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798AB" w14:textId="77777777" w:rsidR="00000000" w:rsidRPr="001A4039" w:rsidRDefault="002243CF">
      <w:pPr>
        <w:rPr>
          <w:rFonts w:ascii="Times New Roman" w:hAnsi="Times New Roman" w:cs="Times New Roman"/>
          <w:b/>
          <w:lang w:val="en-GB"/>
        </w:rPr>
      </w:pPr>
      <w:r w:rsidRPr="001A4039">
        <w:rPr>
          <w:rFonts w:ascii="Times New Roman" w:hAnsi="Times New Roman" w:cs="Times New Roman"/>
          <w:b/>
          <w:lang w:val="en-GB"/>
        </w:rPr>
        <w:t>OVERSEAS GRANTS</w:t>
      </w:r>
      <w:r w:rsidR="007C6A5F" w:rsidRPr="001A4039">
        <w:rPr>
          <w:rFonts w:ascii="Times New Roman" w:hAnsi="Times New Roman" w:cs="Times New Roman"/>
          <w:b/>
          <w:lang w:val="en-GB"/>
        </w:rPr>
        <w:t xml:space="preserve"> – information sheet </w:t>
      </w:r>
    </w:p>
    <w:p w14:paraId="3D08C392" w14:textId="77777777" w:rsidR="002243CF" w:rsidRPr="001A4039" w:rsidRDefault="007C6A5F" w:rsidP="002243CF">
      <w:pPr>
        <w:rPr>
          <w:rFonts w:ascii="Times New Roman" w:hAnsi="Times New Roman" w:cs="Times New Roman"/>
          <w:b/>
          <w:lang w:val="en-GB"/>
        </w:rPr>
      </w:pPr>
      <w:r w:rsidRPr="001A4039">
        <w:rPr>
          <w:rFonts w:ascii="Times New Roman" w:hAnsi="Times New Roman" w:cs="Times New Roman"/>
          <w:lang w:val="en-GB"/>
        </w:rPr>
        <w:t xml:space="preserve">You have been allocated an overseas grant from the Norwegian Research Council or </w:t>
      </w:r>
      <w:r w:rsidR="005B01EC" w:rsidRPr="001A4039">
        <w:rPr>
          <w:rFonts w:ascii="Times New Roman" w:hAnsi="Times New Roman" w:cs="Times New Roman"/>
          <w:lang w:val="en-GB"/>
        </w:rPr>
        <w:t xml:space="preserve">from Oslo and </w:t>
      </w:r>
      <w:proofErr w:type="spellStart"/>
      <w:r w:rsidR="005B01EC" w:rsidRPr="001A4039">
        <w:rPr>
          <w:rFonts w:ascii="Times New Roman" w:hAnsi="Times New Roman" w:cs="Times New Roman"/>
          <w:lang w:val="en-GB"/>
        </w:rPr>
        <w:t>Akershus</w:t>
      </w:r>
      <w:proofErr w:type="spellEnd"/>
      <w:r w:rsidR="005B01EC" w:rsidRPr="001A4039">
        <w:rPr>
          <w:rFonts w:ascii="Times New Roman" w:hAnsi="Times New Roman" w:cs="Times New Roman"/>
          <w:lang w:val="en-GB"/>
        </w:rPr>
        <w:t xml:space="preserve"> University College of Applied Sciences. </w:t>
      </w:r>
    </w:p>
    <w:p w14:paraId="14437DCD" w14:textId="77777777" w:rsidR="00124884" w:rsidRPr="001A4039" w:rsidRDefault="002243CF" w:rsidP="00ED4452">
      <w:pPr>
        <w:rPr>
          <w:rFonts w:ascii="Times New Roman" w:hAnsi="Times New Roman" w:cs="Times New Roman"/>
          <w:lang w:val="en-GB"/>
        </w:rPr>
      </w:pPr>
      <w:r w:rsidRPr="001A4039">
        <w:rPr>
          <w:rFonts w:ascii="Times New Roman" w:hAnsi="Times New Roman" w:cs="Times New Roman"/>
          <w:b/>
          <w:lang w:val="en-GB"/>
        </w:rPr>
        <w:t>Application</w:t>
      </w:r>
      <w:r w:rsidRPr="001A4039">
        <w:rPr>
          <w:rFonts w:ascii="Times New Roman" w:hAnsi="Times New Roman" w:cs="Times New Roman"/>
          <w:b/>
          <w:lang w:val="en-GB"/>
        </w:rPr>
        <w:br/>
      </w:r>
      <w:r w:rsidRPr="001A4039">
        <w:rPr>
          <w:rFonts w:ascii="Times New Roman" w:hAnsi="Times New Roman" w:cs="Times New Roman"/>
          <w:lang w:val="en-GB"/>
        </w:rPr>
        <w:t xml:space="preserve">Applications should be submitted </w:t>
      </w:r>
      <w:r w:rsidR="005B01EC" w:rsidRPr="001A4039">
        <w:rPr>
          <w:rFonts w:ascii="Times New Roman" w:hAnsi="Times New Roman" w:cs="Times New Roman"/>
          <w:lang w:val="en-GB"/>
        </w:rPr>
        <w:t>in Public 360, through the faculty (the research administration), to the Section for Research and Deve</w:t>
      </w:r>
      <w:r w:rsidR="001C505B">
        <w:rPr>
          <w:rFonts w:ascii="Times New Roman" w:hAnsi="Times New Roman" w:cs="Times New Roman"/>
          <w:lang w:val="en-GB"/>
        </w:rPr>
        <w:t>lopment in the Administration. Every year, a</w:t>
      </w:r>
      <w:r w:rsidR="005B01EC" w:rsidRPr="001A4039">
        <w:rPr>
          <w:rFonts w:ascii="Times New Roman" w:hAnsi="Times New Roman" w:cs="Times New Roman"/>
          <w:lang w:val="en-GB"/>
        </w:rPr>
        <w:t xml:space="preserve"> shared case number exists for all</w:t>
      </w:r>
      <w:r w:rsidR="001C505B">
        <w:rPr>
          <w:rFonts w:ascii="Times New Roman" w:hAnsi="Times New Roman" w:cs="Times New Roman"/>
          <w:lang w:val="en-GB"/>
        </w:rPr>
        <w:t xml:space="preserve"> applications for</w:t>
      </w:r>
      <w:r w:rsidR="005B01EC" w:rsidRPr="001A4039">
        <w:rPr>
          <w:rFonts w:ascii="Times New Roman" w:hAnsi="Times New Roman" w:cs="Times New Roman"/>
          <w:lang w:val="en-GB"/>
        </w:rPr>
        <w:t xml:space="preserve"> overseas grant</w:t>
      </w:r>
      <w:r w:rsidR="001C505B">
        <w:rPr>
          <w:rFonts w:ascii="Times New Roman" w:hAnsi="Times New Roman" w:cs="Times New Roman"/>
          <w:lang w:val="en-GB"/>
        </w:rPr>
        <w:t>s</w:t>
      </w:r>
      <w:r w:rsidR="005B01EC" w:rsidRPr="001A4039">
        <w:rPr>
          <w:rFonts w:ascii="Times New Roman" w:hAnsi="Times New Roman" w:cs="Times New Roman"/>
          <w:lang w:val="en-GB"/>
        </w:rPr>
        <w:t>. The application must contain information about the purpose of the stay, destination etc. A budget must also be included. The grant is meant to cover any additional costs of your stay abroad, including the costs of travel and accommodation. Tuition fees may also be covered.</w:t>
      </w:r>
      <w:r w:rsidR="00124884" w:rsidRPr="001A4039">
        <w:rPr>
          <w:rFonts w:ascii="Times New Roman" w:hAnsi="Times New Roman" w:cs="Times New Roman"/>
          <w:lang w:val="en-GB"/>
        </w:rPr>
        <w:t xml:space="preserve"> Regarding the board rate, the rates of the Norwegian Tax Administration apply. These are rates </w:t>
      </w:r>
      <w:r w:rsidR="00ED4452" w:rsidRPr="001A4039">
        <w:rPr>
          <w:rFonts w:ascii="Times New Roman" w:hAnsi="Times New Roman" w:cs="Times New Roman"/>
          <w:lang w:val="en-GB"/>
        </w:rPr>
        <w:t>for the</w:t>
      </w:r>
      <w:r w:rsidR="00124884" w:rsidRPr="001A4039">
        <w:rPr>
          <w:rFonts w:ascii="Times New Roman" w:hAnsi="Times New Roman" w:cs="Times New Roman"/>
          <w:lang w:val="en-GB"/>
        </w:rPr>
        <w:t xml:space="preserve"> cover of </w:t>
      </w:r>
      <w:r w:rsidR="00ED4452" w:rsidRPr="001A4039">
        <w:rPr>
          <w:rFonts w:ascii="Times New Roman" w:hAnsi="Times New Roman" w:cs="Times New Roman"/>
          <w:lang w:val="en-GB"/>
        </w:rPr>
        <w:t>additional costs, which means that y</w:t>
      </w:r>
      <w:r w:rsidR="00124884" w:rsidRPr="001A4039">
        <w:rPr>
          <w:rFonts w:ascii="Times New Roman" w:hAnsi="Times New Roman" w:cs="Times New Roman"/>
          <w:lang w:val="en-GB"/>
        </w:rPr>
        <w:t xml:space="preserve">ou will not be allocated extra funding if you bring you family, as this </w:t>
      </w:r>
      <w:proofErr w:type="gramStart"/>
      <w:r w:rsidR="00124884" w:rsidRPr="001A4039">
        <w:rPr>
          <w:rFonts w:ascii="Times New Roman" w:hAnsi="Times New Roman" w:cs="Times New Roman"/>
          <w:lang w:val="en-GB"/>
        </w:rPr>
        <w:t xml:space="preserve">is considered </w:t>
      </w:r>
      <w:r w:rsidR="00ED4452" w:rsidRPr="001A4039">
        <w:rPr>
          <w:rFonts w:ascii="Times New Roman" w:hAnsi="Times New Roman" w:cs="Times New Roman"/>
          <w:lang w:val="en-GB"/>
        </w:rPr>
        <w:t>to be</w:t>
      </w:r>
      <w:proofErr w:type="gramEnd"/>
      <w:r w:rsidR="00ED4452" w:rsidRPr="001A4039">
        <w:rPr>
          <w:rFonts w:ascii="Times New Roman" w:hAnsi="Times New Roman" w:cs="Times New Roman"/>
          <w:lang w:val="en-GB"/>
        </w:rPr>
        <w:t xml:space="preserve"> </w:t>
      </w:r>
      <w:r w:rsidR="00124884" w:rsidRPr="001A4039">
        <w:rPr>
          <w:rFonts w:ascii="Times New Roman" w:hAnsi="Times New Roman" w:cs="Times New Roman"/>
          <w:lang w:val="en-GB"/>
        </w:rPr>
        <w:t>a private matter</w:t>
      </w:r>
      <w:r w:rsidR="00ED4452" w:rsidRPr="001A4039">
        <w:rPr>
          <w:rFonts w:ascii="Times New Roman" w:hAnsi="Times New Roman" w:cs="Times New Roman"/>
          <w:lang w:val="en-GB"/>
        </w:rPr>
        <w:t xml:space="preserve"> by the tax authorities and consequently a matter that has nothing to do with the grant recipient’s (taxpayer's) relation to the Tax Administration. </w:t>
      </w:r>
    </w:p>
    <w:p w14:paraId="7C3DD911" w14:textId="6BB5D46C" w:rsidR="00ED4452" w:rsidRPr="001A4039" w:rsidRDefault="00ED4452" w:rsidP="00ED4452">
      <w:pPr>
        <w:rPr>
          <w:rFonts w:ascii="Times New Roman" w:hAnsi="Times New Roman" w:cs="Times New Roman"/>
          <w:lang w:val="en-GB"/>
        </w:rPr>
      </w:pPr>
      <w:r w:rsidRPr="001A4039">
        <w:rPr>
          <w:rFonts w:ascii="Times New Roman" w:hAnsi="Times New Roman" w:cs="Times New Roman"/>
          <w:lang w:val="en-GB"/>
        </w:rPr>
        <w:t>The rates change annually. For 20</w:t>
      </w:r>
      <w:r w:rsidR="00AA344D">
        <w:rPr>
          <w:rFonts w:ascii="Times New Roman" w:hAnsi="Times New Roman" w:cs="Times New Roman"/>
          <w:lang w:val="en-GB"/>
        </w:rPr>
        <w:t>2</w:t>
      </w:r>
      <w:r w:rsidR="00AF5609">
        <w:rPr>
          <w:rFonts w:ascii="Times New Roman" w:hAnsi="Times New Roman" w:cs="Times New Roman"/>
          <w:lang w:val="en-GB"/>
        </w:rPr>
        <w:t>4</w:t>
      </w:r>
      <w:r w:rsidRPr="001A4039">
        <w:rPr>
          <w:rFonts w:ascii="Times New Roman" w:hAnsi="Times New Roman" w:cs="Times New Roman"/>
          <w:lang w:val="en-GB"/>
        </w:rPr>
        <w:t xml:space="preserve"> the rates are:</w:t>
      </w:r>
      <w:r w:rsidRPr="001A4039">
        <w:rPr>
          <w:rFonts w:ascii="Times New Roman" w:hAnsi="Times New Roman" w:cs="Times New Roman"/>
          <w:lang w:val="en-GB"/>
        </w:rPr>
        <w:br/>
        <w:t xml:space="preserve">* </w:t>
      </w:r>
      <w:r w:rsidR="00D74269" w:rsidRPr="001A4039">
        <w:rPr>
          <w:rFonts w:ascii="Times New Roman" w:hAnsi="Times New Roman" w:cs="Times New Roman"/>
          <w:lang w:val="en-GB"/>
        </w:rPr>
        <w:t>Accommodation</w:t>
      </w:r>
      <w:r w:rsidRPr="001A4039">
        <w:rPr>
          <w:rFonts w:ascii="Times New Roman" w:hAnsi="Times New Roman" w:cs="Times New Roman"/>
          <w:lang w:val="en-GB"/>
        </w:rPr>
        <w:t xml:space="preserve"> with cooking facilities NOK </w:t>
      </w:r>
      <w:r w:rsidR="00AF5609">
        <w:rPr>
          <w:rFonts w:ascii="Times New Roman" w:hAnsi="Times New Roman" w:cs="Times New Roman"/>
          <w:lang w:val="en-GB"/>
        </w:rPr>
        <w:t>102</w:t>
      </w:r>
      <w:r w:rsidRPr="001A4039">
        <w:rPr>
          <w:rFonts w:ascii="Times New Roman" w:hAnsi="Times New Roman" w:cs="Times New Roman"/>
          <w:lang w:val="en-GB"/>
        </w:rPr>
        <w:t xml:space="preserve"> per day.</w:t>
      </w:r>
      <w:r w:rsidRPr="001A4039">
        <w:rPr>
          <w:rFonts w:ascii="Times New Roman" w:hAnsi="Times New Roman" w:cs="Times New Roman"/>
          <w:lang w:val="en-GB"/>
        </w:rPr>
        <w:br/>
        <w:t xml:space="preserve">* </w:t>
      </w:r>
      <w:r w:rsidR="00D74269" w:rsidRPr="001A4039">
        <w:rPr>
          <w:rFonts w:ascii="Times New Roman" w:hAnsi="Times New Roman" w:cs="Times New Roman"/>
          <w:lang w:val="en-GB"/>
        </w:rPr>
        <w:t>Accommodation</w:t>
      </w:r>
      <w:r w:rsidRPr="001A4039">
        <w:rPr>
          <w:rFonts w:ascii="Times New Roman" w:hAnsi="Times New Roman" w:cs="Times New Roman"/>
          <w:lang w:val="en-GB"/>
        </w:rPr>
        <w:t xml:space="preserve"> without cooking facilities NOK </w:t>
      </w:r>
      <w:r w:rsidR="00AF5609">
        <w:rPr>
          <w:rFonts w:ascii="Times New Roman" w:hAnsi="Times New Roman" w:cs="Times New Roman"/>
          <w:lang w:val="en-GB"/>
        </w:rPr>
        <w:t>400</w:t>
      </w:r>
      <w:r w:rsidR="00AA344D">
        <w:rPr>
          <w:rFonts w:ascii="Times New Roman" w:hAnsi="Times New Roman" w:cs="Times New Roman"/>
          <w:lang w:val="en-GB"/>
        </w:rPr>
        <w:t xml:space="preserve"> </w:t>
      </w:r>
      <w:r w:rsidRPr="001A4039">
        <w:rPr>
          <w:rFonts w:ascii="Times New Roman" w:hAnsi="Times New Roman" w:cs="Times New Roman"/>
          <w:lang w:val="en-GB"/>
        </w:rPr>
        <w:t>per day.</w:t>
      </w:r>
    </w:p>
    <w:p w14:paraId="6BBD58D5" w14:textId="77777777" w:rsidR="00ED4452" w:rsidRPr="001A4039" w:rsidRDefault="00ED4452" w:rsidP="00ED4452">
      <w:pPr>
        <w:rPr>
          <w:rFonts w:ascii="Times New Roman" w:hAnsi="Times New Roman" w:cs="Times New Roman"/>
          <w:lang w:val="en-GB"/>
        </w:rPr>
      </w:pPr>
    </w:p>
    <w:p w14:paraId="5A05E6BA" w14:textId="77777777" w:rsidR="00ED4452" w:rsidRPr="001A4039" w:rsidRDefault="00ED4452" w:rsidP="00ED4452">
      <w:pPr>
        <w:rPr>
          <w:rFonts w:ascii="Times New Roman" w:hAnsi="Times New Roman" w:cs="Times New Roman"/>
          <w:lang w:val="en-GB"/>
        </w:rPr>
      </w:pPr>
      <w:r w:rsidRPr="001A4039">
        <w:rPr>
          <w:rFonts w:ascii="Times New Roman" w:hAnsi="Times New Roman" w:cs="Times New Roman"/>
          <w:b/>
          <w:lang w:val="en-GB"/>
        </w:rPr>
        <w:t>Application response</w:t>
      </w:r>
      <w:r w:rsidRPr="001A4039">
        <w:rPr>
          <w:rFonts w:ascii="Times New Roman" w:hAnsi="Times New Roman" w:cs="Times New Roman"/>
          <w:lang w:val="en-GB"/>
        </w:rPr>
        <w:br/>
      </w:r>
      <w:r w:rsidR="00F44716" w:rsidRPr="001A4039">
        <w:rPr>
          <w:rFonts w:ascii="Times New Roman" w:hAnsi="Times New Roman" w:cs="Times New Roman"/>
          <w:lang w:val="en-GB"/>
        </w:rPr>
        <w:t>Your</w:t>
      </w:r>
      <w:r w:rsidRPr="001A4039">
        <w:rPr>
          <w:rFonts w:ascii="Times New Roman" w:hAnsi="Times New Roman" w:cs="Times New Roman"/>
          <w:lang w:val="en-GB"/>
        </w:rPr>
        <w:t xml:space="preserve"> application</w:t>
      </w:r>
      <w:r w:rsidR="00F44716" w:rsidRPr="001A4039">
        <w:rPr>
          <w:rFonts w:ascii="Times New Roman" w:hAnsi="Times New Roman" w:cs="Times New Roman"/>
          <w:lang w:val="en-GB"/>
        </w:rPr>
        <w:t xml:space="preserve"> response</w:t>
      </w:r>
      <w:r w:rsidRPr="001A4039">
        <w:rPr>
          <w:rFonts w:ascii="Times New Roman" w:hAnsi="Times New Roman" w:cs="Times New Roman"/>
          <w:lang w:val="en-GB"/>
        </w:rPr>
        <w:t xml:space="preserve"> will be sent to the research administration </w:t>
      </w:r>
      <w:r w:rsidR="00F44716" w:rsidRPr="001A4039">
        <w:rPr>
          <w:rFonts w:ascii="Times New Roman" w:hAnsi="Times New Roman" w:cs="Times New Roman"/>
          <w:lang w:val="en-GB"/>
        </w:rPr>
        <w:t>at the faculty (Section for R&amp;D). T</w:t>
      </w:r>
      <w:r w:rsidRPr="001A4039">
        <w:rPr>
          <w:rFonts w:ascii="Times New Roman" w:hAnsi="Times New Roman" w:cs="Times New Roman"/>
          <w:lang w:val="en-GB"/>
        </w:rPr>
        <w:t>hey will</w:t>
      </w:r>
      <w:r w:rsidR="00F44716" w:rsidRPr="001A4039">
        <w:rPr>
          <w:rFonts w:ascii="Times New Roman" w:hAnsi="Times New Roman" w:cs="Times New Roman"/>
          <w:lang w:val="en-GB"/>
        </w:rPr>
        <w:t xml:space="preserve"> </w:t>
      </w:r>
      <w:r w:rsidRPr="001A4039">
        <w:rPr>
          <w:rFonts w:ascii="Times New Roman" w:hAnsi="Times New Roman" w:cs="Times New Roman"/>
          <w:lang w:val="en-GB"/>
        </w:rPr>
        <w:t xml:space="preserve">give you information about </w:t>
      </w:r>
      <w:r w:rsidR="00F44716" w:rsidRPr="001A4039">
        <w:rPr>
          <w:rFonts w:ascii="Times New Roman" w:hAnsi="Times New Roman" w:cs="Times New Roman"/>
          <w:lang w:val="en-GB"/>
        </w:rPr>
        <w:t>the response</w:t>
      </w:r>
      <w:r w:rsidRPr="001A4039">
        <w:rPr>
          <w:rFonts w:ascii="Times New Roman" w:hAnsi="Times New Roman" w:cs="Times New Roman"/>
          <w:lang w:val="en-GB"/>
        </w:rPr>
        <w:t>.</w:t>
      </w:r>
    </w:p>
    <w:p w14:paraId="2F715772" w14:textId="77777777" w:rsidR="00F44716" w:rsidRPr="001A4039" w:rsidRDefault="00F44716" w:rsidP="00ED4452">
      <w:pPr>
        <w:rPr>
          <w:rFonts w:ascii="Times New Roman" w:hAnsi="Times New Roman" w:cs="Times New Roman"/>
          <w:lang w:val="en-GB"/>
        </w:rPr>
      </w:pPr>
    </w:p>
    <w:p w14:paraId="2A347D24" w14:textId="43062305" w:rsidR="00F44716" w:rsidRPr="001A4039" w:rsidRDefault="00F44716" w:rsidP="00F44716">
      <w:pPr>
        <w:rPr>
          <w:rFonts w:ascii="Times New Roman" w:hAnsi="Times New Roman" w:cs="Times New Roman"/>
          <w:lang w:val="en-GB"/>
        </w:rPr>
      </w:pPr>
      <w:r w:rsidRPr="001A4039">
        <w:rPr>
          <w:rFonts w:ascii="Times New Roman" w:hAnsi="Times New Roman" w:cs="Times New Roman"/>
          <w:b/>
          <w:lang w:val="en-GB"/>
        </w:rPr>
        <w:t>Disbursement</w:t>
      </w:r>
      <w:r w:rsidRPr="001A4039">
        <w:rPr>
          <w:rFonts w:ascii="Times New Roman" w:hAnsi="Times New Roman" w:cs="Times New Roman"/>
          <w:b/>
          <w:lang w:val="en-GB"/>
        </w:rPr>
        <w:br/>
      </w:r>
      <w:r w:rsidRPr="001A4039">
        <w:rPr>
          <w:rFonts w:ascii="Times New Roman" w:hAnsi="Times New Roman" w:cs="Times New Roman"/>
          <w:lang w:val="en-GB"/>
        </w:rPr>
        <w:t xml:space="preserve">You can be disbursed up to 100% of the grant as an advance. Bills </w:t>
      </w:r>
      <w:proofErr w:type="spellStart"/>
      <w:r w:rsidRPr="001A4039">
        <w:rPr>
          <w:rFonts w:ascii="Times New Roman" w:hAnsi="Times New Roman" w:cs="Times New Roman"/>
          <w:lang w:val="en-GB"/>
        </w:rPr>
        <w:t>payed</w:t>
      </w:r>
      <w:proofErr w:type="spellEnd"/>
      <w:r w:rsidRPr="001A4039">
        <w:rPr>
          <w:rFonts w:ascii="Times New Roman" w:hAnsi="Times New Roman" w:cs="Times New Roman"/>
          <w:lang w:val="en-GB"/>
        </w:rPr>
        <w:t xml:space="preserve"> directly by </w:t>
      </w:r>
      <w:r w:rsidR="00AF5609">
        <w:rPr>
          <w:rFonts w:ascii="Times New Roman" w:hAnsi="Times New Roman" w:cs="Times New Roman"/>
          <w:lang w:val="en-GB"/>
        </w:rPr>
        <w:t>OsloMet</w:t>
      </w:r>
      <w:r w:rsidRPr="001A4039">
        <w:rPr>
          <w:rFonts w:ascii="Times New Roman" w:hAnsi="Times New Roman" w:cs="Times New Roman"/>
          <w:lang w:val="en-GB"/>
        </w:rPr>
        <w:t xml:space="preserve">, </w:t>
      </w:r>
      <w:proofErr w:type="gramStart"/>
      <w:r w:rsidRPr="001A4039">
        <w:rPr>
          <w:rFonts w:ascii="Times New Roman" w:hAnsi="Times New Roman" w:cs="Times New Roman"/>
          <w:lang w:val="en-GB"/>
        </w:rPr>
        <w:t>e.g.</w:t>
      </w:r>
      <w:proofErr w:type="gramEnd"/>
      <w:r w:rsidRPr="001A4039">
        <w:rPr>
          <w:rFonts w:ascii="Times New Roman" w:hAnsi="Times New Roman" w:cs="Times New Roman"/>
          <w:lang w:val="en-GB"/>
        </w:rPr>
        <w:t xml:space="preserve"> flights, are deducted from the advance. The disbursement</w:t>
      </w:r>
      <w:r w:rsidR="00475F6D" w:rsidRPr="001A4039">
        <w:rPr>
          <w:rFonts w:ascii="Times New Roman" w:hAnsi="Times New Roman" w:cs="Times New Roman"/>
          <w:lang w:val="en-GB"/>
        </w:rPr>
        <w:t xml:space="preserve"> of the advance</w:t>
      </w:r>
      <w:r w:rsidRPr="001A4039">
        <w:rPr>
          <w:rFonts w:ascii="Times New Roman" w:hAnsi="Times New Roman" w:cs="Times New Roman"/>
          <w:lang w:val="en-GB"/>
        </w:rPr>
        <w:t xml:space="preserve"> is made on a separate form for the purpose</w:t>
      </w:r>
      <w:r w:rsidRPr="001A4039">
        <w:rPr>
          <w:rStyle w:val="FootnoteReference"/>
          <w:rFonts w:ascii="Times New Roman" w:hAnsi="Times New Roman" w:cs="Times New Roman"/>
          <w:lang w:val="en-GB"/>
        </w:rPr>
        <w:footnoteReference w:id="1"/>
      </w:r>
      <w:r w:rsidRPr="001A4039">
        <w:rPr>
          <w:rFonts w:ascii="Times New Roman" w:hAnsi="Times New Roman" w:cs="Times New Roman"/>
          <w:lang w:val="en-GB"/>
        </w:rPr>
        <w:t xml:space="preserve">. Contact the finance unit at your faculty / centre / administration </w:t>
      </w:r>
      <w:proofErr w:type="gramStart"/>
      <w:r w:rsidRPr="001A4039">
        <w:rPr>
          <w:rFonts w:ascii="Times New Roman" w:hAnsi="Times New Roman" w:cs="Times New Roman"/>
          <w:lang w:val="en-GB"/>
        </w:rPr>
        <w:t>in order to</w:t>
      </w:r>
      <w:proofErr w:type="gramEnd"/>
      <w:r w:rsidRPr="001A4039">
        <w:rPr>
          <w:rFonts w:ascii="Times New Roman" w:hAnsi="Times New Roman" w:cs="Times New Roman"/>
          <w:lang w:val="en-GB"/>
        </w:rPr>
        <w:t xml:space="preserve"> arrange for the disbursement.</w:t>
      </w:r>
      <w:r w:rsidR="00475F6D" w:rsidRPr="001A4039">
        <w:rPr>
          <w:rFonts w:ascii="Times New Roman" w:hAnsi="Times New Roman" w:cs="Times New Roman"/>
          <w:lang w:val="en-GB"/>
        </w:rPr>
        <w:t xml:space="preserve"> </w:t>
      </w:r>
    </w:p>
    <w:p w14:paraId="3AB1A7EB" w14:textId="77777777" w:rsidR="00F44716" w:rsidRPr="001A4039" w:rsidRDefault="00F44716" w:rsidP="00F44716">
      <w:pPr>
        <w:rPr>
          <w:rFonts w:ascii="Times New Roman" w:hAnsi="Times New Roman" w:cs="Times New Roman"/>
          <w:lang w:val="en-GB"/>
        </w:rPr>
      </w:pPr>
    </w:p>
    <w:p w14:paraId="4C83B40B" w14:textId="77777777" w:rsidR="00F44716" w:rsidRPr="001A4039" w:rsidRDefault="00F44716" w:rsidP="00547584">
      <w:pPr>
        <w:rPr>
          <w:rFonts w:ascii="Times New Roman" w:hAnsi="Times New Roman" w:cs="Times New Roman"/>
          <w:lang w:val="en-GB"/>
        </w:rPr>
      </w:pPr>
      <w:r w:rsidRPr="001A4039">
        <w:rPr>
          <w:rFonts w:ascii="Times New Roman" w:hAnsi="Times New Roman" w:cs="Times New Roman"/>
          <w:b/>
          <w:lang w:val="en-GB"/>
        </w:rPr>
        <w:t xml:space="preserve">Travel </w:t>
      </w:r>
      <w:r w:rsidR="00FE39E2" w:rsidRPr="001A4039">
        <w:rPr>
          <w:rFonts w:ascii="Times New Roman" w:hAnsi="Times New Roman" w:cs="Times New Roman"/>
          <w:b/>
          <w:lang w:val="en-GB"/>
        </w:rPr>
        <w:t>settlement</w:t>
      </w:r>
      <w:r w:rsidR="00547584" w:rsidRPr="001A4039">
        <w:rPr>
          <w:rFonts w:ascii="Times New Roman" w:hAnsi="Times New Roman" w:cs="Times New Roman"/>
          <w:lang w:val="en-GB"/>
        </w:rPr>
        <w:br/>
      </w:r>
      <w:r w:rsidRPr="001A4039">
        <w:rPr>
          <w:rFonts w:ascii="Times New Roman" w:hAnsi="Times New Roman" w:cs="Times New Roman"/>
          <w:lang w:val="en-GB"/>
        </w:rPr>
        <w:t xml:space="preserve">You must </w:t>
      </w:r>
      <w:r w:rsidR="00547584" w:rsidRPr="001A4039">
        <w:rPr>
          <w:rFonts w:ascii="Times New Roman" w:hAnsi="Times New Roman" w:cs="Times New Roman"/>
          <w:lang w:val="en-GB"/>
        </w:rPr>
        <w:t xml:space="preserve">make the travel </w:t>
      </w:r>
      <w:r w:rsidR="00FE39E2" w:rsidRPr="001A4039">
        <w:rPr>
          <w:rFonts w:ascii="Times New Roman" w:hAnsi="Times New Roman" w:cs="Times New Roman"/>
          <w:lang w:val="en-GB"/>
        </w:rPr>
        <w:t>settlement</w:t>
      </w:r>
      <w:r w:rsidR="00547584" w:rsidRPr="001A4039">
        <w:rPr>
          <w:rFonts w:ascii="Times New Roman" w:hAnsi="Times New Roman" w:cs="Times New Roman"/>
          <w:lang w:val="en-GB"/>
        </w:rPr>
        <w:t xml:space="preserve"> </w:t>
      </w:r>
      <w:r w:rsidRPr="001A4039">
        <w:rPr>
          <w:rFonts w:ascii="Times New Roman" w:hAnsi="Times New Roman" w:cs="Times New Roman"/>
          <w:lang w:val="en-GB"/>
        </w:rPr>
        <w:t xml:space="preserve">immediately </w:t>
      </w:r>
      <w:r w:rsidR="00547584" w:rsidRPr="001A4039">
        <w:rPr>
          <w:rFonts w:ascii="Times New Roman" w:hAnsi="Times New Roman" w:cs="Times New Roman"/>
          <w:lang w:val="en-GB"/>
        </w:rPr>
        <w:t xml:space="preserve">after returning from your stay abroad. There are two forms you must fill </w:t>
      </w:r>
      <w:r w:rsidR="00475F6D" w:rsidRPr="001A4039">
        <w:rPr>
          <w:rFonts w:ascii="Times New Roman" w:hAnsi="Times New Roman" w:cs="Times New Roman"/>
          <w:lang w:val="en-GB"/>
        </w:rPr>
        <w:t>in</w:t>
      </w:r>
      <w:r w:rsidR="00547584" w:rsidRPr="001A4039">
        <w:rPr>
          <w:rFonts w:ascii="Times New Roman" w:hAnsi="Times New Roman" w:cs="Times New Roman"/>
          <w:lang w:val="en-GB"/>
        </w:rPr>
        <w:t xml:space="preserve">: </w:t>
      </w:r>
      <w:r w:rsidR="00FE39E2" w:rsidRPr="001A4039">
        <w:rPr>
          <w:rFonts w:ascii="Times New Roman" w:hAnsi="Times New Roman" w:cs="Times New Roman"/>
          <w:lang w:val="en-GB"/>
        </w:rPr>
        <w:t>Settlement</w:t>
      </w:r>
      <w:r w:rsidR="00547584" w:rsidRPr="001A4039">
        <w:rPr>
          <w:rFonts w:ascii="Times New Roman" w:hAnsi="Times New Roman" w:cs="Times New Roman"/>
          <w:lang w:val="en-GB"/>
        </w:rPr>
        <w:t xml:space="preserve"> form and </w:t>
      </w:r>
      <w:r w:rsidR="00475F6D" w:rsidRPr="001A4039">
        <w:rPr>
          <w:rFonts w:ascii="Times New Roman" w:hAnsi="Times New Roman" w:cs="Times New Roman"/>
          <w:lang w:val="en-GB"/>
        </w:rPr>
        <w:t>appendix</w:t>
      </w:r>
      <w:r w:rsidR="00547584" w:rsidRPr="001A4039">
        <w:rPr>
          <w:rFonts w:ascii="Times New Roman" w:hAnsi="Times New Roman" w:cs="Times New Roman"/>
          <w:lang w:val="en-GB"/>
        </w:rPr>
        <w:t xml:space="preserve"> overview form</w:t>
      </w:r>
      <w:r w:rsidR="00547584" w:rsidRPr="001A4039">
        <w:rPr>
          <w:rStyle w:val="FootnoteReference"/>
          <w:rFonts w:ascii="Times New Roman" w:hAnsi="Times New Roman" w:cs="Times New Roman"/>
          <w:lang w:val="en-GB"/>
        </w:rPr>
        <w:footnoteReference w:id="2"/>
      </w:r>
      <w:r w:rsidR="00547584" w:rsidRPr="001A4039">
        <w:rPr>
          <w:rFonts w:ascii="Times New Roman" w:hAnsi="Times New Roman" w:cs="Times New Roman"/>
          <w:lang w:val="en-GB"/>
        </w:rPr>
        <w:t>. Both of these, as well as all documentation</w:t>
      </w:r>
      <w:r w:rsidR="00475F6D" w:rsidRPr="001A4039">
        <w:rPr>
          <w:rFonts w:ascii="Times New Roman" w:hAnsi="Times New Roman" w:cs="Times New Roman"/>
          <w:lang w:val="en-GB"/>
        </w:rPr>
        <w:t>,</w:t>
      </w:r>
      <w:r w:rsidR="00547584" w:rsidRPr="001A4039">
        <w:rPr>
          <w:rFonts w:ascii="Times New Roman" w:hAnsi="Times New Roman" w:cs="Times New Roman"/>
          <w:lang w:val="en-GB"/>
        </w:rPr>
        <w:t xml:space="preserve"> must be submitted to your </w:t>
      </w:r>
      <w:proofErr w:type="gramStart"/>
      <w:r w:rsidR="00547584" w:rsidRPr="001A4039">
        <w:rPr>
          <w:rFonts w:ascii="Times New Roman" w:hAnsi="Times New Roman" w:cs="Times New Roman"/>
          <w:lang w:val="en-GB"/>
        </w:rPr>
        <w:t>finances</w:t>
      </w:r>
      <w:proofErr w:type="gramEnd"/>
      <w:r w:rsidR="00547584" w:rsidRPr="001A4039">
        <w:rPr>
          <w:rFonts w:ascii="Times New Roman" w:hAnsi="Times New Roman" w:cs="Times New Roman"/>
          <w:lang w:val="en-GB"/>
        </w:rPr>
        <w:t xml:space="preserve"> unit. All expenses should be documented with receipts. This does </w:t>
      </w:r>
      <w:r w:rsidR="00475F6D" w:rsidRPr="001A4039">
        <w:rPr>
          <w:rFonts w:ascii="Times New Roman" w:hAnsi="Times New Roman" w:cs="Times New Roman"/>
          <w:lang w:val="en-GB"/>
        </w:rPr>
        <w:t xml:space="preserve">not </w:t>
      </w:r>
      <w:r w:rsidR="00547584" w:rsidRPr="001A4039">
        <w:rPr>
          <w:rFonts w:ascii="Times New Roman" w:hAnsi="Times New Roman" w:cs="Times New Roman"/>
          <w:lang w:val="en-GB"/>
        </w:rPr>
        <w:t xml:space="preserve">apply to food / household </w:t>
      </w:r>
      <w:r w:rsidR="00475F6D" w:rsidRPr="001A4039">
        <w:rPr>
          <w:rFonts w:ascii="Times New Roman" w:hAnsi="Times New Roman" w:cs="Times New Roman"/>
          <w:lang w:val="en-GB"/>
        </w:rPr>
        <w:t>expenses</w:t>
      </w:r>
      <w:r w:rsidR="00547584" w:rsidRPr="001A4039">
        <w:rPr>
          <w:rFonts w:ascii="Times New Roman" w:hAnsi="Times New Roman" w:cs="Times New Roman"/>
          <w:lang w:val="en-GB"/>
        </w:rPr>
        <w:t xml:space="preserve"> (detergents, clothes,</w:t>
      </w:r>
      <w:r w:rsidR="001A4039">
        <w:rPr>
          <w:rFonts w:ascii="Times New Roman" w:hAnsi="Times New Roman" w:cs="Times New Roman"/>
          <w:lang w:val="en-GB"/>
        </w:rPr>
        <w:t xml:space="preserve"> private books, etc</w:t>
      </w:r>
      <w:r w:rsidR="00547584" w:rsidRPr="001A4039">
        <w:rPr>
          <w:rFonts w:ascii="Times New Roman" w:hAnsi="Times New Roman" w:cs="Times New Roman"/>
          <w:lang w:val="en-GB"/>
        </w:rPr>
        <w:t xml:space="preserve">.) because these are covered by the standard rates mentioned under </w:t>
      </w:r>
      <w:r w:rsidR="00547584" w:rsidRPr="001A4039">
        <w:rPr>
          <w:rFonts w:ascii="Times New Roman" w:hAnsi="Times New Roman" w:cs="Times New Roman"/>
          <w:b/>
          <w:lang w:val="en-GB"/>
        </w:rPr>
        <w:t>application</w:t>
      </w:r>
      <w:r w:rsidR="00547584" w:rsidRPr="001A4039">
        <w:rPr>
          <w:rFonts w:ascii="Times New Roman" w:hAnsi="Times New Roman" w:cs="Times New Roman"/>
          <w:lang w:val="en-GB"/>
        </w:rPr>
        <w:t>.</w:t>
      </w:r>
    </w:p>
    <w:p w14:paraId="739EE362" w14:textId="77777777" w:rsidR="00F44716" w:rsidRPr="001A4039" w:rsidRDefault="00F44716" w:rsidP="00F44716">
      <w:pPr>
        <w:rPr>
          <w:rFonts w:ascii="Times New Roman" w:hAnsi="Times New Roman" w:cs="Times New Roman"/>
          <w:lang w:val="en-GB"/>
        </w:rPr>
      </w:pPr>
    </w:p>
    <w:p w14:paraId="31861B31" w14:textId="77777777" w:rsidR="00FE39E2" w:rsidRPr="001A4039" w:rsidRDefault="00FE39E2" w:rsidP="00F44716">
      <w:pPr>
        <w:rPr>
          <w:rFonts w:ascii="Times New Roman" w:hAnsi="Times New Roman" w:cs="Times New Roman"/>
          <w:lang w:val="en-GB"/>
        </w:rPr>
      </w:pPr>
    </w:p>
    <w:p w14:paraId="00CDF28F" w14:textId="77777777" w:rsidR="00FE39E2" w:rsidRPr="001A4039" w:rsidRDefault="00FE39E2" w:rsidP="00FE39E2">
      <w:pPr>
        <w:rPr>
          <w:rFonts w:ascii="Times New Roman" w:hAnsi="Times New Roman" w:cs="Times New Roman"/>
          <w:lang w:val="en-GB"/>
        </w:rPr>
      </w:pPr>
      <w:r w:rsidRPr="001A4039">
        <w:rPr>
          <w:rFonts w:ascii="Times New Roman" w:hAnsi="Times New Roman" w:cs="Times New Roman"/>
          <w:b/>
          <w:lang w:val="en-GB"/>
        </w:rPr>
        <w:t>The travel s</w:t>
      </w:r>
      <w:r w:rsidR="0035052A" w:rsidRPr="001A4039">
        <w:rPr>
          <w:rFonts w:ascii="Times New Roman" w:hAnsi="Times New Roman" w:cs="Times New Roman"/>
          <w:b/>
          <w:lang w:val="en-GB"/>
        </w:rPr>
        <w:t>ettlement</w:t>
      </w:r>
      <w:r w:rsidR="0035052A" w:rsidRPr="001A4039">
        <w:rPr>
          <w:rFonts w:ascii="Times New Roman" w:hAnsi="Times New Roman" w:cs="Times New Roman"/>
          <w:lang w:val="en-GB"/>
        </w:rPr>
        <w:br/>
      </w:r>
      <w:r w:rsidRPr="001A4039">
        <w:rPr>
          <w:rFonts w:ascii="Times New Roman" w:hAnsi="Times New Roman" w:cs="Times New Roman"/>
          <w:lang w:val="en-GB"/>
        </w:rPr>
        <w:t>Guidelines for overseas grants.</w:t>
      </w:r>
    </w:p>
    <w:p w14:paraId="77DEFD8F" w14:textId="77777777" w:rsidR="00FE39E2" w:rsidRPr="001A4039" w:rsidRDefault="00FE39E2" w:rsidP="00FE39E2">
      <w:pPr>
        <w:pStyle w:val="ListParagraph"/>
        <w:numPr>
          <w:ilvl w:val="0"/>
          <w:numId w:val="1"/>
        </w:numPr>
        <w:rPr>
          <w:rFonts w:ascii="Times New Roman" w:hAnsi="Times New Roman" w:cs="Times New Roman"/>
          <w:lang w:val="en-GB"/>
        </w:rPr>
      </w:pPr>
      <w:r w:rsidRPr="001A4039">
        <w:rPr>
          <w:rFonts w:ascii="Times New Roman" w:hAnsi="Times New Roman" w:cs="Times New Roman"/>
          <w:lang w:val="en-GB"/>
        </w:rPr>
        <w:t>Overseas grant</w:t>
      </w:r>
      <w:r w:rsidR="00475F6D" w:rsidRPr="001A4039">
        <w:rPr>
          <w:rFonts w:ascii="Times New Roman" w:hAnsi="Times New Roman" w:cs="Times New Roman"/>
          <w:lang w:val="en-GB"/>
        </w:rPr>
        <w:t>s</w:t>
      </w:r>
      <w:r w:rsidRPr="001A4039">
        <w:rPr>
          <w:rFonts w:ascii="Times New Roman" w:hAnsi="Times New Roman" w:cs="Times New Roman"/>
          <w:lang w:val="en-GB"/>
        </w:rPr>
        <w:t xml:space="preserve"> are normally allocated by the Norwegian Research Council or by the university college.</w:t>
      </w:r>
    </w:p>
    <w:p w14:paraId="40B25E32" w14:textId="7151FA9D" w:rsidR="00FE39E2" w:rsidRPr="001A4039" w:rsidRDefault="00B4561D" w:rsidP="00FE39E2">
      <w:pPr>
        <w:pStyle w:val="ListParagraph"/>
        <w:numPr>
          <w:ilvl w:val="0"/>
          <w:numId w:val="1"/>
        </w:numPr>
        <w:rPr>
          <w:rFonts w:ascii="Times New Roman" w:hAnsi="Times New Roman" w:cs="Times New Roman"/>
          <w:lang w:val="en-GB"/>
        </w:rPr>
      </w:pPr>
      <w:r w:rsidRPr="001A4039">
        <w:rPr>
          <w:rFonts w:ascii="Times New Roman" w:hAnsi="Times New Roman" w:cs="Times New Roman"/>
          <w:lang w:val="en-GB"/>
        </w:rPr>
        <w:t xml:space="preserve">Up to 100% of the grant can be disbursed as an advance. Bills </w:t>
      </w:r>
      <w:proofErr w:type="spellStart"/>
      <w:r w:rsidRPr="001A4039">
        <w:rPr>
          <w:rFonts w:ascii="Times New Roman" w:hAnsi="Times New Roman" w:cs="Times New Roman"/>
          <w:lang w:val="en-GB"/>
        </w:rPr>
        <w:t>payed</w:t>
      </w:r>
      <w:proofErr w:type="spellEnd"/>
      <w:r w:rsidRPr="001A4039">
        <w:rPr>
          <w:rFonts w:ascii="Times New Roman" w:hAnsi="Times New Roman" w:cs="Times New Roman"/>
          <w:lang w:val="en-GB"/>
        </w:rPr>
        <w:t xml:space="preserve"> directly by </w:t>
      </w:r>
      <w:r w:rsidR="00AF5609">
        <w:rPr>
          <w:rFonts w:ascii="Times New Roman" w:hAnsi="Times New Roman" w:cs="Times New Roman"/>
          <w:lang w:val="en-GB"/>
        </w:rPr>
        <w:t>OsloMet</w:t>
      </w:r>
      <w:r w:rsidRPr="001A4039">
        <w:rPr>
          <w:rFonts w:ascii="Times New Roman" w:hAnsi="Times New Roman" w:cs="Times New Roman"/>
          <w:lang w:val="en-GB"/>
        </w:rPr>
        <w:t xml:space="preserve"> are deducted from the advance.</w:t>
      </w:r>
    </w:p>
    <w:p w14:paraId="15D4844D" w14:textId="77777777" w:rsidR="00B4561D" w:rsidRPr="001A4039" w:rsidRDefault="00B4561D" w:rsidP="00B4561D">
      <w:pPr>
        <w:pStyle w:val="ListParagraph"/>
        <w:numPr>
          <w:ilvl w:val="0"/>
          <w:numId w:val="1"/>
        </w:numPr>
        <w:rPr>
          <w:rFonts w:ascii="Times New Roman" w:hAnsi="Times New Roman" w:cs="Times New Roman"/>
          <w:lang w:val="en-GB"/>
        </w:rPr>
      </w:pPr>
      <w:r w:rsidRPr="001A4039">
        <w:rPr>
          <w:rFonts w:ascii="Times New Roman" w:hAnsi="Times New Roman" w:cs="Times New Roman"/>
          <w:lang w:val="en-GB"/>
        </w:rPr>
        <w:t>Over disbursement of grant</w:t>
      </w:r>
      <w:r w:rsidR="00475F6D" w:rsidRPr="001A4039">
        <w:rPr>
          <w:rFonts w:ascii="Times New Roman" w:hAnsi="Times New Roman" w:cs="Times New Roman"/>
          <w:lang w:val="en-GB"/>
        </w:rPr>
        <w:t>s</w:t>
      </w:r>
      <w:r w:rsidRPr="001A4039">
        <w:rPr>
          <w:rFonts w:ascii="Times New Roman" w:hAnsi="Times New Roman" w:cs="Times New Roman"/>
          <w:lang w:val="en-GB"/>
        </w:rPr>
        <w:t xml:space="preserve"> set up against the documented costs, must be repaid in the form of salary deductions.</w:t>
      </w:r>
    </w:p>
    <w:p w14:paraId="14E4332D" w14:textId="77777777" w:rsidR="00B4561D" w:rsidRPr="001A4039" w:rsidRDefault="00B4561D" w:rsidP="00B4561D">
      <w:pPr>
        <w:pStyle w:val="ListParagraph"/>
        <w:numPr>
          <w:ilvl w:val="0"/>
          <w:numId w:val="1"/>
        </w:numPr>
        <w:rPr>
          <w:rFonts w:ascii="Times New Roman" w:hAnsi="Times New Roman" w:cs="Times New Roman"/>
          <w:lang w:val="en-GB"/>
        </w:rPr>
      </w:pPr>
      <w:r w:rsidRPr="001A4039">
        <w:rPr>
          <w:rFonts w:ascii="Times New Roman" w:hAnsi="Times New Roman" w:cs="Times New Roman"/>
          <w:lang w:val="en-GB"/>
        </w:rPr>
        <w:t>If you have been allocated an overseas</w:t>
      </w:r>
      <w:r w:rsidR="001A4039" w:rsidRPr="001A4039">
        <w:rPr>
          <w:rFonts w:ascii="Times New Roman" w:hAnsi="Times New Roman" w:cs="Times New Roman"/>
          <w:lang w:val="en-GB"/>
        </w:rPr>
        <w:t xml:space="preserve"> grant</w:t>
      </w:r>
      <w:r w:rsidRPr="001A4039">
        <w:rPr>
          <w:rFonts w:ascii="Times New Roman" w:hAnsi="Times New Roman" w:cs="Times New Roman"/>
          <w:lang w:val="en-GB"/>
        </w:rPr>
        <w:t xml:space="preserve">, all costs covered by this must be documented by invoices, receipts etc. Receipts are not necessary for subsistence / food expenses as there is a fixed daily rate </w:t>
      </w:r>
      <w:r w:rsidR="0035052A" w:rsidRPr="001A4039">
        <w:rPr>
          <w:rFonts w:ascii="Times New Roman" w:hAnsi="Times New Roman" w:cs="Times New Roman"/>
          <w:lang w:val="en-GB"/>
        </w:rPr>
        <w:t>for</w:t>
      </w:r>
      <w:r w:rsidRPr="001A4039">
        <w:rPr>
          <w:rFonts w:ascii="Times New Roman" w:hAnsi="Times New Roman" w:cs="Times New Roman"/>
          <w:lang w:val="en-GB"/>
        </w:rPr>
        <w:t xml:space="preserve"> this. </w:t>
      </w:r>
    </w:p>
    <w:p w14:paraId="118BF77A" w14:textId="77777777" w:rsidR="00B4561D" w:rsidRPr="001A4039" w:rsidRDefault="00B4561D" w:rsidP="00B4561D">
      <w:pPr>
        <w:pStyle w:val="ListParagraph"/>
        <w:numPr>
          <w:ilvl w:val="0"/>
          <w:numId w:val="1"/>
        </w:numPr>
        <w:rPr>
          <w:rFonts w:ascii="Times New Roman" w:hAnsi="Times New Roman" w:cs="Times New Roman"/>
          <w:lang w:val="en-GB"/>
        </w:rPr>
      </w:pPr>
      <w:r w:rsidRPr="001A4039">
        <w:rPr>
          <w:rFonts w:ascii="Times New Roman" w:hAnsi="Times New Roman" w:cs="Times New Roman"/>
          <w:lang w:val="en-GB"/>
        </w:rPr>
        <w:t>The overseas grant should cover additional costs</w:t>
      </w:r>
      <w:r w:rsidRPr="001A4039">
        <w:rPr>
          <w:rStyle w:val="FootnoteReference"/>
          <w:rFonts w:ascii="Times New Roman" w:hAnsi="Times New Roman" w:cs="Times New Roman"/>
          <w:lang w:val="en-GB"/>
        </w:rPr>
        <w:footnoteReference w:id="3"/>
      </w:r>
      <w:r w:rsidRPr="001A4039">
        <w:rPr>
          <w:rFonts w:ascii="Times New Roman" w:hAnsi="Times New Roman" w:cs="Times New Roman"/>
          <w:lang w:val="en-GB"/>
        </w:rPr>
        <w:t xml:space="preserve"> related the stay abroad, </w:t>
      </w:r>
      <w:proofErr w:type="gramStart"/>
      <w:r w:rsidRPr="001A4039">
        <w:rPr>
          <w:rFonts w:ascii="Times New Roman" w:hAnsi="Times New Roman" w:cs="Times New Roman"/>
          <w:lang w:val="en-GB"/>
        </w:rPr>
        <w:t>e.g.</w:t>
      </w:r>
      <w:proofErr w:type="gramEnd"/>
      <w:r w:rsidRPr="001A4039">
        <w:rPr>
          <w:rFonts w:ascii="Times New Roman" w:hAnsi="Times New Roman" w:cs="Times New Roman"/>
          <w:lang w:val="en-GB"/>
        </w:rPr>
        <w:t xml:space="preserve"> rent</w:t>
      </w:r>
      <w:r w:rsidRPr="001A4039">
        <w:rPr>
          <w:rStyle w:val="FootnoteReference"/>
          <w:rFonts w:ascii="Times New Roman" w:hAnsi="Times New Roman" w:cs="Times New Roman"/>
          <w:lang w:val="en-GB"/>
        </w:rPr>
        <w:footnoteReference w:id="4"/>
      </w:r>
      <w:r w:rsidRPr="001A4039">
        <w:rPr>
          <w:rFonts w:ascii="Times New Roman" w:hAnsi="Times New Roman" w:cs="Times New Roman"/>
          <w:lang w:val="en-GB"/>
        </w:rPr>
        <w:t>, travel expenses, school / tuition fees</w:t>
      </w:r>
      <w:r w:rsidRPr="001A4039">
        <w:rPr>
          <w:rStyle w:val="FootnoteReference"/>
          <w:rFonts w:ascii="Times New Roman" w:hAnsi="Times New Roman" w:cs="Times New Roman"/>
          <w:lang w:val="en-GB"/>
        </w:rPr>
        <w:footnoteReference w:id="5"/>
      </w:r>
      <w:r w:rsidRPr="001A4039">
        <w:rPr>
          <w:rFonts w:ascii="Times New Roman" w:hAnsi="Times New Roman" w:cs="Times New Roman"/>
          <w:lang w:val="en-GB"/>
        </w:rPr>
        <w:t>, literature and equipment / material.</w:t>
      </w:r>
    </w:p>
    <w:p w14:paraId="41A1CAA7" w14:textId="77777777" w:rsidR="00B4561D" w:rsidRPr="001A4039" w:rsidRDefault="00B4561D" w:rsidP="00B4561D">
      <w:pPr>
        <w:pStyle w:val="ListParagraph"/>
        <w:numPr>
          <w:ilvl w:val="0"/>
          <w:numId w:val="1"/>
        </w:numPr>
        <w:rPr>
          <w:rFonts w:ascii="Times New Roman" w:hAnsi="Times New Roman" w:cs="Times New Roman"/>
          <w:lang w:val="en-GB"/>
        </w:rPr>
      </w:pPr>
      <w:r w:rsidRPr="001A4039">
        <w:rPr>
          <w:rFonts w:ascii="Times New Roman" w:hAnsi="Times New Roman" w:cs="Times New Roman"/>
          <w:lang w:val="en-GB"/>
        </w:rPr>
        <w:t xml:space="preserve">The documentation must </w:t>
      </w:r>
      <w:r w:rsidR="001A4039" w:rsidRPr="001A4039">
        <w:rPr>
          <w:rFonts w:ascii="Times New Roman" w:hAnsi="Times New Roman" w:cs="Times New Roman"/>
          <w:lang w:val="en-GB"/>
        </w:rPr>
        <w:t xml:space="preserve">be </w:t>
      </w:r>
      <w:r w:rsidRPr="001A4039">
        <w:rPr>
          <w:rFonts w:ascii="Times New Roman" w:hAnsi="Times New Roman" w:cs="Times New Roman"/>
          <w:lang w:val="en-GB"/>
        </w:rPr>
        <w:t>submitted to the administration at</w:t>
      </w:r>
      <w:r w:rsidR="001A4039" w:rsidRPr="001A4039">
        <w:rPr>
          <w:rFonts w:ascii="Times New Roman" w:hAnsi="Times New Roman" w:cs="Times New Roman"/>
          <w:lang w:val="en-GB"/>
        </w:rPr>
        <w:t xml:space="preserve"> the faculty / cent</w:t>
      </w:r>
      <w:r w:rsidRPr="001A4039">
        <w:rPr>
          <w:rFonts w:ascii="Times New Roman" w:hAnsi="Times New Roman" w:cs="Times New Roman"/>
          <w:lang w:val="en-GB"/>
        </w:rPr>
        <w:t>r</w:t>
      </w:r>
      <w:r w:rsidR="001A4039" w:rsidRPr="001A4039">
        <w:rPr>
          <w:rFonts w:ascii="Times New Roman" w:hAnsi="Times New Roman" w:cs="Times New Roman"/>
          <w:lang w:val="en-GB"/>
        </w:rPr>
        <w:t>e</w:t>
      </w:r>
      <w:r w:rsidRPr="001A4039">
        <w:rPr>
          <w:rFonts w:ascii="Times New Roman" w:hAnsi="Times New Roman" w:cs="Times New Roman"/>
          <w:lang w:val="en-GB"/>
        </w:rPr>
        <w:t xml:space="preserve">, which will assess whether this </w:t>
      </w:r>
      <w:r w:rsidR="001A4039" w:rsidRPr="001A4039">
        <w:rPr>
          <w:rFonts w:ascii="Times New Roman" w:hAnsi="Times New Roman" w:cs="Times New Roman"/>
          <w:lang w:val="en-GB"/>
        </w:rPr>
        <w:t>coincides with</w:t>
      </w:r>
      <w:r w:rsidRPr="001A4039">
        <w:rPr>
          <w:rFonts w:ascii="Times New Roman" w:hAnsi="Times New Roman" w:cs="Times New Roman"/>
          <w:lang w:val="en-GB"/>
        </w:rPr>
        <w:t xml:space="preserve"> the allocated grant and </w:t>
      </w:r>
      <w:r w:rsidR="0035052A" w:rsidRPr="001A4039">
        <w:rPr>
          <w:rFonts w:ascii="Times New Roman" w:hAnsi="Times New Roman" w:cs="Times New Roman"/>
          <w:lang w:val="en-GB"/>
        </w:rPr>
        <w:t>will attest to this on a separate form</w:t>
      </w:r>
      <w:r w:rsidR="0035052A" w:rsidRPr="001A4039">
        <w:rPr>
          <w:rStyle w:val="FootnoteReference"/>
          <w:rFonts w:ascii="Times New Roman" w:hAnsi="Times New Roman" w:cs="Times New Roman"/>
          <w:lang w:val="en-GB"/>
        </w:rPr>
        <w:footnoteReference w:id="6"/>
      </w:r>
      <w:r w:rsidR="0035052A" w:rsidRPr="001A4039">
        <w:rPr>
          <w:rFonts w:ascii="Times New Roman" w:hAnsi="Times New Roman" w:cs="Times New Roman"/>
          <w:lang w:val="en-GB"/>
        </w:rPr>
        <w:t xml:space="preserve">. </w:t>
      </w:r>
    </w:p>
    <w:p w14:paraId="76E83F82" w14:textId="77777777" w:rsidR="0035052A" w:rsidRPr="001A4039" w:rsidRDefault="0035052A" w:rsidP="0035052A">
      <w:pPr>
        <w:pStyle w:val="ListParagraph"/>
        <w:numPr>
          <w:ilvl w:val="0"/>
          <w:numId w:val="1"/>
        </w:numPr>
        <w:rPr>
          <w:rFonts w:ascii="Times New Roman" w:hAnsi="Times New Roman" w:cs="Times New Roman"/>
          <w:lang w:val="en-GB"/>
        </w:rPr>
      </w:pPr>
      <w:r w:rsidRPr="001A4039">
        <w:rPr>
          <w:rFonts w:ascii="Times New Roman" w:hAnsi="Times New Roman" w:cs="Times New Roman"/>
          <w:lang w:val="en-GB"/>
        </w:rPr>
        <w:t xml:space="preserve">For disbursements of advances, the form “disbursement of overseas grants – advances” must be </w:t>
      </w:r>
      <w:r w:rsidR="001A4039" w:rsidRPr="001A4039">
        <w:rPr>
          <w:rFonts w:ascii="Times New Roman" w:hAnsi="Times New Roman" w:cs="Times New Roman"/>
          <w:lang w:val="en-GB"/>
        </w:rPr>
        <w:t>filled in</w:t>
      </w:r>
      <w:r w:rsidRPr="001A4039">
        <w:rPr>
          <w:rFonts w:ascii="Times New Roman" w:hAnsi="Times New Roman" w:cs="Times New Roman"/>
          <w:lang w:val="en-GB"/>
        </w:rPr>
        <w:t>. The form must be sent to the</w:t>
      </w:r>
      <w:r w:rsidR="001A4039" w:rsidRPr="001A4039">
        <w:rPr>
          <w:rFonts w:ascii="Times New Roman" w:hAnsi="Times New Roman" w:cs="Times New Roman"/>
          <w:lang w:val="en-GB"/>
        </w:rPr>
        <w:t xml:space="preserve"> faculty / cent</w:t>
      </w:r>
      <w:r w:rsidRPr="001A4039">
        <w:rPr>
          <w:rFonts w:ascii="Times New Roman" w:hAnsi="Times New Roman" w:cs="Times New Roman"/>
          <w:lang w:val="en-GB"/>
        </w:rPr>
        <w:t>r</w:t>
      </w:r>
      <w:r w:rsidR="001A4039" w:rsidRPr="001A4039">
        <w:rPr>
          <w:rFonts w:ascii="Times New Roman" w:hAnsi="Times New Roman" w:cs="Times New Roman"/>
          <w:lang w:val="en-GB"/>
        </w:rPr>
        <w:t>e</w:t>
      </w:r>
      <w:r w:rsidRPr="001A4039">
        <w:rPr>
          <w:rFonts w:ascii="Times New Roman" w:hAnsi="Times New Roman" w:cs="Times New Roman"/>
          <w:lang w:val="en-GB"/>
        </w:rPr>
        <w:t>. Disbursements are made through SAP (salary system).</w:t>
      </w:r>
    </w:p>
    <w:p w14:paraId="46D94C12" w14:textId="77777777" w:rsidR="0035052A" w:rsidRPr="001A4039" w:rsidRDefault="0035052A" w:rsidP="0035052A">
      <w:pPr>
        <w:rPr>
          <w:rFonts w:ascii="Times New Roman" w:hAnsi="Times New Roman" w:cs="Times New Roman"/>
          <w:lang w:val="en-GB"/>
        </w:rPr>
      </w:pPr>
    </w:p>
    <w:p w14:paraId="19483378" w14:textId="77777777" w:rsidR="0035052A" w:rsidRPr="001A4039" w:rsidRDefault="0035052A" w:rsidP="0035052A">
      <w:pPr>
        <w:rPr>
          <w:rFonts w:ascii="Times New Roman" w:hAnsi="Times New Roman" w:cs="Times New Roman"/>
          <w:lang w:val="en-GB"/>
        </w:rPr>
      </w:pPr>
    </w:p>
    <w:p w14:paraId="01EB4FC6" w14:textId="0F899FD4" w:rsidR="00FE39E2" w:rsidRPr="001A4039" w:rsidRDefault="0035052A" w:rsidP="00F44716">
      <w:pPr>
        <w:rPr>
          <w:rFonts w:ascii="Times New Roman" w:hAnsi="Times New Roman" w:cs="Times New Roman"/>
          <w:lang w:val="en-GB"/>
        </w:rPr>
      </w:pPr>
      <w:r w:rsidRPr="001A4039">
        <w:rPr>
          <w:rFonts w:ascii="Times New Roman" w:hAnsi="Times New Roman" w:cs="Times New Roman"/>
          <w:lang w:val="en-GB"/>
        </w:rPr>
        <w:t xml:space="preserve">Last updated: </w:t>
      </w:r>
      <w:r w:rsidR="00AF5609">
        <w:rPr>
          <w:rFonts w:ascii="Times New Roman" w:hAnsi="Times New Roman" w:cs="Times New Roman"/>
          <w:lang w:val="en-GB"/>
        </w:rPr>
        <w:t>27</w:t>
      </w:r>
      <w:r w:rsidR="0082535B" w:rsidRPr="0082535B">
        <w:rPr>
          <w:rFonts w:ascii="Times New Roman" w:hAnsi="Times New Roman" w:cs="Times New Roman"/>
          <w:vertAlign w:val="superscript"/>
          <w:lang w:val="en-GB"/>
        </w:rPr>
        <w:t>th</w:t>
      </w:r>
      <w:r w:rsidR="0082535B">
        <w:rPr>
          <w:rFonts w:ascii="Times New Roman" w:hAnsi="Times New Roman" w:cs="Times New Roman"/>
          <w:lang w:val="en-GB"/>
        </w:rPr>
        <w:t xml:space="preserve"> </w:t>
      </w:r>
      <w:r w:rsidR="00AF5609">
        <w:rPr>
          <w:rFonts w:ascii="Times New Roman" w:hAnsi="Times New Roman" w:cs="Times New Roman"/>
          <w:lang w:val="en-GB"/>
        </w:rPr>
        <w:t>February</w:t>
      </w:r>
      <w:r w:rsidRPr="001A4039">
        <w:rPr>
          <w:rFonts w:ascii="Times New Roman" w:hAnsi="Times New Roman" w:cs="Times New Roman"/>
          <w:lang w:val="en-GB"/>
        </w:rPr>
        <w:t xml:space="preserve"> 2</w:t>
      </w:r>
      <w:r w:rsidR="0082535B">
        <w:rPr>
          <w:rFonts w:ascii="Times New Roman" w:hAnsi="Times New Roman" w:cs="Times New Roman"/>
          <w:lang w:val="en-GB"/>
        </w:rPr>
        <w:t>02</w:t>
      </w:r>
      <w:r w:rsidR="00AF5609">
        <w:rPr>
          <w:rFonts w:ascii="Times New Roman" w:hAnsi="Times New Roman" w:cs="Times New Roman"/>
          <w:lang w:val="en-GB"/>
        </w:rPr>
        <w:t>4</w:t>
      </w:r>
    </w:p>
    <w:sectPr w:rsidR="00FE39E2" w:rsidRPr="001A4039" w:rsidSect="005A4433">
      <w:pgSz w:w="11907" w:h="16839" w:code="9"/>
      <w:pgMar w:top="1417" w:right="1417" w:bottom="1417" w:left="1417"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BBCDC" w14:textId="77777777" w:rsidR="0087707E" w:rsidRDefault="0087707E" w:rsidP="00F44716">
      <w:pPr>
        <w:spacing w:after="0" w:line="240" w:lineRule="auto"/>
      </w:pPr>
      <w:r>
        <w:separator/>
      </w:r>
    </w:p>
  </w:endnote>
  <w:endnote w:type="continuationSeparator" w:id="0">
    <w:p w14:paraId="683824B2" w14:textId="77777777" w:rsidR="0087707E" w:rsidRDefault="0087707E" w:rsidP="00F44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71A16" w14:textId="77777777" w:rsidR="0087707E" w:rsidRDefault="0087707E" w:rsidP="00F44716">
      <w:pPr>
        <w:spacing w:after="0" w:line="240" w:lineRule="auto"/>
      </w:pPr>
      <w:r>
        <w:separator/>
      </w:r>
    </w:p>
  </w:footnote>
  <w:footnote w:type="continuationSeparator" w:id="0">
    <w:p w14:paraId="4D46ADE4" w14:textId="77777777" w:rsidR="0087707E" w:rsidRDefault="0087707E" w:rsidP="00F44716">
      <w:pPr>
        <w:spacing w:after="0" w:line="240" w:lineRule="auto"/>
      </w:pPr>
      <w:r>
        <w:continuationSeparator/>
      </w:r>
    </w:p>
  </w:footnote>
  <w:footnote w:id="1">
    <w:p w14:paraId="31E65215" w14:textId="77777777" w:rsidR="00F44716" w:rsidRPr="00547584" w:rsidRDefault="00F44716" w:rsidP="00547584">
      <w:pPr>
        <w:pStyle w:val="FootnoteText"/>
        <w:rPr>
          <w:lang w:val="en-US"/>
        </w:rPr>
      </w:pPr>
      <w:r>
        <w:rPr>
          <w:rStyle w:val="FootnoteReference"/>
        </w:rPr>
        <w:footnoteRef/>
      </w:r>
      <w:r w:rsidRPr="00547584">
        <w:rPr>
          <w:lang w:val="en-US"/>
        </w:rPr>
        <w:t xml:space="preserve"> </w:t>
      </w:r>
      <w:r w:rsidR="00547584" w:rsidRPr="00547584">
        <w:rPr>
          <w:lang w:val="en-US"/>
        </w:rPr>
        <w:t xml:space="preserve">The form is called "disbursement of </w:t>
      </w:r>
      <w:r w:rsidR="00547584">
        <w:rPr>
          <w:lang w:val="en-US"/>
        </w:rPr>
        <w:t>overseas</w:t>
      </w:r>
      <w:r w:rsidR="00547584" w:rsidRPr="00547584">
        <w:rPr>
          <w:lang w:val="en-US"/>
        </w:rPr>
        <w:t xml:space="preserve"> grant</w:t>
      </w:r>
      <w:r w:rsidR="001C505B">
        <w:rPr>
          <w:lang w:val="en-US"/>
        </w:rPr>
        <w:t>s</w:t>
      </w:r>
      <w:r w:rsidR="00547584" w:rsidRPr="00547584">
        <w:rPr>
          <w:lang w:val="en-US"/>
        </w:rPr>
        <w:t xml:space="preserve"> - </w:t>
      </w:r>
      <w:r w:rsidR="00547584">
        <w:rPr>
          <w:lang w:val="en-US"/>
        </w:rPr>
        <w:t>advances" and can be found on the university</w:t>
      </w:r>
      <w:r w:rsidR="00547584" w:rsidRPr="00547584">
        <w:rPr>
          <w:lang w:val="en-US"/>
        </w:rPr>
        <w:t xml:space="preserve"> college's website. Whoever has</w:t>
      </w:r>
      <w:r w:rsidR="00547584">
        <w:rPr>
          <w:lang w:val="en-US"/>
        </w:rPr>
        <w:t xml:space="preserve"> been allocated a grant must not use SAP for the disbursement of the advance. </w:t>
      </w:r>
    </w:p>
  </w:footnote>
  <w:footnote w:id="2">
    <w:p w14:paraId="6BE7BE3A" w14:textId="77777777" w:rsidR="00547584" w:rsidRPr="00547584" w:rsidRDefault="00547584" w:rsidP="00547584">
      <w:pPr>
        <w:pStyle w:val="FootnoteText"/>
        <w:rPr>
          <w:lang w:val="en-US"/>
        </w:rPr>
      </w:pPr>
      <w:r>
        <w:rPr>
          <w:rStyle w:val="FootnoteReference"/>
        </w:rPr>
        <w:footnoteRef/>
      </w:r>
      <w:r w:rsidRPr="00547584">
        <w:rPr>
          <w:lang w:val="en-US"/>
        </w:rPr>
        <w:t xml:space="preserve"> </w:t>
      </w:r>
      <w:proofErr w:type="gramStart"/>
      <w:r>
        <w:rPr>
          <w:lang w:val="en-US"/>
        </w:rPr>
        <w:t>Both of t</w:t>
      </w:r>
      <w:r w:rsidRPr="00547584">
        <w:rPr>
          <w:lang w:val="en-US"/>
        </w:rPr>
        <w:t>he forms</w:t>
      </w:r>
      <w:proofErr w:type="gramEnd"/>
      <w:r w:rsidRPr="00547584">
        <w:rPr>
          <w:lang w:val="en-US"/>
        </w:rPr>
        <w:t xml:space="preserve"> </w:t>
      </w:r>
      <w:r>
        <w:rPr>
          <w:lang w:val="en-US"/>
        </w:rPr>
        <w:t>can be</w:t>
      </w:r>
      <w:r w:rsidR="00475F6D">
        <w:rPr>
          <w:lang w:val="en-US"/>
        </w:rPr>
        <w:t xml:space="preserve"> found</w:t>
      </w:r>
      <w:r w:rsidRPr="00547584">
        <w:rPr>
          <w:lang w:val="en-US"/>
        </w:rPr>
        <w:t xml:space="preserve"> on the worksheet "</w:t>
      </w:r>
      <w:r w:rsidR="00FE39E2">
        <w:rPr>
          <w:lang w:val="en-US"/>
        </w:rPr>
        <w:t>Settlement</w:t>
      </w:r>
      <w:r w:rsidRPr="00547584">
        <w:rPr>
          <w:lang w:val="en-US"/>
        </w:rPr>
        <w:t xml:space="preserve"> </w:t>
      </w:r>
      <w:proofErr w:type="spellStart"/>
      <w:r w:rsidR="00475F6D">
        <w:rPr>
          <w:lang w:val="en-US"/>
        </w:rPr>
        <w:t>fomr</w:t>
      </w:r>
      <w:proofErr w:type="spellEnd"/>
      <w:r w:rsidR="00475F6D">
        <w:rPr>
          <w:lang w:val="en-US"/>
        </w:rPr>
        <w:t xml:space="preserve"> and appendix overview form</w:t>
      </w:r>
      <w:r w:rsidRPr="00547584">
        <w:rPr>
          <w:lang w:val="en-US"/>
        </w:rPr>
        <w:t xml:space="preserve">" </w:t>
      </w:r>
      <w:r w:rsidR="00FE39E2">
        <w:rPr>
          <w:lang w:val="en-US"/>
        </w:rPr>
        <w:t xml:space="preserve">located </w:t>
      </w:r>
      <w:r w:rsidRPr="00547584">
        <w:rPr>
          <w:lang w:val="en-US"/>
        </w:rPr>
        <w:t xml:space="preserve">on the </w:t>
      </w:r>
      <w:r w:rsidR="00FE39E2">
        <w:rPr>
          <w:lang w:val="en-US"/>
        </w:rPr>
        <w:t xml:space="preserve">university </w:t>
      </w:r>
      <w:r w:rsidRPr="00547584">
        <w:rPr>
          <w:lang w:val="en-US"/>
        </w:rPr>
        <w:t xml:space="preserve">college's website. </w:t>
      </w:r>
      <w:r w:rsidR="00FE39E2">
        <w:rPr>
          <w:lang w:val="en-US"/>
        </w:rPr>
        <w:t xml:space="preserve">They are </w:t>
      </w:r>
      <w:r w:rsidRPr="00547584">
        <w:rPr>
          <w:lang w:val="en-US"/>
        </w:rPr>
        <w:t>called "</w:t>
      </w:r>
      <w:r w:rsidR="00FE39E2">
        <w:rPr>
          <w:lang w:val="en-US"/>
        </w:rPr>
        <w:t>S</w:t>
      </w:r>
      <w:r w:rsidR="00475F6D">
        <w:rPr>
          <w:lang w:val="en-US"/>
        </w:rPr>
        <w:t>e</w:t>
      </w:r>
      <w:r w:rsidR="00FE39E2">
        <w:rPr>
          <w:lang w:val="en-US"/>
        </w:rPr>
        <w:t>ttlement form for stays abroad / overseas grants</w:t>
      </w:r>
      <w:r w:rsidRPr="00547584">
        <w:rPr>
          <w:lang w:val="en-US"/>
        </w:rPr>
        <w:t xml:space="preserve"> HiOA" and "Documented expenses </w:t>
      </w:r>
      <w:r w:rsidR="00FE39E2">
        <w:rPr>
          <w:lang w:val="en-US"/>
        </w:rPr>
        <w:t>with</w:t>
      </w:r>
      <w:r w:rsidRPr="00547584">
        <w:rPr>
          <w:lang w:val="en-US"/>
        </w:rPr>
        <w:t xml:space="preserve"> overseas </w:t>
      </w:r>
      <w:r w:rsidR="00FE39E2">
        <w:rPr>
          <w:lang w:val="en-US"/>
        </w:rPr>
        <w:t>grant</w:t>
      </w:r>
      <w:r w:rsidR="001C505B">
        <w:rPr>
          <w:lang w:val="en-US"/>
        </w:rPr>
        <w:t>s</w:t>
      </w:r>
      <w:r w:rsidRPr="00547584">
        <w:rPr>
          <w:lang w:val="en-US"/>
        </w:rPr>
        <w:t>"</w:t>
      </w:r>
      <w:r w:rsidR="00FE39E2">
        <w:rPr>
          <w:lang w:val="en-US"/>
        </w:rPr>
        <w:t>. T</w:t>
      </w:r>
      <w:r w:rsidR="00FE39E2" w:rsidRPr="00547584">
        <w:rPr>
          <w:lang w:val="en-US"/>
        </w:rPr>
        <w:t>ravel expenses</w:t>
      </w:r>
      <w:r w:rsidR="00FE39E2">
        <w:rPr>
          <w:lang w:val="en-US"/>
        </w:rPr>
        <w:t xml:space="preserve"> should not be submitted in </w:t>
      </w:r>
      <w:r w:rsidRPr="00547584">
        <w:rPr>
          <w:lang w:val="en-US"/>
        </w:rPr>
        <w:t>SAP</w:t>
      </w:r>
      <w:r w:rsidR="00FE39E2">
        <w:rPr>
          <w:lang w:val="en-US"/>
        </w:rPr>
        <w:t>.</w:t>
      </w:r>
    </w:p>
  </w:footnote>
  <w:footnote w:id="3">
    <w:p w14:paraId="3479A5AA" w14:textId="77777777" w:rsidR="00B4561D" w:rsidRPr="0035052A" w:rsidRDefault="00B4561D">
      <w:pPr>
        <w:pStyle w:val="FootnoteText"/>
        <w:rPr>
          <w:lang w:val="en-US"/>
        </w:rPr>
      </w:pPr>
      <w:r>
        <w:rPr>
          <w:rStyle w:val="FootnoteReference"/>
        </w:rPr>
        <w:footnoteRef/>
      </w:r>
      <w:r w:rsidRPr="0035052A">
        <w:rPr>
          <w:lang w:val="en-US"/>
        </w:rPr>
        <w:t xml:space="preserve"> </w:t>
      </w:r>
      <w:r w:rsidR="0035052A" w:rsidRPr="0035052A">
        <w:rPr>
          <w:lang w:val="en-US"/>
        </w:rPr>
        <w:t xml:space="preserve">Additional costs means that you are not allowed to include expenses that you would have had </w:t>
      </w:r>
      <w:r w:rsidR="0035052A">
        <w:rPr>
          <w:lang w:val="en-US"/>
        </w:rPr>
        <w:t xml:space="preserve">if you were not staying abroad. </w:t>
      </w:r>
    </w:p>
  </w:footnote>
  <w:footnote w:id="4">
    <w:p w14:paraId="39D5487E" w14:textId="77777777" w:rsidR="00B4561D" w:rsidRPr="0035052A" w:rsidRDefault="00B4561D">
      <w:pPr>
        <w:pStyle w:val="FootnoteText"/>
        <w:rPr>
          <w:lang w:val="en-US"/>
        </w:rPr>
      </w:pPr>
      <w:r>
        <w:rPr>
          <w:rStyle w:val="FootnoteReference"/>
        </w:rPr>
        <w:footnoteRef/>
      </w:r>
      <w:r w:rsidRPr="0035052A">
        <w:rPr>
          <w:lang w:val="en-US"/>
        </w:rPr>
        <w:t xml:space="preserve"> </w:t>
      </w:r>
      <w:r w:rsidR="0035052A" w:rsidRPr="0035052A">
        <w:rPr>
          <w:lang w:val="en-US"/>
        </w:rPr>
        <w:t xml:space="preserve">If </w:t>
      </w:r>
      <w:r w:rsidR="0035052A">
        <w:rPr>
          <w:lang w:val="en-US"/>
        </w:rPr>
        <w:t>you</w:t>
      </w:r>
      <w:r w:rsidR="0035052A" w:rsidRPr="0035052A">
        <w:rPr>
          <w:lang w:val="en-US"/>
        </w:rPr>
        <w:t xml:space="preserve"> rent</w:t>
      </w:r>
      <w:r w:rsidR="0035052A">
        <w:rPr>
          <w:lang w:val="en-US"/>
        </w:rPr>
        <w:t xml:space="preserve"> out your</w:t>
      </w:r>
      <w:r w:rsidR="0035052A" w:rsidRPr="0035052A">
        <w:rPr>
          <w:lang w:val="en-US"/>
        </w:rPr>
        <w:t xml:space="preserve"> residence at home, </w:t>
      </w:r>
      <w:r w:rsidR="0035052A">
        <w:rPr>
          <w:lang w:val="en-US"/>
        </w:rPr>
        <w:t>the income you receive from this will have to be deducted when calcul</w:t>
      </w:r>
      <w:r w:rsidR="0035052A" w:rsidRPr="0035052A">
        <w:rPr>
          <w:lang w:val="en-US"/>
        </w:rPr>
        <w:t>ating</w:t>
      </w:r>
      <w:r w:rsidR="0035052A">
        <w:rPr>
          <w:lang w:val="en-US"/>
        </w:rPr>
        <w:t xml:space="preserve"> the net </w:t>
      </w:r>
      <w:proofErr w:type="gramStart"/>
      <w:r w:rsidR="0035052A">
        <w:rPr>
          <w:lang w:val="en-US"/>
        </w:rPr>
        <w:t>amount</w:t>
      </w:r>
      <w:proofErr w:type="gramEnd"/>
      <w:r w:rsidR="0035052A">
        <w:rPr>
          <w:lang w:val="en-US"/>
        </w:rPr>
        <w:t xml:space="preserve"> you can get </w:t>
      </w:r>
      <w:r w:rsidR="00CE3BB7">
        <w:rPr>
          <w:lang w:val="en-US"/>
        </w:rPr>
        <w:t>documented</w:t>
      </w:r>
      <w:r w:rsidR="0035052A">
        <w:rPr>
          <w:lang w:val="en-US"/>
        </w:rPr>
        <w:t xml:space="preserve"> as additional costs through the stay abroad. </w:t>
      </w:r>
    </w:p>
  </w:footnote>
  <w:footnote w:id="5">
    <w:p w14:paraId="464AEC87" w14:textId="77777777" w:rsidR="00B4561D" w:rsidRPr="00CE3BB7" w:rsidRDefault="00B4561D" w:rsidP="00CE3BB7">
      <w:pPr>
        <w:pStyle w:val="FootnoteText"/>
        <w:rPr>
          <w:lang w:val="en-US"/>
        </w:rPr>
      </w:pPr>
      <w:r>
        <w:rPr>
          <w:rStyle w:val="FootnoteReference"/>
        </w:rPr>
        <w:footnoteRef/>
      </w:r>
      <w:r w:rsidRPr="00CE3BB7">
        <w:rPr>
          <w:lang w:val="en-US"/>
        </w:rPr>
        <w:t xml:space="preserve"> </w:t>
      </w:r>
      <w:r w:rsidR="00CE3BB7" w:rsidRPr="00CE3BB7">
        <w:rPr>
          <w:lang w:val="en-US"/>
        </w:rPr>
        <w:t xml:space="preserve">If </w:t>
      </w:r>
      <w:r w:rsidR="00CE3BB7">
        <w:rPr>
          <w:lang w:val="en-US"/>
        </w:rPr>
        <w:t>you</w:t>
      </w:r>
      <w:r w:rsidR="00CE3BB7" w:rsidRPr="00CE3BB7">
        <w:rPr>
          <w:lang w:val="en-US"/>
        </w:rPr>
        <w:t xml:space="preserve"> would have</w:t>
      </w:r>
      <w:r w:rsidR="00CE3BB7">
        <w:rPr>
          <w:lang w:val="en-US"/>
        </w:rPr>
        <w:t xml:space="preserve"> had </w:t>
      </w:r>
      <w:r w:rsidR="00CE3BB7" w:rsidRPr="00CE3BB7">
        <w:rPr>
          <w:lang w:val="en-US"/>
        </w:rPr>
        <w:t>tuition fee</w:t>
      </w:r>
      <w:r w:rsidR="00CE3BB7">
        <w:rPr>
          <w:lang w:val="en-US"/>
        </w:rPr>
        <w:t>s (or nursery expenses</w:t>
      </w:r>
      <w:r w:rsidR="00CE3BB7" w:rsidRPr="00CE3BB7">
        <w:rPr>
          <w:lang w:val="en-US"/>
        </w:rPr>
        <w:t xml:space="preserve">) in </w:t>
      </w:r>
      <w:r w:rsidR="00CE3BB7">
        <w:rPr>
          <w:lang w:val="en-US"/>
        </w:rPr>
        <w:t>your</w:t>
      </w:r>
      <w:r w:rsidR="00CE3BB7" w:rsidRPr="00CE3BB7">
        <w:rPr>
          <w:lang w:val="en-US"/>
        </w:rPr>
        <w:t xml:space="preserve"> home country, this amount will </w:t>
      </w:r>
      <w:r w:rsidR="00CE3BB7">
        <w:rPr>
          <w:lang w:val="en-US"/>
        </w:rPr>
        <w:t>be d</w:t>
      </w:r>
      <w:r w:rsidR="00CE3BB7" w:rsidRPr="00CE3BB7">
        <w:rPr>
          <w:lang w:val="en-US"/>
        </w:rPr>
        <w:t xml:space="preserve">eduction </w:t>
      </w:r>
      <w:r w:rsidR="00CE3BB7">
        <w:rPr>
          <w:lang w:val="en-US"/>
        </w:rPr>
        <w:t>from</w:t>
      </w:r>
      <w:r w:rsidR="00CE3BB7" w:rsidRPr="00CE3BB7">
        <w:rPr>
          <w:lang w:val="en-US"/>
        </w:rPr>
        <w:t xml:space="preserve"> the amount</w:t>
      </w:r>
      <w:r w:rsidR="00CE3BB7">
        <w:rPr>
          <w:lang w:val="en-US"/>
        </w:rPr>
        <w:t xml:space="preserve"> you have</w:t>
      </w:r>
      <w:r w:rsidR="00CE3BB7" w:rsidRPr="00CE3BB7">
        <w:rPr>
          <w:lang w:val="en-US"/>
        </w:rPr>
        <w:t xml:space="preserve"> to pay in connection with the stay abroad</w:t>
      </w:r>
      <w:r w:rsidR="00CE3BB7">
        <w:rPr>
          <w:lang w:val="en-US"/>
        </w:rPr>
        <w:t>. This is done</w:t>
      </w:r>
      <w:r w:rsidR="00CE3BB7" w:rsidRPr="00CE3BB7">
        <w:rPr>
          <w:lang w:val="en-US"/>
        </w:rPr>
        <w:t xml:space="preserve"> </w:t>
      </w:r>
      <w:proofErr w:type="gramStart"/>
      <w:r w:rsidR="00CE3BB7" w:rsidRPr="00CE3BB7">
        <w:rPr>
          <w:lang w:val="en-US"/>
        </w:rPr>
        <w:t>in order to</w:t>
      </w:r>
      <w:proofErr w:type="gramEnd"/>
      <w:r w:rsidR="00CE3BB7" w:rsidRPr="00CE3BB7">
        <w:rPr>
          <w:lang w:val="en-US"/>
        </w:rPr>
        <w:t xml:space="preserve"> find the net amount</w:t>
      </w:r>
      <w:r w:rsidR="001A4039">
        <w:rPr>
          <w:lang w:val="en-US"/>
        </w:rPr>
        <w:t xml:space="preserve"> you can get documented as </w:t>
      </w:r>
      <w:r w:rsidR="00CE3BB7">
        <w:rPr>
          <w:lang w:val="en-US"/>
        </w:rPr>
        <w:t>additional costs through the stay abroad.</w:t>
      </w:r>
    </w:p>
  </w:footnote>
  <w:footnote w:id="6">
    <w:p w14:paraId="4360E051" w14:textId="77777777" w:rsidR="0035052A" w:rsidRPr="00CE3BB7" w:rsidRDefault="0035052A">
      <w:pPr>
        <w:pStyle w:val="FootnoteText"/>
        <w:rPr>
          <w:lang w:val="en-US"/>
        </w:rPr>
      </w:pPr>
      <w:r>
        <w:rPr>
          <w:rStyle w:val="FootnoteReference"/>
        </w:rPr>
        <w:footnoteRef/>
      </w:r>
      <w:r w:rsidRPr="00CE3BB7">
        <w:rPr>
          <w:lang w:val="en-US"/>
        </w:rPr>
        <w:t xml:space="preserve"> </w:t>
      </w:r>
      <w:r w:rsidR="00CE3BB7" w:rsidRPr="00CE3BB7">
        <w:rPr>
          <w:lang w:val="en-US"/>
        </w:rPr>
        <w:t xml:space="preserve">There is </w:t>
      </w:r>
      <w:r w:rsidR="00CE3BB7">
        <w:rPr>
          <w:lang w:val="en-US"/>
        </w:rPr>
        <w:t>a special form for this purpose.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1D09"/>
    <w:multiLevelType w:val="hybridMultilevel"/>
    <w:tmpl w:val="4B60027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894244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A5F"/>
    <w:rsid w:val="00016DF0"/>
    <w:rsid w:val="00124884"/>
    <w:rsid w:val="001A4039"/>
    <w:rsid w:val="001B0EFA"/>
    <w:rsid w:val="001C505B"/>
    <w:rsid w:val="002243CF"/>
    <w:rsid w:val="003008A5"/>
    <w:rsid w:val="0035052A"/>
    <w:rsid w:val="00426174"/>
    <w:rsid w:val="00433FE3"/>
    <w:rsid w:val="00475F6D"/>
    <w:rsid w:val="00547584"/>
    <w:rsid w:val="005A4433"/>
    <w:rsid w:val="005B01EC"/>
    <w:rsid w:val="006636A5"/>
    <w:rsid w:val="00766316"/>
    <w:rsid w:val="007C6A5F"/>
    <w:rsid w:val="008020B1"/>
    <w:rsid w:val="0082535B"/>
    <w:rsid w:val="0087707E"/>
    <w:rsid w:val="00A7121D"/>
    <w:rsid w:val="00AA344D"/>
    <w:rsid w:val="00AF5609"/>
    <w:rsid w:val="00B37A14"/>
    <w:rsid w:val="00B4561D"/>
    <w:rsid w:val="00B5661B"/>
    <w:rsid w:val="00CE3BB7"/>
    <w:rsid w:val="00D74269"/>
    <w:rsid w:val="00ED4452"/>
    <w:rsid w:val="00F44716"/>
    <w:rsid w:val="00FD1C51"/>
    <w:rsid w:val="00FE39E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069DC"/>
  <w15:docId w15:val="{D702BE1C-FD3D-4E88-9160-2FB6E0F35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447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4716"/>
    <w:rPr>
      <w:sz w:val="20"/>
      <w:szCs w:val="20"/>
    </w:rPr>
  </w:style>
  <w:style w:type="character" w:styleId="FootnoteReference">
    <w:name w:val="footnote reference"/>
    <w:basedOn w:val="DefaultParagraphFont"/>
    <w:uiPriority w:val="99"/>
    <w:semiHidden/>
    <w:unhideWhenUsed/>
    <w:rsid w:val="00F44716"/>
    <w:rPr>
      <w:vertAlign w:val="superscript"/>
    </w:rPr>
  </w:style>
  <w:style w:type="paragraph" w:styleId="Header">
    <w:name w:val="header"/>
    <w:basedOn w:val="Normal"/>
    <w:link w:val="HeaderChar"/>
    <w:uiPriority w:val="99"/>
    <w:unhideWhenUsed/>
    <w:rsid w:val="005475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584"/>
  </w:style>
  <w:style w:type="paragraph" w:styleId="Footer">
    <w:name w:val="footer"/>
    <w:basedOn w:val="Normal"/>
    <w:link w:val="FooterChar"/>
    <w:uiPriority w:val="99"/>
    <w:unhideWhenUsed/>
    <w:rsid w:val="005475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584"/>
  </w:style>
  <w:style w:type="paragraph" w:styleId="ListParagraph">
    <w:name w:val="List Paragraph"/>
    <w:basedOn w:val="Normal"/>
    <w:uiPriority w:val="34"/>
    <w:qFormat/>
    <w:rsid w:val="00FE39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882022">
      <w:bodyDiv w:val="1"/>
      <w:marLeft w:val="0"/>
      <w:marRight w:val="0"/>
      <w:marTop w:val="0"/>
      <w:marBottom w:val="0"/>
      <w:divBdr>
        <w:top w:val="none" w:sz="0" w:space="0" w:color="auto"/>
        <w:left w:val="none" w:sz="0" w:space="0" w:color="auto"/>
        <w:bottom w:val="none" w:sz="0" w:space="0" w:color="auto"/>
        <w:right w:val="none" w:sz="0" w:space="0" w:color="auto"/>
      </w:divBdr>
    </w:div>
    <w:div w:id="99256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12B47-EA4B-44EA-9794-17C87B82A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556</Words>
  <Characters>2952</Characters>
  <Application>Microsoft Office Word</Application>
  <DocSecurity>0</DocSecurity>
  <Lines>24</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Sigbjørn</dc:creator>
  <cp:lastModifiedBy>Steinar Olberg</cp:lastModifiedBy>
  <cp:revision>2</cp:revision>
  <dcterms:created xsi:type="dcterms:W3CDTF">2024-02-27T10:50:00Z</dcterms:created>
  <dcterms:modified xsi:type="dcterms:W3CDTF">2024-02-27T10:50:00Z</dcterms:modified>
</cp:coreProperties>
</file>