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AA48" w14:textId="52BDE70C" w:rsidR="004D4563" w:rsidRDefault="7F6C5D19" w:rsidP="5FDB14BD">
      <w:pPr>
        <w:pStyle w:val="Overskrift1"/>
        <w:rPr>
          <w:sz w:val="28"/>
          <w:szCs w:val="28"/>
        </w:rPr>
      </w:pPr>
      <w:r w:rsidRPr="08CB338C">
        <w:rPr>
          <w:sz w:val="28"/>
          <w:szCs w:val="28"/>
        </w:rPr>
        <w:t>Rutiner</w:t>
      </w:r>
      <w:r w:rsidR="004D4563" w:rsidRPr="5FDB14BD">
        <w:rPr>
          <w:sz w:val="28"/>
          <w:szCs w:val="28"/>
        </w:rPr>
        <w:t xml:space="preserve"> for </w:t>
      </w:r>
      <w:r w:rsidRPr="08CB338C">
        <w:rPr>
          <w:sz w:val="28"/>
          <w:szCs w:val="28"/>
        </w:rPr>
        <w:t xml:space="preserve">oppfølging </w:t>
      </w:r>
      <w:r w:rsidR="004D4563" w:rsidRPr="08CB338C">
        <w:rPr>
          <w:sz w:val="28"/>
          <w:szCs w:val="28"/>
        </w:rPr>
        <w:t xml:space="preserve">av </w:t>
      </w:r>
      <w:r w:rsidR="793C9E98" w:rsidRPr="08CB338C">
        <w:rPr>
          <w:sz w:val="28"/>
          <w:szCs w:val="28"/>
        </w:rPr>
        <w:t>personvern i</w:t>
      </w:r>
      <w:r w:rsidR="004D4563" w:rsidRPr="5FDB14BD">
        <w:rPr>
          <w:sz w:val="28"/>
          <w:szCs w:val="28"/>
        </w:rPr>
        <w:t xml:space="preserve"> forskningsprosjekter ved </w:t>
      </w:r>
      <w:r w:rsidR="006E6D64">
        <w:rPr>
          <w:sz w:val="28"/>
          <w:szCs w:val="28"/>
        </w:rPr>
        <w:t>fakultet/senter</w:t>
      </w:r>
    </w:p>
    <w:p w14:paraId="6F3C841D" w14:textId="06E19938" w:rsidR="2CC1BCA1" w:rsidRDefault="2CC1BCA1" w:rsidP="5FDB14BD">
      <w:pPr>
        <w:rPr>
          <w:rFonts w:ascii="Calibri" w:eastAsia="Calibri" w:hAnsi="Calibri" w:cs="Calibri"/>
        </w:rPr>
      </w:pPr>
      <w:r w:rsidRPr="5FDB14BD">
        <w:rPr>
          <w:rFonts w:ascii="Calibri" w:eastAsia="Calibri" w:hAnsi="Calibri" w:cs="Calibri"/>
        </w:rPr>
        <w:t>Fordeling av oppgaver mellom personvernkontaktene</w:t>
      </w:r>
      <w:r w:rsidR="006E6D64">
        <w:rPr>
          <w:rFonts w:ascii="Calibri" w:eastAsia="Calibri" w:hAnsi="Calibri" w:cs="Calibri"/>
        </w:rPr>
        <w:t>/FoU-rådgivere</w:t>
      </w:r>
    </w:p>
    <w:p w14:paraId="0691D474" w14:textId="229E6172" w:rsidR="2CC1BCA1" w:rsidRDefault="00231AB6" w:rsidP="00623CE9">
      <w:pPr>
        <w:pStyle w:val="Listeavsnitt"/>
        <w:numPr>
          <w:ilvl w:val="0"/>
          <w:numId w:val="3"/>
        </w:numPr>
      </w:pPr>
      <w:r>
        <w:t>X</w:t>
      </w:r>
    </w:p>
    <w:p w14:paraId="3DC796CA" w14:textId="24547E0E" w:rsidR="2CC1BCA1" w:rsidRDefault="00231AB6" w:rsidP="00623CE9">
      <w:pPr>
        <w:pStyle w:val="Listeavsnitt"/>
        <w:numPr>
          <w:ilvl w:val="0"/>
          <w:numId w:val="3"/>
        </w:numPr>
      </w:pPr>
      <w:r>
        <w:t>X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755"/>
        <w:gridCol w:w="4425"/>
      </w:tblGrid>
      <w:tr w:rsidR="5FDB14BD" w14:paraId="0C490D25" w14:textId="77777777" w:rsidTr="0CB27977"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135A2" w14:textId="5874B793" w:rsidR="5FDB14BD" w:rsidRDefault="5FDB14BD">
            <w:r w:rsidRPr="5FDB14BD">
              <w:rPr>
                <w:rFonts w:ascii="Calibri" w:eastAsia="Calibri" w:hAnsi="Calibri" w:cs="Calibri"/>
                <w:b/>
                <w:bCs/>
              </w:rPr>
              <w:t>Institutt</w:t>
            </w:r>
            <w:r w:rsidR="004858DC">
              <w:rPr>
                <w:rFonts w:ascii="Calibri" w:eastAsia="Calibri" w:hAnsi="Calibri" w:cs="Calibri"/>
                <w:b/>
                <w:bCs/>
              </w:rPr>
              <w:t>/senter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4C5D9" w14:textId="0D7600E9" w:rsidR="74F966DB" w:rsidRDefault="65191CCB" w:rsidP="5FDB14BD">
            <w:pPr>
              <w:spacing w:line="259" w:lineRule="auto"/>
              <w:rPr>
                <w:rFonts w:ascii="Calibri" w:eastAsia="Calibri" w:hAnsi="Calibri" w:cs="Calibri"/>
              </w:rPr>
            </w:pPr>
            <w:r w:rsidRPr="566548E2">
              <w:rPr>
                <w:rFonts w:ascii="Calibri" w:eastAsia="Calibri" w:hAnsi="Calibri" w:cs="Calibri"/>
              </w:rPr>
              <w:t xml:space="preserve">Fordeling av oppgaver internkontroll </w:t>
            </w:r>
            <w:r w:rsidR="74F966DB" w:rsidRPr="566548E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5FDB14BD" w14:paraId="27FE31AC" w14:textId="77777777" w:rsidTr="0CB27977"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EB432" w14:textId="0CE75C95" w:rsidR="5FDB14BD" w:rsidRDefault="5FDB14BD">
            <w:r w:rsidRPr="5FDB14BD">
              <w:rPr>
                <w:rFonts w:ascii="Calibri" w:eastAsia="Calibri" w:hAnsi="Calibri" w:cs="Calibri"/>
              </w:rPr>
              <w:t xml:space="preserve">Institutt for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E79C7" w14:textId="6D25249C" w:rsidR="5FDB14BD" w:rsidRDefault="5FDB14BD"/>
        </w:tc>
      </w:tr>
      <w:tr w:rsidR="5FDB14BD" w14:paraId="4197DF14" w14:textId="77777777" w:rsidTr="0CB27977">
        <w:trPr>
          <w:trHeight w:val="810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BB538" w14:textId="44FA533B" w:rsidR="5FDB14BD" w:rsidRDefault="5FDB14BD">
            <w:r w:rsidRPr="5FDB14BD">
              <w:rPr>
                <w:rFonts w:ascii="Calibri" w:eastAsia="Calibri" w:hAnsi="Calibri" w:cs="Calibri"/>
              </w:rPr>
              <w:t xml:space="preserve">Institutt for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9D8FC" w14:textId="1069B796" w:rsidR="5FDB14BD" w:rsidRDefault="5FDB14BD"/>
        </w:tc>
      </w:tr>
      <w:tr w:rsidR="5FDB14BD" w14:paraId="3FC528FB" w14:textId="77777777" w:rsidTr="0CB27977"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A3EE" w14:textId="42B4ACB7" w:rsidR="5FDB14BD" w:rsidRDefault="5FDB14BD">
            <w:r w:rsidRPr="5FDB14BD">
              <w:rPr>
                <w:rFonts w:ascii="Calibri" w:eastAsia="Calibri" w:hAnsi="Calibri" w:cs="Calibri"/>
              </w:rPr>
              <w:t xml:space="preserve">Institutt for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FDCBE" w14:textId="4AE224F1" w:rsidR="5FDB14BD" w:rsidRDefault="5FDB14BD" w:rsidP="0CB27977">
            <w:pPr>
              <w:rPr>
                <w:rFonts w:ascii="Calibri" w:eastAsia="Calibri" w:hAnsi="Calibri" w:cs="Calibri"/>
              </w:rPr>
            </w:pPr>
          </w:p>
        </w:tc>
      </w:tr>
      <w:tr w:rsidR="5FDB14BD" w14:paraId="63F3D0D9" w14:textId="77777777" w:rsidTr="0CB27977"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580E" w14:textId="60B015A7" w:rsidR="5FDB14BD" w:rsidRDefault="5FDB14BD">
            <w:r w:rsidRPr="5FDB14BD">
              <w:rPr>
                <w:rFonts w:ascii="Calibri" w:eastAsia="Calibri" w:hAnsi="Calibri" w:cs="Calibri"/>
              </w:rPr>
              <w:t xml:space="preserve">Institutt for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2D0BC" w14:textId="2FC0FD69" w:rsidR="5FDB14BD" w:rsidRDefault="5FDB14BD"/>
        </w:tc>
      </w:tr>
      <w:tr w:rsidR="5FDB14BD" w14:paraId="72A2BC1D" w14:textId="77777777" w:rsidTr="0CB27977"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F3191" w14:textId="19C68056" w:rsidR="5FDB14BD" w:rsidRDefault="5FDB14BD">
            <w:r w:rsidRPr="5FDB14BD">
              <w:rPr>
                <w:rFonts w:ascii="Calibri" w:eastAsia="Calibri" w:hAnsi="Calibri" w:cs="Calibri"/>
              </w:rPr>
              <w:t xml:space="preserve">Institutt for </w:t>
            </w:r>
          </w:p>
        </w:tc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03D73" w14:textId="0965BEC5" w:rsidR="5FDB14BD" w:rsidRDefault="5FDB14BD"/>
        </w:tc>
      </w:tr>
    </w:tbl>
    <w:p w14:paraId="6921D1D6" w14:textId="5E17D25E" w:rsidR="5FDB14BD" w:rsidRDefault="5FDB14BD" w:rsidP="5FDB14BD"/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6658"/>
        <w:gridCol w:w="2835"/>
      </w:tblGrid>
      <w:tr w:rsidR="00AE7DA0" w:rsidRPr="00B23EF9" w14:paraId="7A3CEF0A" w14:textId="77777777" w:rsidTr="094FF40D">
        <w:tc>
          <w:tcPr>
            <w:tcW w:w="6658" w:type="dxa"/>
          </w:tcPr>
          <w:p w14:paraId="1C3D4E95" w14:textId="48A0573E" w:rsidR="00AE7DA0" w:rsidRPr="006827FA" w:rsidRDefault="006827FA" w:rsidP="00546EBB">
            <w:pPr>
              <w:rPr>
                <w:b/>
                <w:bCs/>
              </w:rPr>
            </w:pPr>
            <w:r w:rsidRPr="006827FA">
              <w:rPr>
                <w:b/>
                <w:bCs/>
              </w:rPr>
              <w:t>Oppgaver utført av personvernkontaktene FOU</w:t>
            </w:r>
          </w:p>
        </w:tc>
        <w:tc>
          <w:tcPr>
            <w:tcW w:w="2835" w:type="dxa"/>
          </w:tcPr>
          <w:p w14:paraId="76FC6B17" w14:textId="606BCD88" w:rsidR="00AE7DA0" w:rsidRPr="006827FA" w:rsidRDefault="00AE7DA0" w:rsidP="00546EBB">
            <w:pPr>
              <w:rPr>
                <w:b/>
                <w:bCs/>
              </w:rPr>
            </w:pPr>
            <w:r w:rsidRPr="006827FA">
              <w:rPr>
                <w:b/>
                <w:bCs/>
              </w:rPr>
              <w:t>Hvor ofte</w:t>
            </w:r>
            <w:r w:rsidR="00A53040">
              <w:rPr>
                <w:b/>
                <w:bCs/>
              </w:rPr>
              <w:t>/Ansvarlig</w:t>
            </w:r>
          </w:p>
        </w:tc>
      </w:tr>
      <w:tr w:rsidR="00AE7DA0" w:rsidRPr="00B23EF9" w14:paraId="683A87AE" w14:textId="09D466EE" w:rsidTr="094FF40D">
        <w:tc>
          <w:tcPr>
            <w:tcW w:w="6658" w:type="dxa"/>
          </w:tcPr>
          <w:p w14:paraId="4A63BE7A" w14:textId="6E6E0A0B" w:rsidR="00AE7DA0" w:rsidRDefault="00AE7DA0" w:rsidP="00546EBB">
            <w:r>
              <w:t xml:space="preserve">Ved prosjektstart: </w:t>
            </w:r>
            <w:r w:rsidRPr="00B23EF9">
              <w:t xml:space="preserve">Internkontroll og oppfølging av </w:t>
            </w:r>
            <w:r w:rsidR="000C4FA1">
              <w:t>Sikt</w:t>
            </w:r>
            <w:r w:rsidRPr="00B23EF9">
              <w:t xml:space="preserve">s meldeportal. </w:t>
            </w:r>
          </w:p>
          <w:p w14:paraId="67F2C9F4" w14:textId="5495F0FF" w:rsidR="00AE7DA0" w:rsidRPr="00B23EF9" w:rsidRDefault="00AE7DA0" w:rsidP="00546EBB">
            <w:r>
              <w:t>Sende ut epost med påminnelse om OsloMets rutiner om datahåndtering, og at prosjektet skal registreres i forskningsdatabasen</w:t>
            </w:r>
            <w:r w:rsidR="06E26A1A">
              <w:t>.</w:t>
            </w:r>
          </w:p>
        </w:tc>
        <w:tc>
          <w:tcPr>
            <w:tcW w:w="2835" w:type="dxa"/>
          </w:tcPr>
          <w:p w14:paraId="407BD99E" w14:textId="501FB282" w:rsidR="00AE7DA0" w:rsidRPr="00B23EF9" w:rsidRDefault="00EA0225" w:rsidP="5FDB14BD">
            <w:pPr>
              <w:spacing w:line="259" w:lineRule="auto"/>
            </w:pPr>
            <w:r>
              <w:t>14</w:t>
            </w:r>
            <w:r w:rsidR="00A53040">
              <w:t xml:space="preserve"> dag.</w:t>
            </w:r>
          </w:p>
          <w:p w14:paraId="1188D170" w14:textId="2BA8CDCE" w:rsidR="00AE7DA0" w:rsidRPr="00B23EF9" w:rsidRDefault="00AE7DA0" w:rsidP="02EA08A2">
            <w:pPr>
              <w:spacing w:line="259" w:lineRule="auto"/>
            </w:pPr>
          </w:p>
          <w:p w14:paraId="6BAA28C2" w14:textId="6B1001E9" w:rsidR="00AE7DA0" w:rsidRPr="00B23EF9" w:rsidRDefault="00AE7DA0" w:rsidP="5FDB14BD">
            <w:pPr>
              <w:spacing w:line="259" w:lineRule="auto"/>
            </w:pPr>
          </w:p>
        </w:tc>
      </w:tr>
      <w:tr w:rsidR="00AE7DA0" w:rsidRPr="00B23EF9" w14:paraId="06A07E23" w14:textId="49639637" w:rsidTr="094FF40D">
        <w:tc>
          <w:tcPr>
            <w:tcW w:w="6658" w:type="dxa"/>
          </w:tcPr>
          <w:p w14:paraId="3EE0B6FB" w14:textId="636FB3F6" w:rsidR="00AE7DA0" w:rsidRDefault="00AE7DA0" w:rsidP="00546EBB">
            <w:r>
              <w:t xml:space="preserve">Ved prosjektstart: </w:t>
            </w:r>
            <w:r w:rsidRPr="00B23EF9">
              <w:t xml:space="preserve">Oppfølging av REK-saker i P360. </w:t>
            </w:r>
          </w:p>
          <w:p w14:paraId="28740996" w14:textId="29614608" w:rsidR="00AE7DA0" w:rsidRPr="00B23EF9" w:rsidRDefault="00AE7DA0" w:rsidP="00546EBB">
            <w:r>
              <w:t xml:space="preserve">Sende ut epost om lagring av søknad i P360, </w:t>
            </w:r>
            <w:r w:rsidR="008E70C9">
              <w:t xml:space="preserve">minne forsker om å </w:t>
            </w:r>
            <w:r>
              <w:t>søke NSD</w:t>
            </w:r>
            <w:r w:rsidR="008E70C9">
              <w:t xml:space="preserve"> og </w:t>
            </w:r>
            <w:r>
              <w:t xml:space="preserve">registrere </w:t>
            </w:r>
            <w:r w:rsidR="008E70C9">
              <w:t xml:space="preserve">prosjektet </w:t>
            </w:r>
            <w:r>
              <w:t>i forskningsdatabasen</w:t>
            </w:r>
            <w:r w:rsidR="11D05B9C">
              <w:t>.</w:t>
            </w:r>
          </w:p>
        </w:tc>
        <w:tc>
          <w:tcPr>
            <w:tcW w:w="2835" w:type="dxa"/>
          </w:tcPr>
          <w:p w14:paraId="64F8AA35" w14:textId="35D61611" w:rsidR="00AE7DA0" w:rsidRPr="00B23EF9" w:rsidRDefault="58E5E24A" w:rsidP="5FDB14BD">
            <w:pPr>
              <w:spacing w:line="259" w:lineRule="auto"/>
            </w:pPr>
            <w:r>
              <w:t>Kontinuerlig. Minimum h</w:t>
            </w:r>
            <w:r w:rsidR="762341AF">
              <w:t>ver 14</w:t>
            </w:r>
            <w:r w:rsidR="00A53040">
              <w:t xml:space="preserve"> d</w:t>
            </w:r>
            <w:r w:rsidR="1B236995">
              <w:t>ag</w:t>
            </w:r>
            <w:r w:rsidR="00A53040">
              <w:t>.</w:t>
            </w:r>
          </w:p>
          <w:p w14:paraId="385995AA" w14:textId="76835A98" w:rsidR="00AE7DA0" w:rsidRPr="00B23EF9" w:rsidRDefault="00AE7DA0" w:rsidP="5FDB14BD">
            <w:pPr>
              <w:spacing w:line="259" w:lineRule="auto"/>
            </w:pPr>
          </w:p>
        </w:tc>
      </w:tr>
      <w:tr w:rsidR="00AE7DA0" w:rsidRPr="00B23EF9" w14:paraId="4CB38B4D" w14:textId="21AD10C8" w:rsidTr="094FF40D">
        <w:tc>
          <w:tcPr>
            <w:tcW w:w="6658" w:type="dxa"/>
          </w:tcPr>
          <w:p w14:paraId="108B7349" w14:textId="77777777" w:rsidR="00AE7DA0" w:rsidRDefault="00AE7DA0" w:rsidP="00546EBB">
            <w:r>
              <w:t xml:space="preserve">Ved prosjektstart: </w:t>
            </w:r>
          </w:p>
          <w:p w14:paraId="5613B27F" w14:textId="590ADB49" w:rsidR="00AE7DA0" w:rsidRPr="00B23EF9" w:rsidRDefault="00AE7DA0" w:rsidP="00546EBB">
            <w:r w:rsidRPr="00B23EF9">
              <w:t xml:space="preserve">TSD: Oppfølging av «Vedlegg til databehandleravtaler» som skal ligge ved søknad til UiO/TSD. Sjekk at prosjektet har godkjenninger, sjekk saksnummer i arkivet (hvis REK) og påfør nummer i vedlegget. Signere, skanne inn og send tilbake. </w:t>
            </w:r>
          </w:p>
        </w:tc>
        <w:tc>
          <w:tcPr>
            <w:tcW w:w="2835" w:type="dxa"/>
          </w:tcPr>
          <w:p w14:paraId="4F0F1DD6" w14:textId="2243F2A5" w:rsidR="00AE7DA0" w:rsidRPr="00B23EF9" w:rsidRDefault="004D4563" w:rsidP="00546EBB">
            <w:r>
              <w:t>K</w:t>
            </w:r>
            <w:r w:rsidR="00AE7DA0">
              <w:t>ontinuerlig</w:t>
            </w:r>
          </w:p>
          <w:p w14:paraId="6EC00269" w14:textId="73040F7F" w:rsidR="00AE7DA0" w:rsidRPr="00B23EF9" w:rsidRDefault="00AE7DA0" w:rsidP="02EA08A2"/>
          <w:p w14:paraId="35489CCA" w14:textId="28378244" w:rsidR="00AE7DA0" w:rsidRPr="00B23EF9" w:rsidRDefault="00AE7DA0" w:rsidP="00546EBB"/>
        </w:tc>
      </w:tr>
      <w:tr w:rsidR="00AE7DA0" w:rsidRPr="00B23EF9" w14:paraId="0E314D26" w14:textId="79861F93" w:rsidTr="094FF40D">
        <w:tc>
          <w:tcPr>
            <w:tcW w:w="6658" w:type="dxa"/>
          </w:tcPr>
          <w:p w14:paraId="1EF3E8A9" w14:textId="38C38421" w:rsidR="00AE7DA0" w:rsidRPr="00B23EF9" w:rsidRDefault="00AE7DA0" w:rsidP="00546EBB">
            <w:r>
              <w:t xml:space="preserve">Ved prosjektstart: </w:t>
            </w:r>
            <w:r w:rsidR="3AAA8B23">
              <w:t xml:space="preserve">Gi råd om avtaler i forskning. Hjelpe til å velge avtaleform, kvalitetssikre avtalene.  </w:t>
            </w:r>
            <w:r w:rsidR="20639420">
              <w:t xml:space="preserve">Sjekke at avtalen er ført i Forskningsdatabasen og lagret riktig sted. </w:t>
            </w:r>
          </w:p>
        </w:tc>
        <w:tc>
          <w:tcPr>
            <w:tcW w:w="2835" w:type="dxa"/>
          </w:tcPr>
          <w:p w14:paraId="2BBD07E8" w14:textId="2F3D1768" w:rsidR="00AE7DA0" w:rsidRPr="00B23EF9" w:rsidRDefault="00AE7DA0" w:rsidP="00546EBB">
            <w:r>
              <w:t>Kontinuerlig</w:t>
            </w:r>
          </w:p>
          <w:p w14:paraId="74B342FA" w14:textId="748D26B8" w:rsidR="00AE7DA0" w:rsidRPr="00B23EF9" w:rsidRDefault="00AE7DA0" w:rsidP="02EA08A2"/>
          <w:p w14:paraId="3354B4BA" w14:textId="48F16A73" w:rsidR="00AE7DA0" w:rsidRPr="00B23EF9" w:rsidRDefault="00AE7DA0" w:rsidP="00546EBB"/>
        </w:tc>
      </w:tr>
      <w:tr w:rsidR="00AE7DA0" w:rsidRPr="00B23EF9" w14:paraId="7B49C051" w14:textId="77777777" w:rsidTr="094FF40D">
        <w:tc>
          <w:tcPr>
            <w:tcW w:w="6658" w:type="dxa"/>
          </w:tcPr>
          <w:p w14:paraId="2804056F" w14:textId="1B3B8632" w:rsidR="00AE7DA0" w:rsidRPr="00B23EF9" w:rsidRDefault="4AFB8291" w:rsidP="00AE7DA0">
            <w:r>
              <w:t xml:space="preserve">Ved prosjektstart: ROS-analyser: Svare på henvendelser og gi råd. Vise til arkivet ved Larissa Kamfjord ved arkivtekniske problemer.  </w:t>
            </w:r>
          </w:p>
        </w:tc>
        <w:tc>
          <w:tcPr>
            <w:tcW w:w="2835" w:type="dxa"/>
          </w:tcPr>
          <w:p w14:paraId="30C1119F" w14:textId="0272172A" w:rsidR="00AE7DA0" w:rsidRDefault="004D4563" w:rsidP="00AE7DA0">
            <w:r>
              <w:t>K</w:t>
            </w:r>
            <w:r w:rsidR="00AE7DA0">
              <w:t>ontinuerlig</w:t>
            </w:r>
          </w:p>
          <w:p w14:paraId="3D5132D4" w14:textId="66134DA3" w:rsidR="00AE7DA0" w:rsidRDefault="00AE7DA0" w:rsidP="00AE7DA0"/>
        </w:tc>
      </w:tr>
      <w:tr w:rsidR="00AE7DA0" w:rsidRPr="00B23EF9" w14:paraId="2CD3997B" w14:textId="38BD1DC8" w:rsidTr="094FF40D">
        <w:tc>
          <w:tcPr>
            <w:tcW w:w="6658" w:type="dxa"/>
          </w:tcPr>
          <w:p w14:paraId="767DC17B" w14:textId="6A5838C5" w:rsidR="00AE7DA0" w:rsidRDefault="00AE7DA0" w:rsidP="00AE7DA0">
            <w:r>
              <w:t>Etter oppstart, underveis i prosjektet:</w:t>
            </w:r>
          </w:p>
          <w:p w14:paraId="2D3DE57B" w14:textId="63B574AC" w:rsidR="00AE7DA0" w:rsidRDefault="00AE7DA0" w:rsidP="00AE7DA0">
            <w:r>
              <w:t>Kontrollere prosjekter underveis i F</w:t>
            </w:r>
            <w:r w:rsidR="004D4563">
              <w:t>orskningsdatabasen.</w:t>
            </w:r>
          </w:p>
          <w:p w14:paraId="4349E8F7" w14:textId="18712A74" w:rsidR="004D4563" w:rsidRDefault="004D4563" w:rsidP="00AE7DA0">
            <w:r>
              <w:t>Sjekke at prosjektene er ført inn i Forskningsdatabasen.</w:t>
            </w:r>
          </w:p>
          <w:p w14:paraId="146975A9" w14:textId="23CCBA10" w:rsidR="00AE7DA0" w:rsidRPr="00B23EF9" w:rsidRDefault="00AE7DA0" w:rsidP="00AE7DA0">
            <w:r>
              <w:t xml:space="preserve">Sjekke om det er inngått nødvendige avtaler, om datoer stemmer med godkjenninger og at godkjenninger er innhentet, og endringsmeldinger er sendt, om samtykke er innhentet, </w:t>
            </w:r>
            <w:r w:rsidR="00F76B3B">
              <w:t xml:space="preserve">om samtykke blir oppdatert ved endringer, forlengelser osv. </w:t>
            </w:r>
            <w:r>
              <w:t xml:space="preserve">om ROS er utført, om data håndteres som de skal, om dokumentasjon er lagret </w:t>
            </w:r>
            <w:r w:rsidR="461CB199">
              <w:t>i henhold til krav til dokumentasjon</w:t>
            </w:r>
            <w:r w:rsidR="7776BE05">
              <w:t>, om overføringer til tredjeland er håndtert i henhold til regelverket</w:t>
            </w:r>
            <w:r w:rsidR="42C12B56">
              <w:t xml:space="preserve"> og riktige avtaler er inngått</w:t>
            </w:r>
            <w:r w:rsidR="7776BE05">
              <w:t xml:space="preserve">. </w:t>
            </w:r>
            <w:r w:rsidR="00897AC3">
              <w:t xml:space="preserve">Følg med på </w:t>
            </w:r>
            <w:r w:rsidR="00BD322B">
              <w:t>Sikt</w:t>
            </w:r>
            <w:r w:rsidR="00E26F0D">
              <w:t xml:space="preserve"> sine oversikter over </w:t>
            </w:r>
            <w:r w:rsidR="00897AC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Uavklarte</w:t>
            </w:r>
            <w:r w:rsidR="00E26F0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saker</w:t>
            </w:r>
            <w:r w:rsidR="00897AC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 avvik og ubesvarte slutthenvendelser</w:t>
            </w:r>
            <w:r w:rsidR="00BD322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14:paraId="08A6A540" w14:textId="3996E391" w:rsidR="00AE7DA0" w:rsidRPr="00B23EF9" w:rsidRDefault="00AE7DA0" w:rsidP="08CB338C"/>
          <w:p w14:paraId="4D7D922B" w14:textId="115AA940" w:rsidR="00AE7DA0" w:rsidRPr="00B23EF9" w:rsidRDefault="1CB44C70" w:rsidP="08CB338C">
            <w:r>
              <w:t>Syst</w:t>
            </w:r>
            <w:r w:rsidR="0F6F50C7">
              <w:t>ematiske</w:t>
            </w:r>
            <w:r>
              <w:t xml:space="preserve"> s</w:t>
            </w:r>
            <w:r w:rsidR="6AAC597B">
              <w:t>tikkprøve</w:t>
            </w:r>
            <w:r w:rsidR="2D5F3EEE">
              <w:t>kontroller</w:t>
            </w:r>
          </w:p>
          <w:p w14:paraId="270253F9" w14:textId="0D965C88" w:rsidR="00AE7DA0" w:rsidRPr="00B23EF9" w:rsidRDefault="61EF16A0" w:rsidP="00AE7DA0">
            <w:r>
              <w:t xml:space="preserve"> </w:t>
            </w:r>
          </w:p>
        </w:tc>
      </w:tr>
      <w:tr w:rsidR="00D8467D" w:rsidRPr="00B23EF9" w14:paraId="678FFE42" w14:textId="77777777" w:rsidTr="094FF40D">
        <w:tc>
          <w:tcPr>
            <w:tcW w:w="6658" w:type="dxa"/>
          </w:tcPr>
          <w:p w14:paraId="77F96214" w14:textId="77777777" w:rsidR="00D8467D" w:rsidRDefault="00D8467D" w:rsidP="00D8467D">
            <w:r>
              <w:t>Etter oppstart, underveis i prosjektet:</w:t>
            </w:r>
          </w:p>
          <w:p w14:paraId="464A10BE" w14:textId="000AB0FD" w:rsidR="00D8467D" w:rsidRPr="00B23EF9" w:rsidRDefault="00D8467D" w:rsidP="00AE7DA0">
            <w:r>
              <w:t xml:space="preserve">Sjekke avvikssaker </w:t>
            </w:r>
            <w:r w:rsidR="4B2B1506">
              <w:t xml:space="preserve">og avsluttede saker </w:t>
            </w:r>
            <w:r>
              <w:t xml:space="preserve">i </w:t>
            </w:r>
            <w:r w:rsidR="00BD322B">
              <w:t>Sikt,</w:t>
            </w:r>
            <w:r>
              <w:t xml:space="preserve"> følge opp med informasjon til instituttleder, følge opp saker som ikke er besvart</w:t>
            </w:r>
            <w:r w:rsidR="00BD322B">
              <w:t>.</w:t>
            </w:r>
          </w:p>
        </w:tc>
        <w:tc>
          <w:tcPr>
            <w:tcW w:w="2835" w:type="dxa"/>
          </w:tcPr>
          <w:p w14:paraId="2271171A" w14:textId="054C6F56" w:rsidR="00D8467D" w:rsidRDefault="1A812FDE" w:rsidP="00AE7DA0">
            <w:r>
              <w:t>Hver 14</w:t>
            </w:r>
            <w:r w:rsidR="00A53040">
              <w:t xml:space="preserve"> dag.</w:t>
            </w:r>
          </w:p>
        </w:tc>
      </w:tr>
      <w:tr w:rsidR="00AE7DA0" w:rsidRPr="00B23EF9" w14:paraId="3DB6A879" w14:textId="03EEE990" w:rsidTr="094FF40D">
        <w:tc>
          <w:tcPr>
            <w:tcW w:w="6658" w:type="dxa"/>
          </w:tcPr>
          <w:p w14:paraId="7F037A74" w14:textId="77777777" w:rsidR="004D4563" w:rsidRDefault="004D4563" w:rsidP="004D4563">
            <w:r>
              <w:t>Etter oppstart, underveis i prosjektet:</w:t>
            </w:r>
          </w:p>
          <w:p w14:paraId="704FBA9A" w14:textId="171F3CA5" w:rsidR="00AE7DA0" w:rsidRPr="00B23EF9" w:rsidRDefault="00D8467D" w:rsidP="00AE7DA0">
            <w:r>
              <w:t>Melde avvik og v</w:t>
            </w:r>
            <w:r w:rsidR="00AE7DA0" w:rsidRPr="00B23EF9">
              <w:t xml:space="preserve">ære saksbehandler i meldingssaker om brudd på personvernforordningen (melde til Datatilsynet innen 72 timer via </w:t>
            </w:r>
            <w:r w:rsidR="00AE7DA0" w:rsidRPr="00B23EF9">
              <w:lastRenderedPageBreak/>
              <w:t xml:space="preserve">sikkerhet@oslomet.no) og Forskningsetikkloven (eget meldeskjema, utredes på fakultet først, for så å sendes til Forskningsetisk utvalg sentralt. Se rutine på nettside). </w:t>
            </w:r>
          </w:p>
        </w:tc>
        <w:tc>
          <w:tcPr>
            <w:tcW w:w="2835" w:type="dxa"/>
          </w:tcPr>
          <w:p w14:paraId="6A71275D" w14:textId="330EF053" w:rsidR="00AE7DA0" w:rsidRPr="00B23EF9" w:rsidRDefault="5F087951" w:rsidP="00AE7DA0">
            <w:r>
              <w:lastRenderedPageBreak/>
              <w:t>K</w:t>
            </w:r>
            <w:r w:rsidR="00AE7DA0">
              <w:t>ontinuerlig</w:t>
            </w:r>
          </w:p>
          <w:p w14:paraId="117DD9D8" w14:textId="3CC16181" w:rsidR="00AE7DA0" w:rsidRPr="00B23EF9" w:rsidRDefault="00AE7DA0" w:rsidP="02EA08A2"/>
          <w:p w14:paraId="2AE60B28" w14:textId="6057F867" w:rsidR="00AE7DA0" w:rsidRPr="00B23EF9" w:rsidRDefault="00AE7DA0" w:rsidP="00AE7DA0"/>
        </w:tc>
      </w:tr>
      <w:tr w:rsidR="00D8467D" w:rsidRPr="00B23EF9" w14:paraId="46A5A02A" w14:textId="77777777" w:rsidTr="094FF40D">
        <w:tc>
          <w:tcPr>
            <w:tcW w:w="6658" w:type="dxa"/>
          </w:tcPr>
          <w:p w14:paraId="66F3E456" w14:textId="2C49406F" w:rsidR="00D8467D" w:rsidRPr="00B23EF9" w:rsidRDefault="7FD88F8C" w:rsidP="00D8467D">
            <w:r>
              <w:t xml:space="preserve"> Være fakultetets personvernkontakt på FoU (for forsknings- og studentprosjekter som behandler personopplysninger). </w:t>
            </w:r>
            <w:r w:rsidR="00D8467D" w:rsidRPr="00B23EF9">
              <w:t>Besvare henvendelser om personvernsaker på epost og i OTRS.</w:t>
            </w:r>
          </w:p>
        </w:tc>
        <w:tc>
          <w:tcPr>
            <w:tcW w:w="2835" w:type="dxa"/>
          </w:tcPr>
          <w:p w14:paraId="1EC44D3A" w14:textId="33BF0C6D" w:rsidR="00D8467D" w:rsidRDefault="35D7C705" w:rsidP="00D8467D">
            <w:r>
              <w:t>K</w:t>
            </w:r>
            <w:r w:rsidR="00D8467D">
              <w:t>ontinuerlig</w:t>
            </w:r>
          </w:p>
          <w:p w14:paraId="64805C49" w14:textId="284C7C4D" w:rsidR="00D8467D" w:rsidRDefault="00D8467D" w:rsidP="02EA08A2"/>
          <w:p w14:paraId="358B937B" w14:textId="4898F8EA" w:rsidR="00D8467D" w:rsidRDefault="00D8467D" w:rsidP="00D8467D"/>
        </w:tc>
      </w:tr>
      <w:tr w:rsidR="00D8467D" w:rsidRPr="00B23EF9" w14:paraId="3B1DF291" w14:textId="12EED04E" w:rsidTr="094FF40D">
        <w:tc>
          <w:tcPr>
            <w:tcW w:w="6658" w:type="dxa"/>
          </w:tcPr>
          <w:p w14:paraId="38A8B469" w14:textId="0404DEFC" w:rsidR="00D8467D" w:rsidRPr="00B23EF9" w:rsidRDefault="00D8467D" w:rsidP="00D8467D">
            <w:r w:rsidRPr="00B23EF9">
              <w:t>Informere om personvern og forskningsetikk ute på enhetene (institutter og forskningsgrupper i hovedsak, men også enkeltpersoner tar kontakt for orientering om rutiner osv).</w:t>
            </w:r>
            <w:r w:rsidR="002065B2">
              <w:t xml:space="preserve"> </w:t>
            </w:r>
          </w:p>
        </w:tc>
        <w:tc>
          <w:tcPr>
            <w:tcW w:w="2835" w:type="dxa"/>
          </w:tcPr>
          <w:p w14:paraId="6FD79B7A" w14:textId="4F28409E" w:rsidR="004C3F71" w:rsidRPr="00B23EF9" w:rsidRDefault="49B5E552" w:rsidP="00D8467D">
            <w:r>
              <w:t xml:space="preserve"> </w:t>
            </w:r>
          </w:p>
        </w:tc>
      </w:tr>
    </w:tbl>
    <w:p w14:paraId="4295E6CA" w14:textId="27E66339" w:rsidR="227799FE" w:rsidRDefault="227799FE"/>
    <w:p w14:paraId="2F1BB1B8" w14:textId="3A090336" w:rsidR="00DF7EDC" w:rsidRDefault="004D4563" w:rsidP="004D4563">
      <w:pPr>
        <w:pStyle w:val="Overskrift2"/>
      </w:pPr>
      <w:r>
        <w:t>Årshjul</w:t>
      </w:r>
    </w:p>
    <w:p w14:paraId="71C8941A" w14:textId="1C02FBD1" w:rsidR="00DF7EDC" w:rsidRDefault="00DF7EDC" w:rsidP="00B23EF9">
      <w:r>
        <w:rPr>
          <w:noProof/>
          <w:color w:val="2B579A"/>
          <w:shd w:val="clear" w:color="auto" w:fill="E6E6E6"/>
        </w:rPr>
        <w:drawing>
          <wp:inline distT="0" distB="0" distL="0" distR="0" wp14:anchorId="20F56D65" wp14:editId="44B1DDD7">
            <wp:extent cx="5314950" cy="2933700"/>
            <wp:effectExtent l="0" t="0" r="0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9834F9A" w14:textId="7D919624" w:rsidR="00D8467D" w:rsidRDefault="00D8467D" w:rsidP="00B23EF9"/>
    <w:p w14:paraId="5539E30E" w14:textId="57CDC1D1" w:rsidR="00D8467D" w:rsidRDefault="00D8467D" w:rsidP="00B23EF9">
      <w:r>
        <w:t xml:space="preserve">August: Legge plan for året i samarbeid med </w:t>
      </w:r>
      <w:r w:rsidR="00DC2C9E">
        <w:t xml:space="preserve">aktuell ledelse, f.eks. </w:t>
      </w:r>
      <w:r>
        <w:t>seksjon</w:t>
      </w:r>
      <w:r w:rsidR="00E01FBE">
        <w:t>s</w:t>
      </w:r>
      <w:r>
        <w:t>sjef F</w:t>
      </w:r>
      <w:r w:rsidR="006827FA">
        <w:t>oU</w:t>
      </w:r>
      <w:r w:rsidR="004D4563">
        <w:t>-</w:t>
      </w:r>
      <w:r w:rsidR="006827FA">
        <w:t>adm</w:t>
      </w:r>
      <w:r w:rsidR="004D4563">
        <w:t>.</w:t>
      </w:r>
      <w:r w:rsidR="006827FA">
        <w:t xml:space="preserve"> og instituttledere</w:t>
      </w:r>
      <w:r w:rsidR="00F63F79">
        <w:t>/instituttdirektører/senterleder</w:t>
      </w:r>
      <w:r>
        <w:t>, korrigere fra fjoråret</w:t>
      </w:r>
    </w:p>
    <w:p w14:paraId="06472CDE" w14:textId="5643D194" w:rsidR="00D8467D" w:rsidRDefault="00D8467D" w:rsidP="00B23EF9">
      <w:commentRangeStart w:id="0"/>
      <w:r>
        <w:t>September: Ha møte med instituttleder</w:t>
      </w:r>
      <w:r w:rsidR="004D4563">
        <w:t>e</w:t>
      </w:r>
      <w:r w:rsidR="00F63F79">
        <w:t>/instituttdirektører/senterleder</w:t>
      </w:r>
      <w:r>
        <w:t xml:space="preserve">, gjennomgå </w:t>
      </w:r>
      <w:r w:rsidR="006827FA">
        <w:t xml:space="preserve">forskningsprosjekter, </w:t>
      </w:r>
      <w:r>
        <w:t>funn fra internkontroll og avvik</w:t>
      </w:r>
      <w:r w:rsidR="006827FA">
        <w:t xml:space="preserve">. Rapportere til </w:t>
      </w:r>
      <w:r w:rsidR="006042AC">
        <w:t>….</w:t>
      </w:r>
      <w:r w:rsidR="00F63F79">
        <w:t xml:space="preserve"> </w:t>
      </w:r>
      <w:r w:rsidR="65B06D25">
        <w:t>via dekan</w:t>
      </w:r>
      <w:commentRangeEnd w:id="0"/>
      <w:r w:rsidR="008F4D70">
        <w:rPr>
          <w:rStyle w:val="Merknadsreferanse"/>
        </w:rPr>
        <w:commentReference w:id="0"/>
      </w:r>
      <w:r w:rsidR="00F63F79">
        <w:t>.</w:t>
      </w:r>
    </w:p>
    <w:p w14:paraId="4EFB39BD" w14:textId="1C5F93FE" w:rsidR="006827FA" w:rsidRDefault="006827FA" w:rsidP="00B23EF9">
      <w:r>
        <w:t xml:space="preserve">Oktober- </w:t>
      </w:r>
      <w:r w:rsidR="004D4563">
        <w:t>j</w:t>
      </w:r>
      <w:r>
        <w:t>anuar: Utføre rådgiving, internkontroll og andre tiltak som planlagt</w:t>
      </w:r>
    </w:p>
    <w:p w14:paraId="0050C1A0" w14:textId="23EEE1BF" w:rsidR="006827FA" w:rsidRDefault="006827FA" w:rsidP="00B23EF9">
      <w:r>
        <w:t>Februar: Ha møte med instituttleder</w:t>
      </w:r>
      <w:r w:rsidR="006042AC">
        <w:t>/instituttdirektører/senterleder</w:t>
      </w:r>
      <w:r>
        <w:t>, gjennomgå forskningsprosjekter, funn fra internkontroll og avvik. Rapportere til</w:t>
      </w:r>
      <w:r w:rsidR="004D4563">
        <w:t xml:space="preserve"> </w:t>
      </w:r>
      <w:r w:rsidR="46C39280">
        <w:t>….via dekan</w:t>
      </w:r>
    </w:p>
    <w:p w14:paraId="64001E3C" w14:textId="684E6A95" w:rsidR="006827FA" w:rsidRDefault="006827FA" w:rsidP="00B23EF9">
      <w:r>
        <w:t>Mars-mai: Utføre rådgiving, internkontroll og andre tiltak som planlagt</w:t>
      </w:r>
    </w:p>
    <w:p w14:paraId="0026D87A" w14:textId="31B6971F" w:rsidR="006827FA" w:rsidRDefault="006827FA" w:rsidP="00B23EF9">
      <w:r>
        <w:t>Juni: Evaluere året, se på hva som er gjennomført og hva som gjenstår, hva som må gjøres til neste semester</w:t>
      </w:r>
      <w:r w:rsidR="004D4563">
        <w:t>, korrigere plan</w:t>
      </w:r>
    </w:p>
    <w:p w14:paraId="4E597BB0" w14:textId="6C79F01B" w:rsidR="212978CE" w:rsidRDefault="006042AC" w:rsidP="08CB338C">
      <w:pPr>
        <w:rPr>
          <w:i/>
          <w:iCs/>
          <w:color w:val="FF0000"/>
        </w:rPr>
      </w:pPr>
      <w:r w:rsidRPr="00B91215">
        <w:rPr>
          <w:i/>
          <w:iCs/>
          <w:color w:val="FF0000"/>
        </w:rPr>
        <w:t xml:space="preserve">Hvert fakultet/senter </w:t>
      </w:r>
      <w:r w:rsidR="00CC0760" w:rsidRPr="00B91215">
        <w:rPr>
          <w:i/>
          <w:iCs/>
          <w:color w:val="FF0000"/>
        </w:rPr>
        <w:t>må vurdere hvor ofte personvernkontakt</w:t>
      </w:r>
      <w:r w:rsidR="002B2886" w:rsidRPr="00B91215">
        <w:rPr>
          <w:i/>
          <w:iCs/>
          <w:color w:val="FF0000"/>
        </w:rPr>
        <w:t xml:space="preserve"> FoU/FoU-rådgivere skal ha møte med</w:t>
      </w:r>
      <w:r w:rsidR="00CC0760" w:rsidRPr="00B91215">
        <w:rPr>
          <w:i/>
          <w:iCs/>
          <w:color w:val="FF0000"/>
        </w:rPr>
        <w:t xml:space="preserve"> instituttledere/instituttdirektører/senterleder</w:t>
      </w:r>
      <w:r w:rsidR="002B2886" w:rsidRPr="00B91215">
        <w:rPr>
          <w:i/>
          <w:iCs/>
          <w:color w:val="FF0000"/>
        </w:rPr>
        <w:t>. Det bør minimum være en gang i året</w:t>
      </w:r>
      <w:r w:rsidR="00861CDC" w:rsidRPr="00B91215">
        <w:rPr>
          <w:i/>
          <w:iCs/>
          <w:color w:val="FF0000"/>
        </w:rPr>
        <w:t>.</w:t>
      </w:r>
    </w:p>
    <w:p w14:paraId="1CFD3652" w14:textId="77777777" w:rsidR="001477A0" w:rsidRPr="00B91215" w:rsidRDefault="001477A0" w:rsidP="08CB338C">
      <w:pPr>
        <w:rPr>
          <w:i/>
          <w:iCs/>
          <w:color w:val="FF0000"/>
        </w:rPr>
      </w:pPr>
    </w:p>
    <w:p w14:paraId="5EC8C7F3" w14:textId="1ED40205" w:rsidR="0E5D5443" w:rsidRDefault="0E5D5443" w:rsidP="08CB338C">
      <w:pPr>
        <w:pStyle w:val="Overskrift2"/>
      </w:pPr>
      <w:r>
        <w:lastRenderedPageBreak/>
        <w:t>Handlingsplan</w:t>
      </w:r>
      <w:r w:rsidR="00C42C9B">
        <w:t>- Gjennomførte og planlagte oppgaver</w:t>
      </w:r>
    </w:p>
    <w:p w14:paraId="465E2D38" w14:textId="77777777" w:rsidR="00C8499A" w:rsidRPr="00C8499A" w:rsidRDefault="00C8499A" w:rsidP="00B91215"/>
    <w:p w14:paraId="6D8C111F" w14:textId="23A7B26D" w:rsidR="00861CDC" w:rsidRDefault="006827FA" w:rsidP="00B91215">
      <w:pPr>
        <w:rPr>
          <w:rStyle w:val="normaltextrun"/>
          <w:rFonts w:ascii="Calibri" w:hAnsi="Calibri"/>
        </w:rPr>
      </w:pPr>
      <w:r w:rsidRPr="00980F32">
        <w:rPr>
          <w:b/>
          <w:bCs/>
        </w:rPr>
        <w:t>Gjennomførte oppgaver hittil:</w:t>
      </w:r>
    </w:p>
    <w:p w14:paraId="350B9D4C" w14:textId="75271DEE" w:rsidR="00110E8D" w:rsidRDefault="00110E8D" w:rsidP="008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i/>
          <w:iCs/>
          <w:color w:val="FF0000"/>
          <w:sz w:val="22"/>
          <w:szCs w:val="22"/>
        </w:rPr>
      </w:pPr>
      <w:r w:rsidRPr="00B91215">
        <w:rPr>
          <w:rStyle w:val="normaltextrun"/>
          <w:rFonts w:ascii="Calibri" w:hAnsi="Calibri"/>
          <w:i/>
          <w:iCs/>
          <w:color w:val="FF0000"/>
          <w:sz w:val="22"/>
          <w:szCs w:val="22"/>
        </w:rPr>
        <w:t xml:space="preserve">Sett opp </w:t>
      </w:r>
      <w:r w:rsidR="00781019" w:rsidRPr="00B91215">
        <w:rPr>
          <w:rStyle w:val="normaltextrun"/>
          <w:rFonts w:ascii="Calibri" w:hAnsi="Calibri"/>
          <w:i/>
          <w:iCs/>
          <w:color w:val="FF0000"/>
          <w:sz w:val="22"/>
          <w:szCs w:val="22"/>
        </w:rPr>
        <w:t xml:space="preserve">de oppgavene du har gjort </w:t>
      </w:r>
      <w:r w:rsidR="00635128" w:rsidRPr="00B91215">
        <w:rPr>
          <w:rStyle w:val="normaltextrun"/>
          <w:rFonts w:ascii="Calibri" w:hAnsi="Calibri"/>
          <w:i/>
          <w:iCs/>
          <w:color w:val="FF0000"/>
          <w:sz w:val="22"/>
          <w:szCs w:val="22"/>
        </w:rPr>
        <w:t>inntil det tidspunktet du setter opp han</w:t>
      </w:r>
      <w:r w:rsidR="00C8499A">
        <w:rPr>
          <w:rStyle w:val="normaltextrun"/>
          <w:rFonts w:ascii="Calibri" w:hAnsi="Calibri"/>
          <w:i/>
          <w:iCs/>
          <w:color w:val="FF0000"/>
          <w:sz w:val="22"/>
          <w:szCs w:val="22"/>
        </w:rPr>
        <w:t>d</w:t>
      </w:r>
      <w:r w:rsidR="00635128" w:rsidRPr="00B91215">
        <w:rPr>
          <w:rStyle w:val="normaltextrun"/>
          <w:rFonts w:ascii="Calibri" w:hAnsi="Calibri"/>
          <w:i/>
          <w:iCs/>
          <w:color w:val="FF0000"/>
          <w:sz w:val="22"/>
          <w:szCs w:val="22"/>
        </w:rPr>
        <w:t>lingsplanen</w:t>
      </w:r>
      <w:r w:rsidR="00555663" w:rsidRPr="00B91215">
        <w:rPr>
          <w:rStyle w:val="normaltextrun"/>
          <w:rFonts w:ascii="Calibri" w:hAnsi="Calibri"/>
          <w:i/>
          <w:iCs/>
          <w:color w:val="FF0000"/>
          <w:sz w:val="22"/>
          <w:szCs w:val="22"/>
        </w:rPr>
        <w:t>.</w:t>
      </w:r>
    </w:p>
    <w:p w14:paraId="78B4323D" w14:textId="77777777" w:rsidR="00C8499A" w:rsidRPr="00B91215" w:rsidRDefault="00C8499A" w:rsidP="008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i/>
          <w:iCs/>
          <w:color w:val="FF0000"/>
          <w:sz w:val="22"/>
          <w:szCs w:val="22"/>
        </w:rPr>
      </w:pPr>
    </w:p>
    <w:p w14:paraId="0C19C381" w14:textId="5E59C5F1" w:rsidR="00861CDC" w:rsidRPr="00B91215" w:rsidRDefault="00861CDC" w:rsidP="00861C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i/>
          <w:iCs/>
          <w:color w:val="FF0000"/>
          <w:sz w:val="22"/>
          <w:szCs w:val="22"/>
        </w:rPr>
      </w:pPr>
      <w:r w:rsidRPr="00B91215">
        <w:rPr>
          <w:rStyle w:val="normaltextrun"/>
          <w:rFonts w:ascii="Calibri" w:hAnsi="Calibri"/>
          <w:i/>
          <w:iCs/>
          <w:color w:val="FF0000"/>
          <w:sz w:val="22"/>
          <w:szCs w:val="22"/>
        </w:rPr>
        <w:t>Eksempler:</w:t>
      </w:r>
    </w:p>
    <w:p w14:paraId="3C46522E" w14:textId="77777777" w:rsidR="00861CDC" w:rsidRPr="00B91215" w:rsidRDefault="00861CDC" w:rsidP="00B912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i/>
          <w:iCs/>
          <w:color w:val="FF0000"/>
          <w:sz w:val="22"/>
          <w:szCs w:val="22"/>
        </w:rPr>
      </w:pPr>
    </w:p>
    <w:p w14:paraId="3850098F" w14:textId="5AE7DD18" w:rsidR="006827FA" w:rsidRPr="00B91215" w:rsidRDefault="00980F32" w:rsidP="00980F3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i/>
          <w:iCs/>
          <w:color w:val="FF0000"/>
          <w:sz w:val="22"/>
          <w:szCs w:val="22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L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aget oversikt over krav i helseforskningsloven og personvernforordningen og merket oss mangler som må følges opp</w:t>
      </w:r>
    </w:p>
    <w:p w14:paraId="718B86CB" w14:textId="6B0DCEA9" w:rsidR="006827FA" w:rsidRPr="00B91215" w:rsidRDefault="006827FA" w:rsidP="00980F3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Laget veiledning og eksempelark for avtaler (må implementeres)</w:t>
      </w: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 </w:t>
      </w:r>
    </w:p>
    <w:p w14:paraId="0A0C2260" w14:textId="2F650CFF" w:rsidR="006827FA" w:rsidRPr="00B91215" w:rsidRDefault="006827FA" w:rsidP="00980F3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Bidratt til å utvikle F</w:t>
      </w:r>
      <w:r w:rsidR="004D4563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orskningsdatabasen</w:t>
      </w: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 med system for internkontroll</w:t>
      </w: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 </w:t>
      </w:r>
    </w:p>
    <w:p w14:paraId="5615EC4B" w14:textId="587A62A5" w:rsidR="004D4563" w:rsidRPr="00B91215" w:rsidRDefault="006827FA" w:rsidP="004D456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Oppdatert og tilpasset ulike rutiner på nett</w:t>
      </w:r>
      <w:r w:rsidR="004D4563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, s</w:t>
      </w:r>
      <w:r w:rsidR="004D4563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endt innspill til forbedring av informasjon på nettsider</w:t>
      </w:r>
    </w:p>
    <w:p w14:paraId="31710BE0" w14:textId="67866326" w:rsidR="006827FA" w:rsidRPr="00B91215" w:rsidRDefault="006827FA" w:rsidP="00980F3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Laget forslag til </w:t>
      </w:r>
      <w:r w:rsidR="00980F32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rutiner og </w:t>
      </w: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system for dokumentasjon </w:t>
      </w:r>
      <w:r w:rsidR="00980F32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i forskningsprosjekter </w:t>
      </w: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(ikke innført- må fortsette i pilot)</w:t>
      </w: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 </w:t>
      </w:r>
    </w:p>
    <w:p w14:paraId="75B40183" w14:textId="1B6A69AB" w:rsidR="665DB450" w:rsidRPr="00B91215" w:rsidRDefault="665DB450" w:rsidP="3622E3BD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eop"/>
          <w:i/>
          <w:iCs/>
          <w:color w:val="FF0000"/>
          <w:sz w:val="18"/>
          <w:szCs w:val="18"/>
        </w:rPr>
      </w:pP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Laget rutine for bruk av epostlister- herunder innsynssaker</w:t>
      </w:r>
    </w:p>
    <w:p w14:paraId="56F46FF2" w14:textId="4BD2A124" w:rsidR="006827FA" w:rsidRPr="00B91215" w:rsidRDefault="006827FA" w:rsidP="00980F3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Startet arbeid med å se over hvilke prosjekter som er registrert i forskningsdatabasen og hvilke som mangler</w:t>
      </w:r>
      <w:r w:rsidRPr="00B91215">
        <w:rPr>
          <w:rStyle w:val="normaltextrun"/>
          <w:i/>
          <w:iCs/>
          <w:color w:val="FF0000"/>
          <w:sz w:val="22"/>
          <w:szCs w:val="22"/>
        </w:rPr>
        <w:t>. </w:t>
      </w:r>
    </w:p>
    <w:p w14:paraId="7A77771E" w14:textId="5228CB20" w:rsidR="006827FA" w:rsidRPr="00B91215" w:rsidRDefault="00980F32" w:rsidP="00980F3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Laget 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kanal GDPR og personvern</w:t>
      </w:r>
      <w:r w:rsidR="006827FA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 </w:t>
      </w:r>
      <w:r w:rsidR="004D4563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på Teams</w:t>
      </w:r>
    </w:p>
    <w:p w14:paraId="6BDB3B6C" w14:textId="6E7C88EA" w:rsidR="0BAF0421" w:rsidRPr="00B91215" w:rsidRDefault="0BAF0421" w:rsidP="64A2F299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eop"/>
          <w:i/>
          <w:iCs/>
          <w:color w:val="FF0000"/>
          <w:sz w:val="22"/>
          <w:szCs w:val="22"/>
        </w:rPr>
      </w:pP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Begynt på revidering av veilederavtale for studenter</w:t>
      </w:r>
    </w:p>
    <w:p w14:paraId="6A0EC569" w14:textId="77777777" w:rsidR="006827FA" w:rsidRDefault="006827FA" w:rsidP="006827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E3ABA31" w14:textId="0B73C4EC" w:rsidR="006827FA" w:rsidRDefault="006827FA" w:rsidP="006827FA">
      <w:pPr>
        <w:rPr>
          <w:b/>
          <w:bCs/>
        </w:rPr>
      </w:pPr>
      <w:r w:rsidRPr="30D5A8CF">
        <w:rPr>
          <w:b/>
          <w:bCs/>
        </w:rPr>
        <w:t xml:space="preserve">Planlagte oppgaver </w:t>
      </w:r>
      <w:r w:rsidR="001477A0">
        <w:rPr>
          <w:b/>
          <w:bCs/>
        </w:rPr>
        <w:t xml:space="preserve">årene </w:t>
      </w:r>
      <w:r w:rsidR="00C8499A">
        <w:rPr>
          <w:b/>
          <w:bCs/>
        </w:rPr>
        <w:t>x – x</w:t>
      </w:r>
      <w:r w:rsidRPr="30D5A8CF">
        <w:rPr>
          <w:b/>
          <w:bCs/>
        </w:rPr>
        <w:t>:</w:t>
      </w:r>
    </w:p>
    <w:p w14:paraId="31318566" w14:textId="65949C04" w:rsidR="001477A0" w:rsidRPr="00B91215" w:rsidRDefault="001477A0" w:rsidP="006827FA">
      <w:pPr>
        <w:rPr>
          <w:i/>
          <w:iCs/>
          <w:color w:val="FF0000"/>
        </w:rPr>
      </w:pPr>
      <w:r w:rsidRPr="00B91215">
        <w:rPr>
          <w:i/>
          <w:iCs/>
          <w:color w:val="FF0000"/>
        </w:rPr>
        <w:t>Sette opp ansvarlig(e).</w:t>
      </w:r>
    </w:p>
    <w:p w14:paraId="1E01ECCF" w14:textId="18BFA492" w:rsidR="00C8499A" w:rsidRPr="00B91215" w:rsidRDefault="00C8499A" w:rsidP="006827FA">
      <w:pPr>
        <w:rPr>
          <w:i/>
          <w:iCs/>
          <w:color w:val="FF0000"/>
        </w:rPr>
      </w:pPr>
      <w:r w:rsidRPr="00B91215">
        <w:rPr>
          <w:i/>
          <w:iCs/>
          <w:color w:val="FF0000"/>
        </w:rPr>
        <w:t>Eksempler:</w:t>
      </w:r>
    </w:p>
    <w:p w14:paraId="12605F9A" w14:textId="4B1238E3" w:rsidR="006E52C2" w:rsidRPr="00B91215" w:rsidRDefault="0137D740" w:rsidP="30D5A8C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Vurdere </w:t>
      </w:r>
      <w:r w:rsidR="006E52C2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behov for opplæring</w:t>
      </w:r>
      <w:r w:rsidR="6A9BED49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 i samarbeid med instituttledere </w:t>
      </w:r>
      <w:r w:rsidR="006E52C2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- utarbeide kurs i samarbeid med </w:t>
      </w:r>
      <w:r w:rsidR="00C8499A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Sikt</w:t>
      </w:r>
      <w:r w:rsidR="006E52C2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, informasjon om kurs FDB -Informasjon om personvernspillet </w:t>
      </w:r>
    </w:p>
    <w:p w14:paraId="2AAB6E27" w14:textId="3FF090FB" w:rsidR="0051308B" w:rsidRPr="00B91215" w:rsidRDefault="001F2BD1" w:rsidP="30D5A8C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i/>
          <w:iCs/>
          <w:color w:val="FF0000"/>
          <w:sz w:val="22"/>
          <w:szCs w:val="22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G</w:t>
      </w:r>
      <w:r w:rsidR="00437DF0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i råd om </w:t>
      </w:r>
      <w:r w:rsidR="006A1BA2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felles melding av studentprosjekter til </w:t>
      </w:r>
      <w:r w:rsidR="001477A0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Sikt</w:t>
      </w:r>
      <w:r w:rsidR="7E895517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 </w:t>
      </w:r>
    </w:p>
    <w:p w14:paraId="55A81DC3" w14:textId="60954317" w:rsidR="006827FA" w:rsidRPr="00B91215" w:rsidRDefault="00980F32" w:rsidP="6F11949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Se på rutiner for s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letting </w:t>
      </w: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av data</w:t>
      </w:r>
      <w:r w:rsidR="00732C68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. V</w:t>
      </w: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urdere om heller 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anonymisere og sende til </w:t>
      </w:r>
      <w:r w:rsidR="00EB7279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Sikt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?</w:t>
      </w:r>
    </w:p>
    <w:p w14:paraId="577C919D" w14:textId="2A54D508" w:rsidR="41EF4F0E" w:rsidRPr="00B91215" w:rsidRDefault="41EF4F0E" w:rsidP="30D5A8CF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i/>
          <w:iCs/>
          <w:color w:val="FF0000"/>
          <w:sz w:val="18"/>
          <w:szCs w:val="18"/>
        </w:rPr>
      </w:pP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Se på rutiner for datahåndteringsplaner- </w:t>
      </w:r>
      <w:r w:rsidR="7A568C82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hvordan korresponderer </w:t>
      </w:r>
      <w:r w:rsidR="5484F009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bruk av </w:t>
      </w:r>
      <w:r w:rsidR="001477A0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Sikt </w:t>
      </w:r>
      <w:r w:rsidR="5484F009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- datahåndteringsplan</w:t>
      </w:r>
      <w:r w:rsidR="06CD6ED8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 og </w:t>
      </w:r>
      <w:r w:rsidR="5484F009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Forskningsdatabasen</w:t>
      </w:r>
      <w:r w:rsidR="00AC7895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. </w:t>
      </w:r>
    </w:p>
    <w:p w14:paraId="6BFFBF65" w14:textId="6DC824FA" w:rsidR="00F9189A" w:rsidRPr="00B91215" w:rsidRDefault="00393B5D" w:rsidP="00980F3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i/>
          <w:iCs/>
          <w:color w:val="FF0000"/>
          <w:sz w:val="22"/>
          <w:szCs w:val="22"/>
        </w:rPr>
      </w:pPr>
      <w:r w:rsidRPr="00B91215">
        <w:rPr>
          <w:rStyle w:val="eop"/>
          <w:rFonts w:ascii="Calibri" w:hAnsi="Calibri"/>
          <w:i/>
          <w:iCs/>
          <w:color w:val="FF0000"/>
          <w:sz w:val="22"/>
          <w:szCs w:val="22"/>
        </w:rPr>
        <w:t>Ph.d. oppgaver:</w:t>
      </w:r>
    </w:p>
    <w:p w14:paraId="4863D258" w14:textId="492DE081" w:rsidR="00393B5D" w:rsidRPr="00B91215" w:rsidRDefault="2C3F76E9" w:rsidP="30D5A8C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Innspill til f</w:t>
      </w:r>
      <w:r w:rsidR="00393B5D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orbedr</w:t>
      </w:r>
      <w:r w:rsidR="7A149925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 xml:space="preserve">ing av </w:t>
      </w:r>
      <w:r w:rsidR="00393B5D"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mal veilederkontrakter-behandleransvar personvern</w:t>
      </w:r>
      <w:r w:rsidR="00393B5D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 </w:t>
      </w:r>
    </w:p>
    <w:p w14:paraId="30FE2E93" w14:textId="000A96E0" w:rsidR="00393B5D" w:rsidRPr="00B91215" w:rsidRDefault="6F4FF6AD" w:rsidP="30D5A8C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Foreslå flere </w:t>
      </w:r>
      <w:r w:rsidR="00393B5D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kontrollpunkter </w:t>
      </w:r>
      <w:r w:rsidR="002A7524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f</w:t>
      </w:r>
      <w:r w:rsidR="77EFC0EA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or ph.d. prosjekter </w:t>
      </w:r>
    </w:p>
    <w:p w14:paraId="38528198" w14:textId="76C7D9E9" w:rsidR="006827FA" w:rsidRPr="00B91215" w:rsidRDefault="006827FA" w:rsidP="00980F3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  <w:sz w:val="22"/>
          <w:szCs w:val="22"/>
        </w:rPr>
        <w:t>Studentoppgaver:</w:t>
      </w: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 </w:t>
      </w:r>
    </w:p>
    <w:p w14:paraId="1E530082" w14:textId="4AC4A216" w:rsidR="006827FA" w:rsidRPr="00B91215" w:rsidRDefault="004D4563" w:rsidP="001477A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normaltextrun"/>
          <w:rFonts w:ascii="Calibri" w:hAnsi="Calibri" w:cs="Segoe UI"/>
          <w:i/>
          <w:iCs/>
          <w:color w:val="FF0000"/>
        </w:rPr>
        <w:t>Forbedre mal v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</w:rPr>
        <w:t>eilederkontrakt</w:t>
      </w:r>
      <w:r w:rsidRPr="00B91215">
        <w:rPr>
          <w:rStyle w:val="normaltextrun"/>
          <w:rFonts w:ascii="Calibri" w:hAnsi="Calibri" w:cs="Segoe UI"/>
          <w:i/>
          <w:iCs/>
          <w:color w:val="FF0000"/>
        </w:rPr>
        <w:t>er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</w:rPr>
        <w:t>-</w:t>
      </w:r>
      <w:r w:rsidRPr="00B91215">
        <w:rPr>
          <w:rStyle w:val="normaltextrun"/>
          <w:rFonts w:ascii="Calibri" w:hAnsi="Calibri" w:cs="Segoe UI"/>
          <w:i/>
          <w:iCs/>
          <w:color w:val="FF0000"/>
        </w:rPr>
        <w:t>behandler</w:t>
      </w:r>
      <w:r w:rsidR="006827FA" w:rsidRPr="00B91215">
        <w:rPr>
          <w:rStyle w:val="normaltextrun"/>
          <w:rFonts w:ascii="Calibri" w:hAnsi="Calibri" w:cs="Segoe UI"/>
          <w:i/>
          <w:iCs/>
          <w:color w:val="FF0000"/>
        </w:rPr>
        <w:t>ansvar</w:t>
      </w:r>
      <w:r w:rsidRPr="00B91215">
        <w:rPr>
          <w:rStyle w:val="normaltextrun"/>
          <w:rFonts w:ascii="Calibri" w:hAnsi="Calibri" w:cs="Segoe UI"/>
          <w:i/>
          <w:iCs/>
          <w:color w:val="FF0000"/>
        </w:rPr>
        <w:t xml:space="preserve"> personvern</w:t>
      </w:r>
      <w:r w:rsidR="006827FA" w:rsidRPr="00B91215">
        <w:rPr>
          <w:rStyle w:val="eop"/>
          <w:rFonts w:ascii="Calibri" w:hAnsi="Calibri" w:cs="Segoe UI"/>
          <w:i/>
          <w:iCs/>
          <w:color w:val="FF0000"/>
        </w:rPr>
        <w:t> </w:t>
      </w:r>
    </w:p>
    <w:p w14:paraId="75827CEE" w14:textId="5385B048" w:rsidR="004D4563" w:rsidRPr="00B91215" w:rsidRDefault="501932F5" w:rsidP="30D5A8C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FF0000"/>
          <w:sz w:val="18"/>
          <w:szCs w:val="18"/>
        </w:rPr>
      </w:pPr>
      <w:r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Spille </w:t>
      </w:r>
      <w:r w:rsidR="004D4563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behov for at personvern </w:t>
      </w:r>
      <w:r w:rsidR="5513A5E6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og </w:t>
      </w:r>
      <w:r w:rsidR="21C86701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forskningsetikk (?)</w:t>
      </w:r>
      <w:r w:rsidR="5513A5E6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 </w:t>
      </w:r>
      <w:r w:rsidR="004D4563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>skal inngå i programplanene</w:t>
      </w:r>
      <w:r w:rsidR="58B8FD32" w:rsidRPr="00B91215">
        <w:rPr>
          <w:rStyle w:val="eop"/>
          <w:rFonts w:ascii="Calibri" w:hAnsi="Calibri" w:cs="Segoe UI"/>
          <w:i/>
          <w:iCs/>
          <w:color w:val="FF0000"/>
          <w:sz w:val="22"/>
          <w:szCs w:val="22"/>
        </w:rPr>
        <w:t xml:space="preserve"> (studieområde-ikke forskningsadm)</w:t>
      </w:r>
    </w:p>
    <w:p w14:paraId="0DBD1D02" w14:textId="59CEB351" w:rsidR="30D5A8CF" w:rsidRPr="00B91215" w:rsidRDefault="30D5A8CF" w:rsidP="30D5A8CF">
      <w:pPr>
        <w:pStyle w:val="paragraph"/>
        <w:spacing w:before="0" w:beforeAutospacing="0" w:after="0" w:afterAutospacing="0"/>
        <w:ind w:left="720"/>
        <w:rPr>
          <w:rStyle w:val="eop"/>
          <w:i/>
          <w:iCs/>
          <w:color w:val="FF0000"/>
        </w:rPr>
      </w:pPr>
    </w:p>
    <w:p w14:paraId="230AE51B" w14:textId="2B25F949" w:rsidR="5FDB14BD" w:rsidRDefault="5FDB14BD" w:rsidP="5FDB14BD"/>
    <w:p w14:paraId="65831B25" w14:textId="10359044" w:rsidR="5FDB14BD" w:rsidRDefault="5FDB14BD" w:rsidP="5FDB14BD"/>
    <w:sectPr w:rsidR="5FDB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rit Nygård" w:date="2021-10-14T09:50:00Z" w:initials="BN">
    <w:p w14:paraId="79C00769" w14:textId="215541BE" w:rsidR="008F4D70" w:rsidRDefault="008F4D70">
      <w:pPr>
        <w:pStyle w:val="Merknadstekst"/>
      </w:pPr>
      <w:r>
        <w:rPr>
          <w:rStyle w:val="Merknadsreferanse"/>
        </w:rPr>
        <w:annotationRef/>
      </w:r>
      <w:r>
        <w:t xml:space="preserve">Vi må vurdere om det skal være møter og rapportering en eller to ganger i året. Vi må </w:t>
      </w:r>
      <w:r w:rsidR="000C1156">
        <w:t xml:space="preserve">tilpasse dette når vi vet hvem vi skal rapportere til </w:t>
      </w:r>
      <w:r w:rsidR="00C42C9B">
        <w:t xml:space="preserve">på OsloMet </w:t>
      </w:r>
      <w:r w:rsidR="000C1156">
        <w:t>og når</w:t>
      </w:r>
      <w:r w:rsidR="00C42C9B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C007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7BF0" w16cex:dateUtc="2021-10-14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C00769" w16cid:durableId="25127B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879A" w14:textId="77777777" w:rsidR="00064F55" w:rsidRDefault="00064F55" w:rsidP="005B4664">
      <w:pPr>
        <w:spacing w:after="0" w:line="240" w:lineRule="auto"/>
      </w:pPr>
      <w:r>
        <w:separator/>
      </w:r>
    </w:p>
  </w:endnote>
  <w:endnote w:type="continuationSeparator" w:id="0">
    <w:p w14:paraId="0AFCD3C3" w14:textId="77777777" w:rsidR="00064F55" w:rsidRDefault="00064F55" w:rsidP="005B4664">
      <w:pPr>
        <w:spacing w:after="0" w:line="240" w:lineRule="auto"/>
      </w:pPr>
      <w:r>
        <w:continuationSeparator/>
      </w:r>
    </w:p>
  </w:endnote>
  <w:endnote w:type="continuationNotice" w:id="1">
    <w:p w14:paraId="6642CC01" w14:textId="77777777" w:rsidR="00064F55" w:rsidRDefault="00064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BFDE4" w14:textId="77777777" w:rsidR="00064F55" w:rsidRDefault="00064F55" w:rsidP="005B4664">
      <w:pPr>
        <w:spacing w:after="0" w:line="240" w:lineRule="auto"/>
      </w:pPr>
      <w:r>
        <w:separator/>
      </w:r>
    </w:p>
  </w:footnote>
  <w:footnote w:type="continuationSeparator" w:id="0">
    <w:p w14:paraId="128AE4DD" w14:textId="77777777" w:rsidR="00064F55" w:rsidRDefault="00064F55" w:rsidP="005B4664">
      <w:pPr>
        <w:spacing w:after="0" w:line="240" w:lineRule="auto"/>
      </w:pPr>
      <w:r>
        <w:continuationSeparator/>
      </w:r>
    </w:p>
  </w:footnote>
  <w:footnote w:type="continuationNotice" w:id="1">
    <w:p w14:paraId="7E7DACC4" w14:textId="77777777" w:rsidR="00064F55" w:rsidRDefault="00064F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D08"/>
    <w:multiLevelType w:val="hybridMultilevel"/>
    <w:tmpl w:val="5E9E3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14E65"/>
    <w:multiLevelType w:val="hybridMultilevel"/>
    <w:tmpl w:val="090EB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E0F"/>
    <w:multiLevelType w:val="hybridMultilevel"/>
    <w:tmpl w:val="C43C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F507D"/>
    <w:multiLevelType w:val="hybridMultilevel"/>
    <w:tmpl w:val="FFFFFFFF"/>
    <w:lvl w:ilvl="0" w:tplc="1062D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8F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D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AC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05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8C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4A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4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C3262"/>
    <w:multiLevelType w:val="hybridMultilevel"/>
    <w:tmpl w:val="1782165E"/>
    <w:lvl w:ilvl="0" w:tplc="6EBED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EC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02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2F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CC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64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02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05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4C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it Nygård">
    <w15:presenceInfo w15:providerId="AD" w15:userId="S::beriny@oslomet.no::d621f356-4857-4998-8a0f-f89159a05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F9"/>
    <w:rsid w:val="0000755D"/>
    <w:rsid w:val="000078A4"/>
    <w:rsid w:val="00017EAF"/>
    <w:rsid w:val="00024EDE"/>
    <w:rsid w:val="000323BE"/>
    <w:rsid w:val="00064F55"/>
    <w:rsid w:val="00077ED4"/>
    <w:rsid w:val="00081B9E"/>
    <w:rsid w:val="000A36B0"/>
    <w:rsid w:val="000B3EAF"/>
    <w:rsid w:val="000B6449"/>
    <w:rsid w:val="000B7BDE"/>
    <w:rsid w:val="000C1156"/>
    <w:rsid w:val="000C2C83"/>
    <w:rsid w:val="000C42AC"/>
    <w:rsid w:val="000C4FA1"/>
    <w:rsid w:val="000D7545"/>
    <w:rsid w:val="000E283C"/>
    <w:rsid w:val="000F28F1"/>
    <w:rsid w:val="000F3AC3"/>
    <w:rsid w:val="000F4F96"/>
    <w:rsid w:val="00106E8E"/>
    <w:rsid w:val="00110E8D"/>
    <w:rsid w:val="00111D1C"/>
    <w:rsid w:val="001207AF"/>
    <w:rsid w:val="00121885"/>
    <w:rsid w:val="00121E02"/>
    <w:rsid w:val="001301F2"/>
    <w:rsid w:val="001477A0"/>
    <w:rsid w:val="001639A0"/>
    <w:rsid w:val="001739EE"/>
    <w:rsid w:val="00173EB2"/>
    <w:rsid w:val="00184AA5"/>
    <w:rsid w:val="00192BAA"/>
    <w:rsid w:val="001A6DA7"/>
    <w:rsid w:val="001B1C16"/>
    <w:rsid w:val="001B2D5F"/>
    <w:rsid w:val="001C1AB7"/>
    <w:rsid w:val="001C299E"/>
    <w:rsid w:val="001E2A85"/>
    <w:rsid w:val="001E2C22"/>
    <w:rsid w:val="001F2BD1"/>
    <w:rsid w:val="002065B2"/>
    <w:rsid w:val="00223C1B"/>
    <w:rsid w:val="00226A02"/>
    <w:rsid w:val="00231AB6"/>
    <w:rsid w:val="002407F8"/>
    <w:rsid w:val="00245F50"/>
    <w:rsid w:val="002568C8"/>
    <w:rsid w:val="00264A92"/>
    <w:rsid w:val="002677E3"/>
    <w:rsid w:val="002821D8"/>
    <w:rsid w:val="00283764"/>
    <w:rsid w:val="00290048"/>
    <w:rsid w:val="00296250"/>
    <w:rsid w:val="002A0B6C"/>
    <w:rsid w:val="002A7524"/>
    <w:rsid w:val="002B2303"/>
    <w:rsid w:val="002B2886"/>
    <w:rsid w:val="002B73A3"/>
    <w:rsid w:val="002C298E"/>
    <w:rsid w:val="002C6D2E"/>
    <w:rsid w:val="002D21C4"/>
    <w:rsid w:val="002E6079"/>
    <w:rsid w:val="003062EC"/>
    <w:rsid w:val="00307803"/>
    <w:rsid w:val="0031253B"/>
    <w:rsid w:val="0031711C"/>
    <w:rsid w:val="00320091"/>
    <w:rsid w:val="003234D6"/>
    <w:rsid w:val="00330FC9"/>
    <w:rsid w:val="00331A64"/>
    <w:rsid w:val="0033786E"/>
    <w:rsid w:val="00372E7C"/>
    <w:rsid w:val="00393B5D"/>
    <w:rsid w:val="003A60E1"/>
    <w:rsid w:val="003A6A83"/>
    <w:rsid w:val="003C1010"/>
    <w:rsid w:val="003C5057"/>
    <w:rsid w:val="003C77EF"/>
    <w:rsid w:val="003D2931"/>
    <w:rsid w:val="003E1A39"/>
    <w:rsid w:val="003E5107"/>
    <w:rsid w:val="003E76E2"/>
    <w:rsid w:val="003F1DB0"/>
    <w:rsid w:val="003F7222"/>
    <w:rsid w:val="00411E2D"/>
    <w:rsid w:val="00424B1C"/>
    <w:rsid w:val="0042749C"/>
    <w:rsid w:val="00434F0B"/>
    <w:rsid w:val="004359E6"/>
    <w:rsid w:val="00437DF0"/>
    <w:rsid w:val="00450849"/>
    <w:rsid w:val="00452E09"/>
    <w:rsid w:val="0045344F"/>
    <w:rsid w:val="00460216"/>
    <w:rsid w:val="00460FDB"/>
    <w:rsid w:val="00463EAB"/>
    <w:rsid w:val="004728DC"/>
    <w:rsid w:val="00483372"/>
    <w:rsid w:val="004858DC"/>
    <w:rsid w:val="00496442"/>
    <w:rsid w:val="00496FE2"/>
    <w:rsid w:val="004A21D9"/>
    <w:rsid w:val="004A267D"/>
    <w:rsid w:val="004A6AC2"/>
    <w:rsid w:val="004B24EF"/>
    <w:rsid w:val="004B2765"/>
    <w:rsid w:val="004C01E9"/>
    <w:rsid w:val="004C1926"/>
    <w:rsid w:val="004C2FC1"/>
    <w:rsid w:val="004C3EB6"/>
    <w:rsid w:val="004C3F71"/>
    <w:rsid w:val="004C7081"/>
    <w:rsid w:val="004D4563"/>
    <w:rsid w:val="004D7734"/>
    <w:rsid w:val="004E7D6A"/>
    <w:rsid w:val="00500C6A"/>
    <w:rsid w:val="0051308B"/>
    <w:rsid w:val="00546EBB"/>
    <w:rsid w:val="00555663"/>
    <w:rsid w:val="0058375C"/>
    <w:rsid w:val="00584AA7"/>
    <w:rsid w:val="00595217"/>
    <w:rsid w:val="005B4664"/>
    <w:rsid w:val="005E3AFD"/>
    <w:rsid w:val="005F0EE0"/>
    <w:rsid w:val="006042AC"/>
    <w:rsid w:val="0061119E"/>
    <w:rsid w:val="006111EA"/>
    <w:rsid w:val="00623CE9"/>
    <w:rsid w:val="00635128"/>
    <w:rsid w:val="006463B8"/>
    <w:rsid w:val="006827FA"/>
    <w:rsid w:val="00691932"/>
    <w:rsid w:val="00694103"/>
    <w:rsid w:val="006948CD"/>
    <w:rsid w:val="006A1BA2"/>
    <w:rsid w:val="006A254E"/>
    <w:rsid w:val="006B34B9"/>
    <w:rsid w:val="006E1486"/>
    <w:rsid w:val="006E52C2"/>
    <w:rsid w:val="006E6D64"/>
    <w:rsid w:val="006F270E"/>
    <w:rsid w:val="00706D5B"/>
    <w:rsid w:val="00706EA1"/>
    <w:rsid w:val="0071286F"/>
    <w:rsid w:val="007203CF"/>
    <w:rsid w:val="0072682F"/>
    <w:rsid w:val="00730CC7"/>
    <w:rsid w:val="00732C68"/>
    <w:rsid w:val="00733D91"/>
    <w:rsid w:val="007376FA"/>
    <w:rsid w:val="007541FD"/>
    <w:rsid w:val="007564A4"/>
    <w:rsid w:val="00761BDC"/>
    <w:rsid w:val="00765DF6"/>
    <w:rsid w:val="007711DF"/>
    <w:rsid w:val="00777531"/>
    <w:rsid w:val="007802E2"/>
    <w:rsid w:val="007804C4"/>
    <w:rsid w:val="00781019"/>
    <w:rsid w:val="007A7B12"/>
    <w:rsid w:val="007E18C7"/>
    <w:rsid w:val="007E3BFB"/>
    <w:rsid w:val="007F0CDB"/>
    <w:rsid w:val="00806E6A"/>
    <w:rsid w:val="008261E2"/>
    <w:rsid w:val="0083421A"/>
    <w:rsid w:val="00836365"/>
    <w:rsid w:val="008510D9"/>
    <w:rsid w:val="00861CDC"/>
    <w:rsid w:val="00877E8D"/>
    <w:rsid w:val="008823F0"/>
    <w:rsid w:val="0089409B"/>
    <w:rsid w:val="00894B32"/>
    <w:rsid w:val="0089613E"/>
    <w:rsid w:val="00897AC3"/>
    <w:rsid w:val="008A0DA7"/>
    <w:rsid w:val="008B6264"/>
    <w:rsid w:val="008C6047"/>
    <w:rsid w:val="008E4A1A"/>
    <w:rsid w:val="008E70C9"/>
    <w:rsid w:val="008F3BC6"/>
    <w:rsid w:val="008F4D70"/>
    <w:rsid w:val="008F5CE0"/>
    <w:rsid w:val="009370C1"/>
    <w:rsid w:val="00937EBB"/>
    <w:rsid w:val="00945376"/>
    <w:rsid w:val="009744E3"/>
    <w:rsid w:val="00976C95"/>
    <w:rsid w:val="00980F32"/>
    <w:rsid w:val="009B3471"/>
    <w:rsid w:val="009B684B"/>
    <w:rsid w:val="009B7743"/>
    <w:rsid w:val="009D3B28"/>
    <w:rsid w:val="009E7ABB"/>
    <w:rsid w:val="00A11ABD"/>
    <w:rsid w:val="00A35096"/>
    <w:rsid w:val="00A47D74"/>
    <w:rsid w:val="00A53040"/>
    <w:rsid w:val="00A57652"/>
    <w:rsid w:val="00A578F2"/>
    <w:rsid w:val="00A82B14"/>
    <w:rsid w:val="00A82FA2"/>
    <w:rsid w:val="00A87054"/>
    <w:rsid w:val="00AA7B66"/>
    <w:rsid w:val="00AB5CBA"/>
    <w:rsid w:val="00AC0669"/>
    <w:rsid w:val="00AC5EB5"/>
    <w:rsid w:val="00AC7895"/>
    <w:rsid w:val="00AE7061"/>
    <w:rsid w:val="00AE7DA0"/>
    <w:rsid w:val="00AF2787"/>
    <w:rsid w:val="00AF5FE7"/>
    <w:rsid w:val="00AF66E5"/>
    <w:rsid w:val="00B15793"/>
    <w:rsid w:val="00B16D42"/>
    <w:rsid w:val="00B23EF9"/>
    <w:rsid w:val="00B276AA"/>
    <w:rsid w:val="00B31FC7"/>
    <w:rsid w:val="00B340CE"/>
    <w:rsid w:val="00B44CC0"/>
    <w:rsid w:val="00B577D8"/>
    <w:rsid w:val="00B61953"/>
    <w:rsid w:val="00B71D18"/>
    <w:rsid w:val="00B91215"/>
    <w:rsid w:val="00B92DE7"/>
    <w:rsid w:val="00BA2C54"/>
    <w:rsid w:val="00BC4FC3"/>
    <w:rsid w:val="00BD322B"/>
    <w:rsid w:val="00BD59B1"/>
    <w:rsid w:val="00BD7724"/>
    <w:rsid w:val="00C0084E"/>
    <w:rsid w:val="00C12B58"/>
    <w:rsid w:val="00C21F08"/>
    <w:rsid w:val="00C22671"/>
    <w:rsid w:val="00C2318C"/>
    <w:rsid w:val="00C30A38"/>
    <w:rsid w:val="00C31E2E"/>
    <w:rsid w:val="00C42C9B"/>
    <w:rsid w:val="00C71F4A"/>
    <w:rsid w:val="00C736B2"/>
    <w:rsid w:val="00C8499A"/>
    <w:rsid w:val="00C949CC"/>
    <w:rsid w:val="00CA20C9"/>
    <w:rsid w:val="00CA50F1"/>
    <w:rsid w:val="00CC0760"/>
    <w:rsid w:val="00CC2CCE"/>
    <w:rsid w:val="00CC60FF"/>
    <w:rsid w:val="00CC737B"/>
    <w:rsid w:val="00CD773A"/>
    <w:rsid w:val="00D03F1B"/>
    <w:rsid w:val="00D314D0"/>
    <w:rsid w:val="00D319D2"/>
    <w:rsid w:val="00D45692"/>
    <w:rsid w:val="00D64410"/>
    <w:rsid w:val="00D64CDA"/>
    <w:rsid w:val="00D8467D"/>
    <w:rsid w:val="00D94AC3"/>
    <w:rsid w:val="00D96C48"/>
    <w:rsid w:val="00D96DEA"/>
    <w:rsid w:val="00DC11D9"/>
    <w:rsid w:val="00DC2C3D"/>
    <w:rsid w:val="00DC2C9E"/>
    <w:rsid w:val="00DF7EDC"/>
    <w:rsid w:val="00E01121"/>
    <w:rsid w:val="00E01FBE"/>
    <w:rsid w:val="00E1368A"/>
    <w:rsid w:val="00E147DC"/>
    <w:rsid w:val="00E26F0D"/>
    <w:rsid w:val="00E500A1"/>
    <w:rsid w:val="00E73560"/>
    <w:rsid w:val="00E84EEA"/>
    <w:rsid w:val="00E90BC8"/>
    <w:rsid w:val="00E9642F"/>
    <w:rsid w:val="00EA0225"/>
    <w:rsid w:val="00EB7279"/>
    <w:rsid w:val="00EC1E72"/>
    <w:rsid w:val="00EC6AF7"/>
    <w:rsid w:val="00EF67C9"/>
    <w:rsid w:val="00F10F5A"/>
    <w:rsid w:val="00F33274"/>
    <w:rsid w:val="00F33CFF"/>
    <w:rsid w:val="00F54A14"/>
    <w:rsid w:val="00F61FF6"/>
    <w:rsid w:val="00F63F79"/>
    <w:rsid w:val="00F65DC9"/>
    <w:rsid w:val="00F663A8"/>
    <w:rsid w:val="00F76B3B"/>
    <w:rsid w:val="00F80733"/>
    <w:rsid w:val="00F90DAF"/>
    <w:rsid w:val="00F9189A"/>
    <w:rsid w:val="00F91ACD"/>
    <w:rsid w:val="00FA26AC"/>
    <w:rsid w:val="00FA6E45"/>
    <w:rsid w:val="00FB220D"/>
    <w:rsid w:val="00FE793F"/>
    <w:rsid w:val="012E6152"/>
    <w:rsid w:val="0137D740"/>
    <w:rsid w:val="01BA475D"/>
    <w:rsid w:val="01E042BE"/>
    <w:rsid w:val="01EAF0C1"/>
    <w:rsid w:val="028000B2"/>
    <w:rsid w:val="02E523CC"/>
    <w:rsid w:val="02EA08A2"/>
    <w:rsid w:val="0311A291"/>
    <w:rsid w:val="03BCB5B2"/>
    <w:rsid w:val="03EA50D6"/>
    <w:rsid w:val="04483447"/>
    <w:rsid w:val="052B1EBE"/>
    <w:rsid w:val="0627EFE2"/>
    <w:rsid w:val="0676076D"/>
    <w:rsid w:val="06B1420D"/>
    <w:rsid w:val="06CD6ED8"/>
    <w:rsid w:val="06E26A1A"/>
    <w:rsid w:val="080558E4"/>
    <w:rsid w:val="0812B82C"/>
    <w:rsid w:val="084CAAC3"/>
    <w:rsid w:val="08CB338C"/>
    <w:rsid w:val="094FF40D"/>
    <w:rsid w:val="097BC10A"/>
    <w:rsid w:val="097F03D2"/>
    <w:rsid w:val="0A87D471"/>
    <w:rsid w:val="0BAF0421"/>
    <w:rsid w:val="0C142F3A"/>
    <w:rsid w:val="0C3B4236"/>
    <w:rsid w:val="0CB27977"/>
    <w:rsid w:val="0D60BE7F"/>
    <w:rsid w:val="0E2B3605"/>
    <w:rsid w:val="0E5D5443"/>
    <w:rsid w:val="0EC41FFF"/>
    <w:rsid w:val="0EE760BD"/>
    <w:rsid w:val="0F6F50C7"/>
    <w:rsid w:val="0F72E2F8"/>
    <w:rsid w:val="102BAAE9"/>
    <w:rsid w:val="102D9195"/>
    <w:rsid w:val="102E8B8A"/>
    <w:rsid w:val="108A4573"/>
    <w:rsid w:val="1111441E"/>
    <w:rsid w:val="113D190F"/>
    <w:rsid w:val="11D05B9C"/>
    <w:rsid w:val="11EC62E8"/>
    <w:rsid w:val="1205DBF2"/>
    <w:rsid w:val="12071312"/>
    <w:rsid w:val="12321AA8"/>
    <w:rsid w:val="124F9F29"/>
    <w:rsid w:val="12699566"/>
    <w:rsid w:val="127AC59E"/>
    <w:rsid w:val="12DA208C"/>
    <w:rsid w:val="1361AECB"/>
    <w:rsid w:val="14492DC6"/>
    <w:rsid w:val="1506968B"/>
    <w:rsid w:val="152403AA"/>
    <w:rsid w:val="1534FEB5"/>
    <w:rsid w:val="1581DC2B"/>
    <w:rsid w:val="169434C7"/>
    <w:rsid w:val="16C07C29"/>
    <w:rsid w:val="177E76E0"/>
    <w:rsid w:val="17A5DAED"/>
    <w:rsid w:val="186C24F9"/>
    <w:rsid w:val="189A738A"/>
    <w:rsid w:val="18B21D75"/>
    <w:rsid w:val="1A812FDE"/>
    <w:rsid w:val="1AC2F28C"/>
    <w:rsid w:val="1B2109F2"/>
    <w:rsid w:val="1B236995"/>
    <w:rsid w:val="1C383DA3"/>
    <w:rsid w:val="1CB44C70"/>
    <w:rsid w:val="1E27E1F2"/>
    <w:rsid w:val="1E2AB113"/>
    <w:rsid w:val="1E9AB7B1"/>
    <w:rsid w:val="1F4E340F"/>
    <w:rsid w:val="1F77CBEB"/>
    <w:rsid w:val="1FE0D714"/>
    <w:rsid w:val="20639420"/>
    <w:rsid w:val="2063A158"/>
    <w:rsid w:val="20666F86"/>
    <w:rsid w:val="20A021AD"/>
    <w:rsid w:val="20F05D64"/>
    <w:rsid w:val="212978CE"/>
    <w:rsid w:val="21C86701"/>
    <w:rsid w:val="21D4E3E0"/>
    <w:rsid w:val="22570477"/>
    <w:rsid w:val="227799FE"/>
    <w:rsid w:val="23C31598"/>
    <w:rsid w:val="25D33686"/>
    <w:rsid w:val="25E0A901"/>
    <w:rsid w:val="265D69DF"/>
    <w:rsid w:val="265F2D05"/>
    <w:rsid w:val="271B0208"/>
    <w:rsid w:val="27C40CE2"/>
    <w:rsid w:val="27F7A06F"/>
    <w:rsid w:val="28282DB9"/>
    <w:rsid w:val="28A2E260"/>
    <w:rsid w:val="28A8C298"/>
    <w:rsid w:val="28FCAFAB"/>
    <w:rsid w:val="290AD748"/>
    <w:rsid w:val="29689FE4"/>
    <w:rsid w:val="296901F5"/>
    <w:rsid w:val="29B61DF4"/>
    <w:rsid w:val="29EF5B6E"/>
    <w:rsid w:val="2A0B8704"/>
    <w:rsid w:val="2A48EDFF"/>
    <w:rsid w:val="2B40E284"/>
    <w:rsid w:val="2B47BAB5"/>
    <w:rsid w:val="2C22F80B"/>
    <w:rsid w:val="2C3F76E9"/>
    <w:rsid w:val="2CC1BCA1"/>
    <w:rsid w:val="2CC9E9BF"/>
    <w:rsid w:val="2CDCB2E5"/>
    <w:rsid w:val="2D5F3EEE"/>
    <w:rsid w:val="2DB2F845"/>
    <w:rsid w:val="2E5C9DAA"/>
    <w:rsid w:val="2E9406B3"/>
    <w:rsid w:val="2FB88F57"/>
    <w:rsid w:val="2FE43A74"/>
    <w:rsid w:val="303C1D91"/>
    <w:rsid w:val="30CE9559"/>
    <w:rsid w:val="30D5A8CF"/>
    <w:rsid w:val="31DA2B58"/>
    <w:rsid w:val="3273FA32"/>
    <w:rsid w:val="32DC42D6"/>
    <w:rsid w:val="32EC3519"/>
    <w:rsid w:val="3336645C"/>
    <w:rsid w:val="333A5AA5"/>
    <w:rsid w:val="33F5D3BF"/>
    <w:rsid w:val="3557ABC8"/>
    <w:rsid w:val="355DF0C8"/>
    <w:rsid w:val="35D7C705"/>
    <w:rsid w:val="3622E3BD"/>
    <w:rsid w:val="362E5CA0"/>
    <w:rsid w:val="3640817A"/>
    <w:rsid w:val="366E051E"/>
    <w:rsid w:val="36D572F1"/>
    <w:rsid w:val="38050D65"/>
    <w:rsid w:val="3965FD62"/>
    <w:rsid w:val="39809949"/>
    <w:rsid w:val="39C67AA2"/>
    <w:rsid w:val="39EDD316"/>
    <w:rsid w:val="3AAA8B23"/>
    <w:rsid w:val="3CEEA51D"/>
    <w:rsid w:val="3D1CEFB4"/>
    <w:rsid w:val="3DF1F46C"/>
    <w:rsid w:val="3EE2DDB4"/>
    <w:rsid w:val="3F882D9D"/>
    <w:rsid w:val="3FB09DA6"/>
    <w:rsid w:val="40174B6B"/>
    <w:rsid w:val="40F6CDAB"/>
    <w:rsid w:val="415CC178"/>
    <w:rsid w:val="41A9406B"/>
    <w:rsid w:val="41EF4F0E"/>
    <w:rsid w:val="42C12B56"/>
    <w:rsid w:val="43B8858D"/>
    <w:rsid w:val="44CD3B38"/>
    <w:rsid w:val="45237272"/>
    <w:rsid w:val="45A0A27E"/>
    <w:rsid w:val="461CB199"/>
    <w:rsid w:val="462AB752"/>
    <w:rsid w:val="46386670"/>
    <w:rsid w:val="464C6DF0"/>
    <w:rsid w:val="4673C88D"/>
    <w:rsid w:val="46C39280"/>
    <w:rsid w:val="46C7F6D8"/>
    <w:rsid w:val="478A13A4"/>
    <w:rsid w:val="48327668"/>
    <w:rsid w:val="48F01284"/>
    <w:rsid w:val="49306BDC"/>
    <w:rsid w:val="49B5E552"/>
    <w:rsid w:val="49C01EE0"/>
    <w:rsid w:val="4A3F3ABB"/>
    <w:rsid w:val="4ABCA9C1"/>
    <w:rsid w:val="4AFB8291"/>
    <w:rsid w:val="4B0BF603"/>
    <w:rsid w:val="4B2B1506"/>
    <w:rsid w:val="4B55D3A3"/>
    <w:rsid w:val="4B61AFE3"/>
    <w:rsid w:val="4BBEA337"/>
    <w:rsid w:val="4BC160BC"/>
    <w:rsid w:val="4D3CF910"/>
    <w:rsid w:val="4DB5E27F"/>
    <w:rsid w:val="4DF01676"/>
    <w:rsid w:val="4E145C2E"/>
    <w:rsid w:val="4E26D671"/>
    <w:rsid w:val="4E7A000B"/>
    <w:rsid w:val="4EDC5FE1"/>
    <w:rsid w:val="4F6DD494"/>
    <w:rsid w:val="4FC58A8F"/>
    <w:rsid w:val="4FDA27D9"/>
    <w:rsid w:val="501932F5"/>
    <w:rsid w:val="502944C6"/>
    <w:rsid w:val="51EF065F"/>
    <w:rsid w:val="529833DD"/>
    <w:rsid w:val="52C06527"/>
    <w:rsid w:val="530B3CD6"/>
    <w:rsid w:val="53E1E6AA"/>
    <w:rsid w:val="542D7680"/>
    <w:rsid w:val="54379C2A"/>
    <w:rsid w:val="5484F009"/>
    <w:rsid w:val="549AFDE8"/>
    <w:rsid w:val="54D00B96"/>
    <w:rsid w:val="5513A5E6"/>
    <w:rsid w:val="551D2604"/>
    <w:rsid w:val="55806412"/>
    <w:rsid w:val="566548E2"/>
    <w:rsid w:val="5672B065"/>
    <w:rsid w:val="572658DF"/>
    <w:rsid w:val="58B8FD32"/>
    <w:rsid w:val="58E5E24A"/>
    <w:rsid w:val="5A08ADF1"/>
    <w:rsid w:val="5A121220"/>
    <w:rsid w:val="5A39531F"/>
    <w:rsid w:val="5A715646"/>
    <w:rsid w:val="5B5293D8"/>
    <w:rsid w:val="5BCE3CD1"/>
    <w:rsid w:val="5C34BDDC"/>
    <w:rsid w:val="5CFC0B3E"/>
    <w:rsid w:val="5D416ED1"/>
    <w:rsid w:val="5DB2CB29"/>
    <w:rsid w:val="5E5199A9"/>
    <w:rsid w:val="5F087951"/>
    <w:rsid w:val="5F5ADACD"/>
    <w:rsid w:val="5FDB14BD"/>
    <w:rsid w:val="5FE7D601"/>
    <w:rsid w:val="600BD4D7"/>
    <w:rsid w:val="60E40E96"/>
    <w:rsid w:val="61332B83"/>
    <w:rsid w:val="61341DB4"/>
    <w:rsid w:val="61803F11"/>
    <w:rsid w:val="61EF16A0"/>
    <w:rsid w:val="6244A95F"/>
    <w:rsid w:val="62A33DDC"/>
    <w:rsid w:val="62B5D387"/>
    <w:rsid w:val="62E0724C"/>
    <w:rsid w:val="63370987"/>
    <w:rsid w:val="63AD987B"/>
    <w:rsid w:val="6402CC90"/>
    <w:rsid w:val="644586BB"/>
    <w:rsid w:val="646B5F2B"/>
    <w:rsid w:val="64A2F299"/>
    <w:rsid w:val="65191CCB"/>
    <w:rsid w:val="65621082"/>
    <w:rsid w:val="65B06D25"/>
    <w:rsid w:val="65DA0E60"/>
    <w:rsid w:val="665DB450"/>
    <w:rsid w:val="66E8960A"/>
    <w:rsid w:val="6774DE80"/>
    <w:rsid w:val="6799A706"/>
    <w:rsid w:val="67C826B3"/>
    <w:rsid w:val="684950C7"/>
    <w:rsid w:val="6890A7CA"/>
    <w:rsid w:val="68E7B9AB"/>
    <w:rsid w:val="69988FAA"/>
    <w:rsid w:val="6A01C413"/>
    <w:rsid w:val="6A9BED49"/>
    <w:rsid w:val="6AAC597B"/>
    <w:rsid w:val="6AC3E931"/>
    <w:rsid w:val="6AF7C829"/>
    <w:rsid w:val="6B29F8E1"/>
    <w:rsid w:val="6B34600B"/>
    <w:rsid w:val="6B4474C4"/>
    <w:rsid w:val="6B9BC1AF"/>
    <w:rsid w:val="6C455F54"/>
    <w:rsid w:val="6C6072B1"/>
    <w:rsid w:val="6C86A732"/>
    <w:rsid w:val="6C9168D8"/>
    <w:rsid w:val="6CD1A4BF"/>
    <w:rsid w:val="6D14AEC8"/>
    <w:rsid w:val="6D6CFEF8"/>
    <w:rsid w:val="6DBF2E16"/>
    <w:rsid w:val="6DEFE957"/>
    <w:rsid w:val="6E137629"/>
    <w:rsid w:val="6F119497"/>
    <w:rsid w:val="6F4FF6AD"/>
    <w:rsid w:val="6F9F36B0"/>
    <w:rsid w:val="7007D12E"/>
    <w:rsid w:val="7048031A"/>
    <w:rsid w:val="70E79863"/>
    <w:rsid w:val="7174F4C9"/>
    <w:rsid w:val="72344C3F"/>
    <w:rsid w:val="733AB83A"/>
    <w:rsid w:val="73B8ECE3"/>
    <w:rsid w:val="74F966DB"/>
    <w:rsid w:val="7501CD5F"/>
    <w:rsid w:val="75411C66"/>
    <w:rsid w:val="75AF54E9"/>
    <w:rsid w:val="762341AF"/>
    <w:rsid w:val="772E3DC3"/>
    <w:rsid w:val="7776BE05"/>
    <w:rsid w:val="77D9CBE8"/>
    <w:rsid w:val="77EFC0EA"/>
    <w:rsid w:val="78119550"/>
    <w:rsid w:val="785A6AC7"/>
    <w:rsid w:val="78AC958D"/>
    <w:rsid w:val="7912C936"/>
    <w:rsid w:val="793C9E98"/>
    <w:rsid w:val="79592AEF"/>
    <w:rsid w:val="7A149925"/>
    <w:rsid w:val="7A568C82"/>
    <w:rsid w:val="7AEF5918"/>
    <w:rsid w:val="7B6A88BB"/>
    <w:rsid w:val="7B7E50F1"/>
    <w:rsid w:val="7BFC1E07"/>
    <w:rsid w:val="7D1776C7"/>
    <w:rsid w:val="7DCEF847"/>
    <w:rsid w:val="7DF76BA7"/>
    <w:rsid w:val="7E3EBCBE"/>
    <w:rsid w:val="7E895517"/>
    <w:rsid w:val="7EAEF774"/>
    <w:rsid w:val="7EB34FFE"/>
    <w:rsid w:val="7F6C5D19"/>
    <w:rsid w:val="7FA2C95F"/>
    <w:rsid w:val="7FD88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53860"/>
  <w15:chartTrackingRefBased/>
  <w15:docId w15:val="{F6AE2BED-6C5A-45C3-AE3D-6207FD8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5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2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23E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23EF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23EF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3E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23EF9"/>
    <w:rPr>
      <w:b/>
      <w:bCs/>
      <w:sz w:val="20"/>
      <w:szCs w:val="20"/>
    </w:rPr>
  </w:style>
  <w:style w:type="paragraph" w:customStyle="1" w:styleId="paragraph">
    <w:name w:val="paragraph"/>
    <w:basedOn w:val="Normal"/>
    <w:rsid w:val="0068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6827FA"/>
  </w:style>
  <w:style w:type="character" w:customStyle="1" w:styleId="eop">
    <w:name w:val="eop"/>
    <w:basedOn w:val="Standardskriftforavsnitt"/>
    <w:rsid w:val="006827FA"/>
  </w:style>
  <w:style w:type="character" w:customStyle="1" w:styleId="Overskrift2Tegn">
    <w:name w:val="Overskrift 2 Tegn"/>
    <w:basedOn w:val="Standardskriftforavsnitt"/>
    <w:link w:val="Overskrift2"/>
    <w:uiPriority w:val="9"/>
    <w:rsid w:val="004D45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semiHidden/>
    <w:unhideWhenUsed/>
    <w:rsid w:val="00A8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82B14"/>
  </w:style>
  <w:style w:type="paragraph" w:styleId="Bunntekst">
    <w:name w:val="footer"/>
    <w:basedOn w:val="Normal"/>
    <w:link w:val="BunntekstTegn"/>
    <w:uiPriority w:val="99"/>
    <w:semiHidden/>
    <w:unhideWhenUsed/>
    <w:rsid w:val="00A8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82B14"/>
  </w:style>
  <w:style w:type="paragraph" w:styleId="Listeavsnitt">
    <w:name w:val="List Paragraph"/>
    <w:basedOn w:val="Normal"/>
    <w:uiPriority w:val="34"/>
    <w:qFormat/>
    <w:rsid w:val="00623CE9"/>
    <w:pPr>
      <w:ind w:left="720"/>
      <w:contextualSpacing/>
    </w:pPr>
  </w:style>
  <w:style w:type="character" w:styleId="Omtale">
    <w:name w:val="Mention"/>
    <w:basedOn w:val="Standardskriftforavsnitt"/>
    <w:uiPriority w:val="99"/>
    <w:unhideWhenUsed/>
    <w:rsid w:val="000E283C"/>
    <w:rPr>
      <w:color w:val="2B579A"/>
      <w:shd w:val="clear" w:color="auto" w:fill="E6E6E6"/>
    </w:rPr>
  </w:style>
  <w:style w:type="paragraph" w:styleId="Revisjon">
    <w:name w:val="Revision"/>
    <w:hidden/>
    <w:uiPriority w:val="99"/>
    <w:semiHidden/>
    <w:rsid w:val="003C1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2DD988-58E1-41B4-91E6-A5FC4309FA9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F9D4377-7D1D-4151-A918-B95916D7F214}">
      <dgm:prSet phldrT="[Tekst]"/>
      <dgm:spPr/>
      <dgm:t>
        <a:bodyPr/>
        <a:lstStyle/>
        <a:p>
          <a:r>
            <a:rPr lang="nb-NO"/>
            <a:t>januar</a:t>
          </a:r>
        </a:p>
      </dgm:t>
    </dgm:pt>
    <dgm:pt modelId="{E4BBA81C-1F85-4C51-98D6-636C402BF594}" type="parTrans" cxnId="{7903041A-5C6B-490E-AEBB-01DBE8CAEED4}">
      <dgm:prSet/>
      <dgm:spPr/>
      <dgm:t>
        <a:bodyPr/>
        <a:lstStyle/>
        <a:p>
          <a:endParaRPr lang="nb-NO"/>
        </a:p>
      </dgm:t>
    </dgm:pt>
    <dgm:pt modelId="{946B5B3D-76A3-4C5C-8E8C-C035BC82586B}" type="sibTrans" cxnId="{7903041A-5C6B-490E-AEBB-01DBE8CAEED4}">
      <dgm:prSet/>
      <dgm:spPr/>
      <dgm:t>
        <a:bodyPr/>
        <a:lstStyle/>
        <a:p>
          <a:endParaRPr lang="nb-NO"/>
        </a:p>
      </dgm:t>
    </dgm:pt>
    <dgm:pt modelId="{AEFEE0CE-1ED9-4B12-83E2-C48AEE63D339}">
      <dgm:prSet phldrT="[Tekst]"/>
      <dgm:spPr/>
      <dgm:t>
        <a:bodyPr/>
        <a:lstStyle/>
        <a:p>
          <a:r>
            <a:rPr lang="nb-NO"/>
            <a:t>februar</a:t>
          </a:r>
        </a:p>
        <a:p>
          <a:r>
            <a:rPr lang="nb-NO"/>
            <a:t>Møte instituttleder Rapportere</a:t>
          </a:r>
        </a:p>
      </dgm:t>
    </dgm:pt>
    <dgm:pt modelId="{B6061867-346C-4954-8DB6-D578DFE610F1}" type="parTrans" cxnId="{F8DF903A-35A3-4CD9-87FA-88FFC68F2E78}">
      <dgm:prSet/>
      <dgm:spPr/>
      <dgm:t>
        <a:bodyPr/>
        <a:lstStyle/>
        <a:p>
          <a:endParaRPr lang="nb-NO"/>
        </a:p>
      </dgm:t>
    </dgm:pt>
    <dgm:pt modelId="{64D75BBE-7BD9-4AE8-BAE4-9798A02CC35D}" type="sibTrans" cxnId="{F8DF903A-35A3-4CD9-87FA-88FFC68F2E78}">
      <dgm:prSet/>
      <dgm:spPr/>
      <dgm:t>
        <a:bodyPr/>
        <a:lstStyle/>
        <a:p>
          <a:endParaRPr lang="nb-NO"/>
        </a:p>
      </dgm:t>
    </dgm:pt>
    <dgm:pt modelId="{D6EDA421-F2A6-4F10-990F-CB28F666FA25}">
      <dgm:prSet phldrT="[Tekst]"/>
      <dgm:spPr/>
      <dgm:t>
        <a:bodyPr/>
        <a:lstStyle/>
        <a:p>
          <a:r>
            <a:rPr lang="nb-NO"/>
            <a:t>mars</a:t>
          </a:r>
        </a:p>
      </dgm:t>
    </dgm:pt>
    <dgm:pt modelId="{199DD56F-298C-4780-8398-6E57146204D1}" type="parTrans" cxnId="{7E1D553B-EF2D-4760-A6D2-9BD6EB821361}">
      <dgm:prSet/>
      <dgm:spPr/>
      <dgm:t>
        <a:bodyPr/>
        <a:lstStyle/>
        <a:p>
          <a:endParaRPr lang="nb-NO"/>
        </a:p>
      </dgm:t>
    </dgm:pt>
    <dgm:pt modelId="{3A5461FF-9F47-4F5F-B0E2-0BA95069D7ED}" type="sibTrans" cxnId="{7E1D553B-EF2D-4760-A6D2-9BD6EB821361}">
      <dgm:prSet/>
      <dgm:spPr/>
      <dgm:t>
        <a:bodyPr/>
        <a:lstStyle/>
        <a:p>
          <a:endParaRPr lang="nb-NO"/>
        </a:p>
      </dgm:t>
    </dgm:pt>
    <dgm:pt modelId="{7C4734E0-9362-415F-A366-B21B8CFA3536}">
      <dgm:prSet phldrT="[Tekst]"/>
      <dgm:spPr/>
      <dgm:t>
        <a:bodyPr/>
        <a:lstStyle/>
        <a:p>
          <a:r>
            <a:rPr lang="nb-NO"/>
            <a:t>april</a:t>
          </a:r>
        </a:p>
      </dgm:t>
    </dgm:pt>
    <dgm:pt modelId="{FBF197B6-99A4-41EA-8C98-F68017E61840}" type="parTrans" cxnId="{CCB1BB21-100F-4B00-84C1-72731264485A}">
      <dgm:prSet/>
      <dgm:spPr/>
      <dgm:t>
        <a:bodyPr/>
        <a:lstStyle/>
        <a:p>
          <a:endParaRPr lang="nb-NO"/>
        </a:p>
      </dgm:t>
    </dgm:pt>
    <dgm:pt modelId="{C9C15F49-53B9-47AC-A497-2D480464936B}" type="sibTrans" cxnId="{CCB1BB21-100F-4B00-84C1-72731264485A}">
      <dgm:prSet/>
      <dgm:spPr/>
      <dgm:t>
        <a:bodyPr/>
        <a:lstStyle/>
        <a:p>
          <a:endParaRPr lang="nb-NO"/>
        </a:p>
      </dgm:t>
    </dgm:pt>
    <dgm:pt modelId="{83078870-3038-4E84-937A-1D2A3017C2BB}">
      <dgm:prSet phldrT="[Tekst]"/>
      <dgm:spPr/>
      <dgm:t>
        <a:bodyPr/>
        <a:lstStyle/>
        <a:p>
          <a:r>
            <a:rPr lang="nb-NO"/>
            <a:t>mai</a:t>
          </a:r>
        </a:p>
      </dgm:t>
    </dgm:pt>
    <dgm:pt modelId="{90701483-AD68-409B-B05A-89F6A67E01A8}" type="parTrans" cxnId="{34BC6CA1-6B85-4AF3-8952-D4C6D571111C}">
      <dgm:prSet/>
      <dgm:spPr/>
      <dgm:t>
        <a:bodyPr/>
        <a:lstStyle/>
        <a:p>
          <a:endParaRPr lang="nb-NO"/>
        </a:p>
      </dgm:t>
    </dgm:pt>
    <dgm:pt modelId="{E2E16C8E-55B8-4802-AC9F-FD62951EA9B6}" type="sibTrans" cxnId="{34BC6CA1-6B85-4AF3-8952-D4C6D571111C}">
      <dgm:prSet/>
      <dgm:spPr/>
      <dgm:t>
        <a:bodyPr/>
        <a:lstStyle/>
        <a:p>
          <a:endParaRPr lang="nb-NO"/>
        </a:p>
      </dgm:t>
    </dgm:pt>
    <dgm:pt modelId="{81F9C18C-6CFA-4949-8368-D623DBEF9FE8}">
      <dgm:prSet phldrT="[Tekst]"/>
      <dgm:spPr/>
      <dgm:t>
        <a:bodyPr/>
        <a:lstStyle/>
        <a:p>
          <a:r>
            <a:rPr lang="nb-NO"/>
            <a:t>juni-  Evaluere</a:t>
          </a:r>
        </a:p>
      </dgm:t>
    </dgm:pt>
    <dgm:pt modelId="{8EE84680-8550-454E-B2CE-FF3A1AC32CFC}" type="parTrans" cxnId="{B0317F9C-FCB2-4ABC-B6BB-6D8F64F3AB77}">
      <dgm:prSet/>
      <dgm:spPr/>
      <dgm:t>
        <a:bodyPr/>
        <a:lstStyle/>
        <a:p>
          <a:endParaRPr lang="nb-NO"/>
        </a:p>
      </dgm:t>
    </dgm:pt>
    <dgm:pt modelId="{C78ED5E9-BA61-47E5-A459-6DB57005CE09}" type="sibTrans" cxnId="{B0317F9C-FCB2-4ABC-B6BB-6D8F64F3AB77}">
      <dgm:prSet/>
      <dgm:spPr/>
      <dgm:t>
        <a:bodyPr/>
        <a:lstStyle/>
        <a:p>
          <a:endParaRPr lang="nb-NO"/>
        </a:p>
      </dgm:t>
    </dgm:pt>
    <dgm:pt modelId="{5C15BFAA-007F-4C15-AC6F-3934DC5A3BB9}">
      <dgm:prSet phldrT="[Tekst]"/>
      <dgm:spPr/>
      <dgm:t>
        <a:bodyPr/>
        <a:lstStyle/>
        <a:p>
          <a:r>
            <a:rPr lang="nb-NO"/>
            <a:t>juli</a:t>
          </a:r>
        </a:p>
      </dgm:t>
    </dgm:pt>
    <dgm:pt modelId="{2303E702-98AB-4491-A0A4-F9935CD7B6A2}" type="parTrans" cxnId="{26AE7E30-D598-4412-BE13-5C0BA742DCFE}">
      <dgm:prSet/>
      <dgm:spPr/>
      <dgm:t>
        <a:bodyPr/>
        <a:lstStyle/>
        <a:p>
          <a:endParaRPr lang="nb-NO"/>
        </a:p>
      </dgm:t>
    </dgm:pt>
    <dgm:pt modelId="{E4FA3215-0843-43C3-8EE9-2855653F0885}" type="sibTrans" cxnId="{26AE7E30-D598-4412-BE13-5C0BA742DCFE}">
      <dgm:prSet/>
      <dgm:spPr/>
      <dgm:t>
        <a:bodyPr/>
        <a:lstStyle/>
        <a:p>
          <a:endParaRPr lang="nb-NO"/>
        </a:p>
      </dgm:t>
    </dgm:pt>
    <dgm:pt modelId="{F4294F45-5218-4640-BA4C-46192008A480}">
      <dgm:prSet phldrT="[Tekst]"/>
      <dgm:spPr/>
      <dgm:t>
        <a:bodyPr/>
        <a:lstStyle/>
        <a:p>
          <a:r>
            <a:rPr lang="nb-NO"/>
            <a:t>august Planlegge/korrigere</a:t>
          </a:r>
        </a:p>
      </dgm:t>
    </dgm:pt>
    <dgm:pt modelId="{0AD36A34-FF5C-4B02-9133-2433785B3EB9}" type="parTrans" cxnId="{EB7B47AE-4C45-4989-800E-B99C4C8D655D}">
      <dgm:prSet/>
      <dgm:spPr/>
      <dgm:t>
        <a:bodyPr/>
        <a:lstStyle/>
        <a:p>
          <a:endParaRPr lang="nb-NO"/>
        </a:p>
      </dgm:t>
    </dgm:pt>
    <dgm:pt modelId="{0FCC901D-7CA5-4127-A541-84F21F176D12}" type="sibTrans" cxnId="{EB7B47AE-4C45-4989-800E-B99C4C8D655D}">
      <dgm:prSet/>
      <dgm:spPr/>
      <dgm:t>
        <a:bodyPr/>
        <a:lstStyle/>
        <a:p>
          <a:endParaRPr lang="nb-NO"/>
        </a:p>
      </dgm:t>
    </dgm:pt>
    <dgm:pt modelId="{87D57A6E-7D21-438F-B895-718BAA700EE0}">
      <dgm:prSet phldrT="[Tekst]"/>
      <dgm:spPr/>
      <dgm:t>
        <a:bodyPr/>
        <a:lstStyle/>
        <a:p>
          <a:r>
            <a:rPr lang="nb-NO"/>
            <a:t>september</a:t>
          </a:r>
        </a:p>
        <a:p>
          <a:r>
            <a:rPr lang="nb-NO"/>
            <a:t>møte instituttleder</a:t>
          </a:r>
        </a:p>
        <a:p>
          <a:r>
            <a:rPr lang="nb-NO"/>
            <a:t>Rapportere</a:t>
          </a:r>
        </a:p>
      </dgm:t>
    </dgm:pt>
    <dgm:pt modelId="{2ECA6EA7-6128-426A-878E-6BD8E04C3A69}" type="parTrans" cxnId="{53CEA713-0922-4361-97DB-4E98E034A342}">
      <dgm:prSet/>
      <dgm:spPr/>
      <dgm:t>
        <a:bodyPr/>
        <a:lstStyle/>
        <a:p>
          <a:endParaRPr lang="nb-NO"/>
        </a:p>
      </dgm:t>
    </dgm:pt>
    <dgm:pt modelId="{AC9D8F97-C66C-42B0-BEE1-9ED2ADA8CD31}" type="sibTrans" cxnId="{53CEA713-0922-4361-97DB-4E98E034A342}">
      <dgm:prSet/>
      <dgm:spPr/>
      <dgm:t>
        <a:bodyPr/>
        <a:lstStyle/>
        <a:p>
          <a:endParaRPr lang="nb-NO"/>
        </a:p>
      </dgm:t>
    </dgm:pt>
    <dgm:pt modelId="{398A162B-516A-49DF-825F-DACA5A02B2E3}">
      <dgm:prSet phldrT="[Tekst]"/>
      <dgm:spPr/>
      <dgm:t>
        <a:bodyPr/>
        <a:lstStyle/>
        <a:p>
          <a:r>
            <a:rPr lang="nb-NO"/>
            <a:t>oktober</a:t>
          </a:r>
        </a:p>
      </dgm:t>
    </dgm:pt>
    <dgm:pt modelId="{0DCAAEA4-CB7B-4A7D-9B96-9E40F95D640A}" type="parTrans" cxnId="{979250AF-CBCE-4494-942D-38404217074E}">
      <dgm:prSet/>
      <dgm:spPr/>
      <dgm:t>
        <a:bodyPr/>
        <a:lstStyle/>
        <a:p>
          <a:endParaRPr lang="nb-NO"/>
        </a:p>
      </dgm:t>
    </dgm:pt>
    <dgm:pt modelId="{ED980FFB-8B3D-45CD-A7C4-ABB51D85EDB4}" type="sibTrans" cxnId="{979250AF-CBCE-4494-942D-38404217074E}">
      <dgm:prSet/>
      <dgm:spPr/>
      <dgm:t>
        <a:bodyPr/>
        <a:lstStyle/>
        <a:p>
          <a:endParaRPr lang="nb-NO"/>
        </a:p>
      </dgm:t>
    </dgm:pt>
    <dgm:pt modelId="{F147BD50-2271-4388-86DB-B45F31BA01D8}">
      <dgm:prSet phldrT="[Tekst]"/>
      <dgm:spPr/>
      <dgm:t>
        <a:bodyPr/>
        <a:lstStyle/>
        <a:p>
          <a:r>
            <a:rPr lang="nb-NO"/>
            <a:t>november</a:t>
          </a:r>
        </a:p>
      </dgm:t>
    </dgm:pt>
    <dgm:pt modelId="{3B7BF515-19FF-4F24-8C26-6545CC6B7615}" type="parTrans" cxnId="{AC1E06C1-C67A-4B05-B9FD-5F1CB95BBF00}">
      <dgm:prSet/>
      <dgm:spPr/>
      <dgm:t>
        <a:bodyPr/>
        <a:lstStyle/>
        <a:p>
          <a:endParaRPr lang="nb-NO"/>
        </a:p>
      </dgm:t>
    </dgm:pt>
    <dgm:pt modelId="{786C00EE-A52D-44A9-8810-BC4E5C42B250}" type="sibTrans" cxnId="{AC1E06C1-C67A-4B05-B9FD-5F1CB95BBF00}">
      <dgm:prSet/>
      <dgm:spPr/>
      <dgm:t>
        <a:bodyPr/>
        <a:lstStyle/>
        <a:p>
          <a:endParaRPr lang="nb-NO"/>
        </a:p>
      </dgm:t>
    </dgm:pt>
    <dgm:pt modelId="{5F9FAE0E-2DDF-41B0-BA9F-47F81FE5E1F9}">
      <dgm:prSet phldrT="[Tekst]"/>
      <dgm:spPr/>
      <dgm:t>
        <a:bodyPr/>
        <a:lstStyle/>
        <a:p>
          <a:r>
            <a:rPr lang="nb-NO"/>
            <a:t>desember</a:t>
          </a:r>
        </a:p>
      </dgm:t>
    </dgm:pt>
    <dgm:pt modelId="{AB09C5D7-5B52-43A6-BAC1-183988388146}" type="parTrans" cxnId="{9EC4C28B-57FE-4D53-BC71-4596F0165DF8}">
      <dgm:prSet/>
      <dgm:spPr/>
      <dgm:t>
        <a:bodyPr/>
        <a:lstStyle/>
        <a:p>
          <a:endParaRPr lang="nb-NO"/>
        </a:p>
      </dgm:t>
    </dgm:pt>
    <dgm:pt modelId="{7A83B4F8-62B9-4310-9BA6-CF6727F8E7D7}" type="sibTrans" cxnId="{9EC4C28B-57FE-4D53-BC71-4596F0165DF8}">
      <dgm:prSet/>
      <dgm:spPr/>
      <dgm:t>
        <a:bodyPr/>
        <a:lstStyle/>
        <a:p>
          <a:endParaRPr lang="nb-NO"/>
        </a:p>
      </dgm:t>
    </dgm:pt>
    <dgm:pt modelId="{2927905C-9DD6-484A-907D-D063BA461172}" type="pres">
      <dgm:prSet presAssocID="{1E2DD988-58E1-41B4-91E6-A5FC4309FA9E}" presName="cycle" presStyleCnt="0">
        <dgm:presLayoutVars>
          <dgm:dir/>
          <dgm:resizeHandles val="exact"/>
        </dgm:presLayoutVars>
      </dgm:prSet>
      <dgm:spPr/>
    </dgm:pt>
    <dgm:pt modelId="{B1FE976B-041B-4863-B20F-78D121F8DCBC}" type="pres">
      <dgm:prSet presAssocID="{8F9D4377-7D1D-4151-A918-B95916D7F214}" presName="node" presStyleLbl="node1" presStyleIdx="0" presStyleCnt="12" custRadScaleRad="96955">
        <dgm:presLayoutVars>
          <dgm:bulletEnabled val="1"/>
        </dgm:presLayoutVars>
      </dgm:prSet>
      <dgm:spPr/>
    </dgm:pt>
    <dgm:pt modelId="{C94AC126-6BF2-49C6-8C5A-82CB78B9CE64}" type="pres">
      <dgm:prSet presAssocID="{946B5B3D-76A3-4C5C-8E8C-C035BC82586B}" presName="sibTrans" presStyleLbl="sibTrans2D1" presStyleIdx="0" presStyleCnt="12"/>
      <dgm:spPr/>
    </dgm:pt>
    <dgm:pt modelId="{1EBFC3F9-F75D-4467-82A3-76FB4B945B61}" type="pres">
      <dgm:prSet presAssocID="{946B5B3D-76A3-4C5C-8E8C-C035BC82586B}" presName="connectorText" presStyleLbl="sibTrans2D1" presStyleIdx="0" presStyleCnt="12"/>
      <dgm:spPr/>
    </dgm:pt>
    <dgm:pt modelId="{6F2DF08A-1CE4-4C81-ABCD-24C13C9DB698}" type="pres">
      <dgm:prSet presAssocID="{AEFEE0CE-1ED9-4B12-83E2-C48AEE63D339}" presName="node" presStyleLbl="node1" presStyleIdx="1" presStyleCnt="12" custScaleX="159087">
        <dgm:presLayoutVars>
          <dgm:bulletEnabled val="1"/>
        </dgm:presLayoutVars>
      </dgm:prSet>
      <dgm:spPr/>
    </dgm:pt>
    <dgm:pt modelId="{2FFA18C5-2F32-4058-975D-A1C2444961C1}" type="pres">
      <dgm:prSet presAssocID="{64D75BBE-7BD9-4AE8-BAE4-9798A02CC35D}" presName="sibTrans" presStyleLbl="sibTrans2D1" presStyleIdx="1" presStyleCnt="12"/>
      <dgm:spPr/>
    </dgm:pt>
    <dgm:pt modelId="{BB8D679F-E0A9-4CA4-AC18-DC8767CEA464}" type="pres">
      <dgm:prSet presAssocID="{64D75BBE-7BD9-4AE8-BAE4-9798A02CC35D}" presName="connectorText" presStyleLbl="sibTrans2D1" presStyleIdx="1" presStyleCnt="12"/>
      <dgm:spPr/>
    </dgm:pt>
    <dgm:pt modelId="{1CD78BF0-916B-40E4-B92E-CAC9A48AD092}" type="pres">
      <dgm:prSet presAssocID="{D6EDA421-F2A6-4F10-990F-CB28F666FA25}" presName="node" presStyleLbl="node1" presStyleIdx="2" presStyleCnt="12">
        <dgm:presLayoutVars>
          <dgm:bulletEnabled val="1"/>
        </dgm:presLayoutVars>
      </dgm:prSet>
      <dgm:spPr/>
    </dgm:pt>
    <dgm:pt modelId="{1F42163D-47BA-4A97-8C28-C5E4B2BF23C7}" type="pres">
      <dgm:prSet presAssocID="{3A5461FF-9F47-4F5F-B0E2-0BA95069D7ED}" presName="sibTrans" presStyleLbl="sibTrans2D1" presStyleIdx="2" presStyleCnt="12"/>
      <dgm:spPr/>
    </dgm:pt>
    <dgm:pt modelId="{7AE7C6D7-4576-4EA7-95E7-5FC31D60C55A}" type="pres">
      <dgm:prSet presAssocID="{3A5461FF-9F47-4F5F-B0E2-0BA95069D7ED}" presName="connectorText" presStyleLbl="sibTrans2D1" presStyleIdx="2" presStyleCnt="12"/>
      <dgm:spPr/>
    </dgm:pt>
    <dgm:pt modelId="{19A3C4F8-0869-41A2-949C-3997257A88A9}" type="pres">
      <dgm:prSet presAssocID="{7C4734E0-9362-415F-A366-B21B8CFA3536}" presName="node" presStyleLbl="node1" presStyleIdx="3" presStyleCnt="12">
        <dgm:presLayoutVars>
          <dgm:bulletEnabled val="1"/>
        </dgm:presLayoutVars>
      </dgm:prSet>
      <dgm:spPr/>
    </dgm:pt>
    <dgm:pt modelId="{0106CA31-D7E8-43EF-815D-D50F5BF9BE4C}" type="pres">
      <dgm:prSet presAssocID="{C9C15F49-53B9-47AC-A497-2D480464936B}" presName="sibTrans" presStyleLbl="sibTrans2D1" presStyleIdx="3" presStyleCnt="12"/>
      <dgm:spPr/>
    </dgm:pt>
    <dgm:pt modelId="{454DF020-FC3E-47A8-9DA9-1A185CBFFE3C}" type="pres">
      <dgm:prSet presAssocID="{C9C15F49-53B9-47AC-A497-2D480464936B}" presName="connectorText" presStyleLbl="sibTrans2D1" presStyleIdx="3" presStyleCnt="12"/>
      <dgm:spPr/>
    </dgm:pt>
    <dgm:pt modelId="{6A39A3E6-1182-4FD5-87C5-33495409D20E}" type="pres">
      <dgm:prSet presAssocID="{83078870-3038-4E84-937A-1D2A3017C2BB}" presName="node" presStyleLbl="node1" presStyleIdx="4" presStyleCnt="12">
        <dgm:presLayoutVars>
          <dgm:bulletEnabled val="1"/>
        </dgm:presLayoutVars>
      </dgm:prSet>
      <dgm:spPr/>
    </dgm:pt>
    <dgm:pt modelId="{D085F20D-EC7D-4BBB-A844-F1CBEFD642FA}" type="pres">
      <dgm:prSet presAssocID="{E2E16C8E-55B8-4802-AC9F-FD62951EA9B6}" presName="sibTrans" presStyleLbl="sibTrans2D1" presStyleIdx="4" presStyleCnt="12"/>
      <dgm:spPr/>
    </dgm:pt>
    <dgm:pt modelId="{DD00D83A-1BF9-4BF4-9919-55B6967E3EB1}" type="pres">
      <dgm:prSet presAssocID="{E2E16C8E-55B8-4802-AC9F-FD62951EA9B6}" presName="connectorText" presStyleLbl="sibTrans2D1" presStyleIdx="4" presStyleCnt="12"/>
      <dgm:spPr/>
    </dgm:pt>
    <dgm:pt modelId="{16C58E68-D8E4-440E-9C23-3A33B6E27C86}" type="pres">
      <dgm:prSet presAssocID="{81F9C18C-6CFA-4949-8368-D623DBEF9FE8}" presName="node" presStyleLbl="node1" presStyleIdx="5" presStyleCnt="12">
        <dgm:presLayoutVars>
          <dgm:bulletEnabled val="1"/>
        </dgm:presLayoutVars>
      </dgm:prSet>
      <dgm:spPr/>
    </dgm:pt>
    <dgm:pt modelId="{EB8CCAC7-46DC-44B7-95A2-38232E73AE64}" type="pres">
      <dgm:prSet presAssocID="{C78ED5E9-BA61-47E5-A459-6DB57005CE09}" presName="sibTrans" presStyleLbl="sibTrans2D1" presStyleIdx="5" presStyleCnt="12"/>
      <dgm:spPr/>
    </dgm:pt>
    <dgm:pt modelId="{BC35F071-E605-4517-9BBC-DC1277D4E305}" type="pres">
      <dgm:prSet presAssocID="{C78ED5E9-BA61-47E5-A459-6DB57005CE09}" presName="connectorText" presStyleLbl="sibTrans2D1" presStyleIdx="5" presStyleCnt="12"/>
      <dgm:spPr/>
    </dgm:pt>
    <dgm:pt modelId="{F7BEBF59-084F-4A4B-9ADB-1D123DEBD6BA}" type="pres">
      <dgm:prSet presAssocID="{5C15BFAA-007F-4C15-AC6F-3934DC5A3BB9}" presName="node" presStyleLbl="node1" presStyleIdx="6" presStyleCnt="12">
        <dgm:presLayoutVars>
          <dgm:bulletEnabled val="1"/>
        </dgm:presLayoutVars>
      </dgm:prSet>
      <dgm:spPr/>
    </dgm:pt>
    <dgm:pt modelId="{A524F6D3-6C6A-4A3E-821A-1BB41A5F06D6}" type="pres">
      <dgm:prSet presAssocID="{E4FA3215-0843-43C3-8EE9-2855653F0885}" presName="sibTrans" presStyleLbl="sibTrans2D1" presStyleIdx="6" presStyleCnt="12"/>
      <dgm:spPr/>
    </dgm:pt>
    <dgm:pt modelId="{17F7EF12-9B82-434E-AD0E-BE0C257F568D}" type="pres">
      <dgm:prSet presAssocID="{E4FA3215-0843-43C3-8EE9-2855653F0885}" presName="connectorText" presStyleLbl="sibTrans2D1" presStyleIdx="6" presStyleCnt="12"/>
      <dgm:spPr/>
    </dgm:pt>
    <dgm:pt modelId="{0C588310-218C-4451-8F0F-A770CAC3E8CB}" type="pres">
      <dgm:prSet presAssocID="{F4294F45-5218-4640-BA4C-46192008A480}" presName="node" presStyleLbl="node1" presStyleIdx="7" presStyleCnt="12" custRadScaleRad="99560" custRadScaleInc="975">
        <dgm:presLayoutVars>
          <dgm:bulletEnabled val="1"/>
        </dgm:presLayoutVars>
      </dgm:prSet>
      <dgm:spPr/>
    </dgm:pt>
    <dgm:pt modelId="{61682754-9FD8-47F1-8BE3-CF802952E9A4}" type="pres">
      <dgm:prSet presAssocID="{0FCC901D-7CA5-4127-A541-84F21F176D12}" presName="sibTrans" presStyleLbl="sibTrans2D1" presStyleIdx="7" presStyleCnt="12"/>
      <dgm:spPr/>
    </dgm:pt>
    <dgm:pt modelId="{40B939A8-AFD7-49ED-915E-7B160C8CACC9}" type="pres">
      <dgm:prSet presAssocID="{0FCC901D-7CA5-4127-A541-84F21F176D12}" presName="connectorText" presStyleLbl="sibTrans2D1" presStyleIdx="7" presStyleCnt="12"/>
      <dgm:spPr/>
    </dgm:pt>
    <dgm:pt modelId="{96268324-CA92-4CAE-A75D-3204CBCF7356}" type="pres">
      <dgm:prSet presAssocID="{87D57A6E-7D21-438F-B895-718BAA700EE0}" presName="node" presStyleLbl="node1" presStyleIdx="8" presStyleCnt="12" custScaleX="155747" custScaleY="116550">
        <dgm:presLayoutVars>
          <dgm:bulletEnabled val="1"/>
        </dgm:presLayoutVars>
      </dgm:prSet>
      <dgm:spPr/>
    </dgm:pt>
    <dgm:pt modelId="{459E800B-7927-4EDE-8489-E02FFBE7997D}" type="pres">
      <dgm:prSet presAssocID="{AC9D8F97-C66C-42B0-BEE1-9ED2ADA8CD31}" presName="sibTrans" presStyleLbl="sibTrans2D1" presStyleIdx="8" presStyleCnt="12"/>
      <dgm:spPr/>
    </dgm:pt>
    <dgm:pt modelId="{392EA63A-EE55-4E87-A4F0-30CC24DA7D29}" type="pres">
      <dgm:prSet presAssocID="{AC9D8F97-C66C-42B0-BEE1-9ED2ADA8CD31}" presName="connectorText" presStyleLbl="sibTrans2D1" presStyleIdx="8" presStyleCnt="12"/>
      <dgm:spPr/>
    </dgm:pt>
    <dgm:pt modelId="{7F6EFF40-74BF-4F9C-89AA-3BCA5F259BF6}" type="pres">
      <dgm:prSet presAssocID="{398A162B-516A-49DF-825F-DACA5A02B2E3}" presName="node" presStyleLbl="node1" presStyleIdx="9" presStyleCnt="12">
        <dgm:presLayoutVars>
          <dgm:bulletEnabled val="1"/>
        </dgm:presLayoutVars>
      </dgm:prSet>
      <dgm:spPr/>
    </dgm:pt>
    <dgm:pt modelId="{E71FEFEE-AB4B-4FE1-A7A4-8A4417F5A464}" type="pres">
      <dgm:prSet presAssocID="{ED980FFB-8B3D-45CD-A7C4-ABB51D85EDB4}" presName="sibTrans" presStyleLbl="sibTrans2D1" presStyleIdx="9" presStyleCnt="12"/>
      <dgm:spPr/>
    </dgm:pt>
    <dgm:pt modelId="{5B634153-D997-4C93-BE22-B28B5CA8840D}" type="pres">
      <dgm:prSet presAssocID="{ED980FFB-8B3D-45CD-A7C4-ABB51D85EDB4}" presName="connectorText" presStyleLbl="sibTrans2D1" presStyleIdx="9" presStyleCnt="12"/>
      <dgm:spPr/>
    </dgm:pt>
    <dgm:pt modelId="{E1C6B848-7C4F-4EC4-88A4-4A93D59B5621}" type="pres">
      <dgm:prSet presAssocID="{F147BD50-2271-4388-86DB-B45F31BA01D8}" presName="node" presStyleLbl="node1" presStyleIdx="10" presStyleCnt="12">
        <dgm:presLayoutVars>
          <dgm:bulletEnabled val="1"/>
        </dgm:presLayoutVars>
      </dgm:prSet>
      <dgm:spPr/>
    </dgm:pt>
    <dgm:pt modelId="{D62FD425-2734-4A1C-8F48-95276F53AB03}" type="pres">
      <dgm:prSet presAssocID="{786C00EE-A52D-44A9-8810-BC4E5C42B250}" presName="sibTrans" presStyleLbl="sibTrans2D1" presStyleIdx="10" presStyleCnt="12"/>
      <dgm:spPr/>
    </dgm:pt>
    <dgm:pt modelId="{3B58A9DE-181B-4D62-876C-C03B0236EA7C}" type="pres">
      <dgm:prSet presAssocID="{786C00EE-A52D-44A9-8810-BC4E5C42B250}" presName="connectorText" presStyleLbl="sibTrans2D1" presStyleIdx="10" presStyleCnt="12"/>
      <dgm:spPr/>
    </dgm:pt>
    <dgm:pt modelId="{E1056E27-8272-41B5-8B8F-8BB188034858}" type="pres">
      <dgm:prSet presAssocID="{5F9FAE0E-2DDF-41B0-BA9F-47F81FE5E1F9}" presName="node" presStyleLbl="node1" presStyleIdx="11" presStyleCnt="12">
        <dgm:presLayoutVars>
          <dgm:bulletEnabled val="1"/>
        </dgm:presLayoutVars>
      </dgm:prSet>
      <dgm:spPr/>
    </dgm:pt>
    <dgm:pt modelId="{989BD8D1-EBE0-440E-8B7D-0E7BC6AD4D09}" type="pres">
      <dgm:prSet presAssocID="{7A83B4F8-62B9-4310-9BA6-CF6727F8E7D7}" presName="sibTrans" presStyleLbl="sibTrans2D1" presStyleIdx="11" presStyleCnt="12"/>
      <dgm:spPr/>
    </dgm:pt>
    <dgm:pt modelId="{186515C1-B6BA-4304-BE34-C15A69B721E7}" type="pres">
      <dgm:prSet presAssocID="{7A83B4F8-62B9-4310-9BA6-CF6727F8E7D7}" presName="connectorText" presStyleLbl="sibTrans2D1" presStyleIdx="11" presStyleCnt="12"/>
      <dgm:spPr/>
    </dgm:pt>
  </dgm:ptLst>
  <dgm:cxnLst>
    <dgm:cxn modelId="{53CEA713-0922-4361-97DB-4E98E034A342}" srcId="{1E2DD988-58E1-41B4-91E6-A5FC4309FA9E}" destId="{87D57A6E-7D21-438F-B895-718BAA700EE0}" srcOrd="8" destOrd="0" parTransId="{2ECA6EA7-6128-426A-878E-6BD8E04C3A69}" sibTransId="{AC9D8F97-C66C-42B0-BEE1-9ED2ADA8CD31}"/>
    <dgm:cxn modelId="{EC0E4717-0849-4F18-9AEC-6F05E3ECC95C}" type="presOf" srcId="{83078870-3038-4E84-937A-1D2A3017C2BB}" destId="{6A39A3E6-1182-4FD5-87C5-33495409D20E}" srcOrd="0" destOrd="0" presId="urn:microsoft.com/office/officeart/2005/8/layout/cycle2"/>
    <dgm:cxn modelId="{F0815519-A8DE-40F4-846D-6DBCCFA76FA4}" type="presOf" srcId="{C9C15F49-53B9-47AC-A497-2D480464936B}" destId="{454DF020-FC3E-47A8-9DA9-1A185CBFFE3C}" srcOrd="1" destOrd="0" presId="urn:microsoft.com/office/officeart/2005/8/layout/cycle2"/>
    <dgm:cxn modelId="{7903041A-5C6B-490E-AEBB-01DBE8CAEED4}" srcId="{1E2DD988-58E1-41B4-91E6-A5FC4309FA9E}" destId="{8F9D4377-7D1D-4151-A918-B95916D7F214}" srcOrd="0" destOrd="0" parTransId="{E4BBA81C-1F85-4C51-98D6-636C402BF594}" sibTransId="{946B5B3D-76A3-4C5C-8E8C-C035BC82586B}"/>
    <dgm:cxn modelId="{CCB1BB21-100F-4B00-84C1-72731264485A}" srcId="{1E2DD988-58E1-41B4-91E6-A5FC4309FA9E}" destId="{7C4734E0-9362-415F-A366-B21B8CFA3536}" srcOrd="3" destOrd="0" parTransId="{FBF197B6-99A4-41EA-8C98-F68017E61840}" sibTransId="{C9C15F49-53B9-47AC-A497-2D480464936B}"/>
    <dgm:cxn modelId="{7789FC21-201E-4F33-91FA-2F7A456FF5AD}" type="presOf" srcId="{E2E16C8E-55B8-4802-AC9F-FD62951EA9B6}" destId="{D085F20D-EC7D-4BBB-A844-F1CBEFD642FA}" srcOrd="0" destOrd="0" presId="urn:microsoft.com/office/officeart/2005/8/layout/cycle2"/>
    <dgm:cxn modelId="{C366AE25-70FF-4FCD-B5EE-0001D1E8B602}" type="presOf" srcId="{5C15BFAA-007F-4C15-AC6F-3934DC5A3BB9}" destId="{F7BEBF59-084F-4A4B-9ADB-1D123DEBD6BA}" srcOrd="0" destOrd="0" presId="urn:microsoft.com/office/officeart/2005/8/layout/cycle2"/>
    <dgm:cxn modelId="{B0B5D62B-B899-4F6E-9C9E-06B0E231C745}" type="presOf" srcId="{F4294F45-5218-4640-BA4C-46192008A480}" destId="{0C588310-218C-4451-8F0F-A770CAC3E8CB}" srcOrd="0" destOrd="0" presId="urn:microsoft.com/office/officeart/2005/8/layout/cycle2"/>
    <dgm:cxn modelId="{DCB84530-4313-4B4B-B290-8094AD2CEBE1}" type="presOf" srcId="{7A83B4F8-62B9-4310-9BA6-CF6727F8E7D7}" destId="{186515C1-B6BA-4304-BE34-C15A69B721E7}" srcOrd="1" destOrd="0" presId="urn:microsoft.com/office/officeart/2005/8/layout/cycle2"/>
    <dgm:cxn modelId="{26AE7E30-D598-4412-BE13-5C0BA742DCFE}" srcId="{1E2DD988-58E1-41B4-91E6-A5FC4309FA9E}" destId="{5C15BFAA-007F-4C15-AC6F-3934DC5A3BB9}" srcOrd="6" destOrd="0" parTransId="{2303E702-98AB-4491-A0A4-F9935CD7B6A2}" sibTransId="{E4FA3215-0843-43C3-8EE9-2855653F0885}"/>
    <dgm:cxn modelId="{F7C2CB30-E69A-4731-896A-2EB6D0140625}" type="presOf" srcId="{8F9D4377-7D1D-4151-A918-B95916D7F214}" destId="{B1FE976B-041B-4863-B20F-78D121F8DCBC}" srcOrd="0" destOrd="0" presId="urn:microsoft.com/office/officeart/2005/8/layout/cycle2"/>
    <dgm:cxn modelId="{B1988F34-3028-47B0-A840-F5D0E42872CE}" type="presOf" srcId="{5F9FAE0E-2DDF-41B0-BA9F-47F81FE5E1F9}" destId="{E1056E27-8272-41B5-8B8F-8BB188034858}" srcOrd="0" destOrd="0" presId="urn:microsoft.com/office/officeart/2005/8/layout/cycle2"/>
    <dgm:cxn modelId="{F8DF903A-35A3-4CD9-87FA-88FFC68F2E78}" srcId="{1E2DD988-58E1-41B4-91E6-A5FC4309FA9E}" destId="{AEFEE0CE-1ED9-4B12-83E2-C48AEE63D339}" srcOrd="1" destOrd="0" parTransId="{B6061867-346C-4954-8DB6-D578DFE610F1}" sibTransId="{64D75BBE-7BD9-4AE8-BAE4-9798A02CC35D}"/>
    <dgm:cxn modelId="{7E1D553B-EF2D-4760-A6D2-9BD6EB821361}" srcId="{1E2DD988-58E1-41B4-91E6-A5FC4309FA9E}" destId="{D6EDA421-F2A6-4F10-990F-CB28F666FA25}" srcOrd="2" destOrd="0" parTransId="{199DD56F-298C-4780-8398-6E57146204D1}" sibTransId="{3A5461FF-9F47-4F5F-B0E2-0BA95069D7ED}"/>
    <dgm:cxn modelId="{10133842-6AAC-4C6C-B764-46A18F3BAFD4}" type="presOf" srcId="{87D57A6E-7D21-438F-B895-718BAA700EE0}" destId="{96268324-CA92-4CAE-A75D-3204CBCF7356}" srcOrd="0" destOrd="0" presId="urn:microsoft.com/office/officeart/2005/8/layout/cycle2"/>
    <dgm:cxn modelId="{D850E069-C18F-431B-943E-48C07F59ACB7}" type="presOf" srcId="{D6EDA421-F2A6-4F10-990F-CB28F666FA25}" destId="{1CD78BF0-916B-40E4-B92E-CAC9A48AD092}" srcOrd="0" destOrd="0" presId="urn:microsoft.com/office/officeart/2005/8/layout/cycle2"/>
    <dgm:cxn modelId="{793EFA49-862A-497D-A2C1-45E8FF5AD51E}" type="presOf" srcId="{C78ED5E9-BA61-47E5-A459-6DB57005CE09}" destId="{EB8CCAC7-46DC-44B7-95A2-38232E73AE64}" srcOrd="0" destOrd="0" presId="urn:microsoft.com/office/officeart/2005/8/layout/cycle2"/>
    <dgm:cxn modelId="{B025AA4D-2D16-46E4-8E22-4B970721AA89}" type="presOf" srcId="{398A162B-516A-49DF-825F-DACA5A02B2E3}" destId="{7F6EFF40-74BF-4F9C-89AA-3BCA5F259BF6}" srcOrd="0" destOrd="0" presId="urn:microsoft.com/office/officeart/2005/8/layout/cycle2"/>
    <dgm:cxn modelId="{AF50916E-F198-43B3-A899-0E608A7C661E}" type="presOf" srcId="{7A83B4F8-62B9-4310-9BA6-CF6727F8E7D7}" destId="{989BD8D1-EBE0-440E-8B7D-0E7BC6AD4D09}" srcOrd="0" destOrd="0" presId="urn:microsoft.com/office/officeart/2005/8/layout/cycle2"/>
    <dgm:cxn modelId="{19793673-5244-4280-895A-35A9DE38EA35}" type="presOf" srcId="{E4FA3215-0843-43C3-8EE9-2855653F0885}" destId="{A524F6D3-6C6A-4A3E-821A-1BB41A5F06D6}" srcOrd="0" destOrd="0" presId="urn:microsoft.com/office/officeart/2005/8/layout/cycle2"/>
    <dgm:cxn modelId="{B0755C7A-D95D-4B4E-8024-A8255FB501A0}" type="presOf" srcId="{E4FA3215-0843-43C3-8EE9-2855653F0885}" destId="{17F7EF12-9B82-434E-AD0E-BE0C257F568D}" srcOrd="1" destOrd="0" presId="urn:microsoft.com/office/officeart/2005/8/layout/cycle2"/>
    <dgm:cxn modelId="{0C145781-000C-4C5D-B117-13523FF85319}" type="presOf" srcId="{C78ED5E9-BA61-47E5-A459-6DB57005CE09}" destId="{BC35F071-E605-4517-9BBC-DC1277D4E305}" srcOrd="1" destOrd="0" presId="urn:microsoft.com/office/officeart/2005/8/layout/cycle2"/>
    <dgm:cxn modelId="{8CFB4585-3853-4433-ADB7-23BDCBFAC5D8}" type="presOf" srcId="{ED980FFB-8B3D-45CD-A7C4-ABB51D85EDB4}" destId="{5B634153-D997-4C93-BE22-B28B5CA8840D}" srcOrd="1" destOrd="0" presId="urn:microsoft.com/office/officeart/2005/8/layout/cycle2"/>
    <dgm:cxn modelId="{5309A788-23D4-4240-A7C1-3A475226C410}" type="presOf" srcId="{E2E16C8E-55B8-4802-AC9F-FD62951EA9B6}" destId="{DD00D83A-1BF9-4BF4-9919-55B6967E3EB1}" srcOrd="1" destOrd="0" presId="urn:microsoft.com/office/officeart/2005/8/layout/cycle2"/>
    <dgm:cxn modelId="{9EC4C28B-57FE-4D53-BC71-4596F0165DF8}" srcId="{1E2DD988-58E1-41B4-91E6-A5FC4309FA9E}" destId="{5F9FAE0E-2DDF-41B0-BA9F-47F81FE5E1F9}" srcOrd="11" destOrd="0" parTransId="{AB09C5D7-5B52-43A6-BAC1-183988388146}" sibTransId="{7A83B4F8-62B9-4310-9BA6-CF6727F8E7D7}"/>
    <dgm:cxn modelId="{D7C51E8E-08EA-4785-B6D7-95EF9EA41636}" type="presOf" srcId="{AC9D8F97-C66C-42B0-BEE1-9ED2ADA8CD31}" destId="{392EA63A-EE55-4E87-A4F0-30CC24DA7D29}" srcOrd="1" destOrd="0" presId="urn:microsoft.com/office/officeart/2005/8/layout/cycle2"/>
    <dgm:cxn modelId="{72CC1B91-C432-4047-B5EA-3947C125A7E6}" type="presOf" srcId="{64D75BBE-7BD9-4AE8-BAE4-9798A02CC35D}" destId="{2FFA18C5-2F32-4058-975D-A1C2444961C1}" srcOrd="0" destOrd="0" presId="urn:microsoft.com/office/officeart/2005/8/layout/cycle2"/>
    <dgm:cxn modelId="{63CCC492-DF42-4F48-B181-EE9AA2D7392B}" type="presOf" srcId="{0FCC901D-7CA5-4127-A541-84F21F176D12}" destId="{61682754-9FD8-47F1-8BE3-CF802952E9A4}" srcOrd="0" destOrd="0" presId="urn:microsoft.com/office/officeart/2005/8/layout/cycle2"/>
    <dgm:cxn modelId="{3A6BF994-7F24-41FD-B15D-67D5C01A38F7}" type="presOf" srcId="{AEFEE0CE-1ED9-4B12-83E2-C48AEE63D339}" destId="{6F2DF08A-1CE4-4C81-ABCD-24C13C9DB698}" srcOrd="0" destOrd="0" presId="urn:microsoft.com/office/officeart/2005/8/layout/cycle2"/>
    <dgm:cxn modelId="{8B836499-198E-4D4E-B6FD-CAD15ECB858D}" type="presOf" srcId="{0FCC901D-7CA5-4127-A541-84F21F176D12}" destId="{40B939A8-AFD7-49ED-915E-7B160C8CACC9}" srcOrd="1" destOrd="0" presId="urn:microsoft.com/office/officeart/2005/8/layout/cycle2"/>
    <dgm:cxn modelId="{B0317F9C-FCB2-4ABC-B6BB-6D8F64F3AB77}" srcId="{1E2DD988-58E1-41B4-91E6-A5FC4309FA9E}" destId="{81F9C18C-6CFA-4949-8368-D623DBEF9FE8}" srcOrd="5" destOrd="0" parTransId="{8EE84680-8550-454E-B2CE-FF3A1AC32CFC}" sibTransId="{C78ED5E9-BA61-47E5-A459-6DB57005CE09}"/>
    <dgm:cxn modelId="{34BC6CA1-6B85-4AF3-8952-D4C6D571111C}" srcId="{1E2DD988-58E1-41B4-91E6-A5FC4309FA9E}" destId="{83078870-3038-4E84-937A-1D2A3017C2BB}" srcOrd="4" destOrd="0" parTransId="{90701483-AD68-409B-B05A-89F6A67E01A8}" sibTransId="{E2E16C8E-55B8-4802-AC9F-FD62951EA9B6}"/>
    <dgm:cxn modelId="{EB7B47AE-4C45-4989-800E-B99C4C8D655D}" srcId="{1E2DD988-58E1-41B4-91E6-A5FC4309FA9E}" destId="{F4294F45-5218-4640-BA4C-46192008A480}" srcOrd="7" destOrd="0" parTransId="{0AD36A34-FF5C-4B02-9133-2433785B3EB9}" sibTransId="{0FCC901D-7CA5-4127-A541-84F21F176D12}"/>
    <dgm:cxn modelId="{49A7BBAE-708A-4E64-A790-37B4F9E4A394}" type="presOf" srcId="{786C00EE-A52D-44A9-8810-BC4E5C42B250}" destId="{D62FD425-2734-4A1C-8F48-95276F53AB03}" srcOrd="0" destOrd="0" presId="urn:microsoft.com/office/officeart/2005/8/layout/cycle2"/>
    <dgm:cxn modelId="{979250AF-CBCE-4494-942D-38404217074E}" srcId="{1E2DD988-58E1-41B4-91E6-A5FC4309FA9E}" destId="{398A162B-516A-49DF-825F-DACA5A02B2E3}" srcOrd="9" destOrd="0" parTransId="{0DCAAEA4-CB7B-4A7D-9B96-9E40F95D640A}" sibTransId="{ED980FFB-8B3D-45CD-A7C4-ABB51D85EDB4}"/>
    <dgm:cxn modelId="{952223B6-26E2-42D6-9F31-B37EE1301A26}" type="presOf" srcId="{81F9C18C-6CFA-4949-8368-D623DBEF9FE8}" destId="{16C58E68-D8E4-440E-9C23-3A33B6E27C86}" srcOrd="0" destOrd="0" presId="urn:microsoft.com/office/officeart/2005/8/layout/cycle2"/>
    <dgm:cxn modelId="{CCCE8CB8-FFF3-4847-A94C-FC8AA1E247F8}" type="presOf" srcId="{7C4734E0-9362-415F-A366-B21B8CFA3536}" destId="{19A3C4F8-0869-41A2-949C-3997257A88A9}" srcOrd="0" destOrd="0" presId="urn:microsoft.com/office/officeart/2005/8/layout/cycle2"/>
    <dgm:cxn modelId="{BAC46ABA-AA7A-4CDD-8403-6C52B175D00D}" type="presOf" srcId="{1E2DD988-58E1-41B4-91E6-A5FC4309FA9E}" destId="{2927905C-9DD6-484A-907D-D063BA461172}" srcOrd="0" destOrd="0" presId="urn:microsoft.com/office/officeart/2005/8/layout/cycle2"/>
    <dgm:cxn modelId="{BDA01DBD-9B38-48F9-9A6C-5B83CDDA5191}" type="presOf" srcId="{3A5461FF-9F47-4F5F-B0E2-0BA95069D7ED}" destId="{7AE7C6D7-4576-4EA7-95E7-5FC31D60C55A}" srcOrd="1" destOrd="0" presId="urn:microsoft.com/office/officeart/2005/8/layout/cycle2"/>
    <dgm:cxn modelId="{27C9F8BE-E627-4279-B224-E551907CF797}" type="presOf" srcId="{ED980FFB-8B3D-45CD-A7C4-ABB51D85EDB4}" destId="{E71FEFEE-AB4B-4FE1-A7A4-8A4417F5A464}" srcOrd="0" destOrd="0" presId="urn:microsoft.com/office/officeart/2005/8/layout/cycle2"/>
    <dgm:cxn modelId="{AC1E06C1-C67A-4B05-B9FD-5F1CB95BBF00}" srcId="{1E2DD988-58E1-41B4-91E6-A5FC4309FA9E}" destId="{F147BD50-2271-4388-86DB-B45F31BA01D8}" srcOrd="10" destOrd="0" parTransId="{3B7BF515-19FF-4F24-8C26-6545CC6B7615}" sibTransId="{786C00EE-A52D-44A9-8810-BC4E5C42B250}"/>
    <dgm:cxn modelId="{B9865CDA-3BA6-477E-8434-B69F96758419}" type="presOf" srcId="{AC9D8F97-C66C-42B0-BEE1-9ED2ADA8CD31}" destId="{459E800B-7927-4EDE-8489-E02FFBE7997D}" srcOrd="0" destOrd="0" presId="urn:microsoft.com/office/officeart/2005/8/layout/cycle2"/>
    <dgm:cxn modelId="{0EA446DD-9244-41C3-ADA2-7CECC9F5BA0A}" type="presOf" srcId="{946B5B3D-76A3-4C5C-8E8C-C035BC82586B}" destId="{1EBFC3F9-F75D-4467-82A3-76FB4B945B61}" srcOrd="1" destOrd="0" presId="urn:microsoft.com/office/officeart/2005/8/layout/cycle2"/>
    <dgm:cxn modelId="{87D2FADF-F440-4FF8-A06F-31B7587B335F}" type="presOf" srcId="{946B5B3D-76A3-4C5C-8E8C-C035BC82586B}" destId="{C94AC126-6BF2-49C6-8C5A-82CB78B9CE64}" srcOrd="0" destOrd="0" presId="urn:microsoft.com/office/officeart/2005/8/layout/cycle2"/>
    <dgm:cxn modelId="{0B411DF5-8C21-4BD2-B2BA-0F2DBBAFBB72}" type="presOf" srcId="{64D75BBE-7BD9-4AE8-BAE4-9798A02CC35D}" destId="{BB8D679F-E0A9-4CA4-AC18-DC8767CEA464}" srcOrd="1" destOrd="0" presId="urn:microsoft.com/office/officeart/2005/8/layout/cycle2"/>
    <dgm:cxn modelId="{401923F9-49DF-4130-9567-E39E07AF5D0E}" type="presOf" srcId="{C9C15F49-53B9-47AC-A497-2D480464936B}" destId="{0106CA31-D7E8-43EF-815D-D50F5BF9BE4C}" srcOrd="0" destOrd="0" presId="urn:microsoft.com/office/officeart/2005/8/layout/cycle2"/>
    <dgm:cxn modelId="{751286FD-1023-4CB6-8C41-1952E5F708EE}" type="presOf" srcId="{3A5461FF-9F47-4F5F-B0E2-0BA95069D7ED}" destId="{1F42163D-47BA-4A97-8C28-C5E4B2BF23C7}" srcOrd="0" destOrd="0" presId="urn:microsoft.com/office/officeart/2005/8/layout/cycle2"/>
    <dgm:cxn modelId="{0FC6E5FD-E355-4DE9-B1EF-C27E78F8D02A}" type="presOf" srcId="{786C00EE-A52D-44A9-8810-BC4E5C42B250}" destId="{3B58A9DE-181B-4D62-876C-C03B0236EA7C}" srcOrd="1" destOrd="0" presId="urn:microsoft.com/office/officeart/2005/8/layout/cycle2"/>
    <dgm:cxn modelId="{885F85FE-B1B4-4870-97D6-F459589E06D5}" type="presOf" srcId="{F147BD50-2271-4388-86DB-B45F31BA01D8}" destId="{E1C6B848-7C4F-4EC4-88A4-4A93D59B5621}" srcOrd="0" destOrd="0" presId="urn:microsoft.com/office/officeart/2005/8/layout/cycle2"/>
    <dgm:cxn modelId="{13C3AB98-80B6-4B53-ABAE-D79146017E02}" type="presParOf" srcId="{2927905C-9DD6-484A-907D-D063BA461172}" destId="{B1FE976B-041B-4863-B20F-78D121F8DCBC}" srcOrd="0" destOrd="0" presId="urn:microsoft.com/office/officeart/2005/8/layout/cycle2"/>
    <dgm:cxn modelId="{3BA51240-14E5-4771-A3AE-2594A08BCDA4}" type="presParOf" srcId="{2927905C-9DD6-484A-907D-D063BA461172}" destId="{C94AC126-6BF2-49C6-8C5A-82CB78B9CE64}" srcOrd="1" destOrd="0" presId="urn:microsoft.com/office/officeart/2005/8/layout/cycle2"/>
    <dgm:cxn modelId="{65C08C54-AD6A-49CF-8438-D2639B7A456C}" type="presParOf" srcId="{C94AC126-6BF2-49C6-8C5A-82CB78B9CE64}" destId="{1EBFC3F9-F75D-4467-82A3-76FB4B945B61}" srcOrd="0" destOrd="0" presId="urn:microsoft.com/office/officeart/2005/8/layout/cycle2"/>
    <dgm:cxn modelId="{ED5ECDE8-C97C-45AF-BC1F-EDF093F43B45}" type="presParOf" srcId="{2927905C-9DD6-484A-907D-D063BA461172}" destId="{6F2DF08A-1CE4-4C81-ABCD-24C13C9DB698}" srcOrd="2" destOrd="0" presId="urn:microsoft.com/office/officeart/2005/8/layout/cycle2"/>
    <dgm:cxn modelId="{628E1562-F36F-4065-AF23-2454852FA9AB}" type="presParOf" srcId="{2927905C-9DD6-484A-907D-D063BA461172}" destId="{2FFA18C5-2F32-4058-975D-A1C2444961C1}" srcOrd="3" destOrd="0" presId="urn:microsoft.com/office/officeart/2005/8/layout/cycle2"/>
    <dgm:cxn modelId="{ADC778AE-8F6B-4808-96C4-BE3D889A278F}" type="presParOf" srcId="{2FFA18C5-2F32-4058-975D-A1C2444961C1}" destId="{BB8D679F-E0A9-4CA4-AC18-DC8767CEA464}" srcOrd="0" destOrd="0" presId="urn:microsoft.com/office/officeart/2005/8/layout/cycle2"/>
    <dgm:cxn modelId="{D8983195-5428-4B88-8503-D890BAC14D88}" type="presParOf" srcId="{2927905C-9DD6-484A-907D-D063BA461172}" destId="{1CD78BF0-916B-40E4-B92E-CAC9A48AD092}" srcOrd="4" destOrd="0" presId="urn:microsoft.com/office/officeart/2005/8/layout/cycle2"/>
    <dgm:cxn modelId="{17BE9C21-F22D-4F67-90D2-4DC3ED7F4EAF}" type="presParOf" srcId="{2927905C-9DD6-484A-907D-D063BA461172}" destId="{1F42163D-47BA-4A97-8C28-C5E4B2BF23C7}" srcOrd="5" destOrd="0" presId="urn:microsoft.com/office/officeart/2005/8/layout/cycle2"/>
    <dgm:cxn modelId="{503375A9-D829-460E-A339-7D90C2BBF0A0}" type="presParOf" srcId="{1F42163D-47BA-4A97-8C28-C5E4B2BF23C7}" destId="{7AE7C6D7-4576-4EA7-95E7-5FC31D60C55A}" srcOrd="0" destOrd="0" presId="urn:microsoft.com/office/officeart/2005/8/layout/cycle2"/>
    <dgm:cxn modelId="{67C90A74-FB23-4577-BB24-9963B53C93CD}" type="presParOf" srcId="{2927905C-9DD6-484A-907D-D063BA461172}" destId="{19A3C4F8-0869-41A2-949C-3997257A88A9}" srcOrd="6" destOrd="0" presId="urn:microsoft.com/office/officeart/2005/8/layout/cycle2"/>
    <dgm:cxn modelId="{99586B5D-2FED-4EE9-8EF1-72F581693AC5}" type="presParOf" srcId="{2927905C-9DD6-484A-907D-D063BA461172}" destId="{0106CA31-D7E8-43EF-815D-D50F5BF9BE4C}" srcOrd="7" destOrd="0" presId="urn:microsoft.com/office/officeart/2005/8/layout/cycle2"/>
    <dgm:cxn modelId="{E82CC757-FC20-4A9D-83F1-F078C0A73303}" type="presParOf" srcId="{0106CA31-D7E8-43EF-815D-D50F5BF9BE4C}" destId="{454DF020-FC3E-47A8-9DA9-1A185CBFFE3C}" srcOrd="0" destOrd="0" presId="urn:microsoft.com/office/officeart/2005/8/layout/cycle2"/>
    <dgm:cxn modelId="{36446130-B023-44B5-9F99-ED0581DF40BF}" type="presParOf" srcId="{2927905C-9DD6-484A-907D-D063BA461172}" destId="{6A39A3E6-1182-4FD5-87C5-33495409D20E}" srcOrd="8" destOrd="0" presId="urn:microsoft.com/office/officeart/2005/8/layout/cycle2"/>
    <dgm:cxn modelId="{45477F5E-EF98-4669-9522-A5CFD1924559}" type="presParOf" srcId="{2927905C-9DD6-484A-907D-D063BA461172}" destId="{D085F20D-EC7D-4BBB-A844-F1CBEFD642FA}" srcOrd="9" destOrd="0" presId="urn:microsoft.com/office/officeart/2005/8/layout/cycle2"/>
    <dgm:cxn modelId="{1CFBF439-8A6A-4B3D-86BA-D60070D77CA4}" type="presParOf" srcId="{D085F20D-EC7D-4BBB-A844-F1CBEFD642FA}" destId="{DD00D83A-1BF9-4BF4-9919-55B6967E3EB1}" srcOrd="0" destOrd="0" presId="urn:microsoft.com/office/officeart/2005/8/layout/cycle2"/>
    <dgm:cxn modelId="{43ADE907-ADEB-4110-86A7-7FB2416EA383}" type="presParOf" srcId="{2927905C-9DD6-484A-907D-D063BA461172}" destId="{16C58E68-D8E4-440E-9C23-3A33B6E27C86}" srcOrd="10" destOrd="0" presId="urn:microsoft.com/office/officeart/2005/8/layout/cycle2"/>
    <dgm:cxn modelId="{6DF63947-AF09-4B43-8214-B77AE84061C9}" type="presParOf" srcId="{2927905C-9DD6-484A-907D-D063BA461172}" destId="{EB8CCAC7-46DC-44B7-95A2-38232E73AE64}" srcOrd="11" destOrd="0" presId="urn:microsoft.com/office/officeart/2005/8/layout/cycle2"/>
    <dgm:cxn modelId="{CE0A4ED2-1ED4-4ACD-917C-8B8F4FAF108F}" type="presParOf" srcId="{EB8CCAC7-46DC-44B7-95A2-38232E73AE64}" destId="{BC35F071-E605-4517-9BBC-DC1277D4E305}" srcOrd="0" destOrd="0" presId="urn:microsoft.com/office/officeart/2005/8/layout/cycle2"/>
    <dgm:cxn modelId="{4391D85E-F424-42C3-B9C8-85AE116A1C23}" type="presParOf" srcId="{2927905C-9DD6-484A-907D-D063BA461172}" destId="{F7BEBF59-084F-4A4B-9ADB-1D123DEBD6BA}" srcOrd="12" destOrd="0" presId="urn:microsoft.com/office/officeart/2005/8/layout/cycle2"/>
    <dgm:cxn modelId="{20833DD4-6F5F-4DE9-9E4B-F2390C447A2A}" type="presParOf" srcId="{2927905C-9DD6-484A-907D-D063BA461172}" destId="{A524F6D3-6C6A-4A3E-821A-1BB41A5F06D6}" srcOrd="13" destOrd="0" presId="urn:microsoft.com/office/officeart/2005/8/layout/cycle2"/>
    <dgm:cxn modelId="{D69DF27C-F2F6-4EDB-9E75-C8750C283A16}" type="presParOf" srcId="{A524F6D3-6C6A-4A3E-821A-1BB41A5F06D6}" destId="{17F7EF12-9B82-434E-AD0E-BE0C257F568D}" srcOrd="0" destOrd="0" presId="urn:microsoft.com/office/officeart/2005/8/layout/cycle2"/>
    <dgm:cxn modelId="{DF2B576E-9DCE-4B78-83C0-1703E3E2BDDC}" type="presParOf" srcId="{2927905C-9DD6-484A-907D-D063BA461172}" destId="{0C588310-218C-4451-8F0F-A770CAC3E8CB}" srcOrd="14" destOrd="0" presId="urn:microsoft.com/office/officeart/2005/8/layout/cycle2"/>
    <dgm:cxn modelId="{80E63F85-EB97-471F-A6CE-5D1B58B4D0D0}" type="presParOf" srcId="{2927905C-9DD6-484A-907D-D063BA461172}" destId="{61682754-9FD8-47F1-8BE3-CF802952E9A4}" srcOrd="15" destOrd="0" presId="urn:microsoft.com/office/officeart/2005/8/layout/cycle2"/>
    <dgm:cxn modelId="{25CC2567-4A7B-4983-95A4-C19EB2277363}" type="presParOf" srcId="{61682754-9FD8-47F1-8BE3-CF802952E9A4}" destId="{40B939A8-AFD7-49ED-915E-7B160C8CACC9}" srcOrd="0" destOrd="0" presId="urn:microsoft.com/office/officeart/2005/8/layout/cycle2"/>
    <dgm:cxn modelId="{0159F9CF-AC62-4E50-8288-E18662DE02C2}" type="presParOf" srcId="{2927905C-9DD6-484A-907D-D063BA461172}" destId="{96268324-CA92-4CAE-A75D-3204CBCF7356}" srcOrd="16" destOrd="0" presId="urn:microsoft.com/office/officeart/2005/8/layout/cycle2"/>
    <dgm:cxn modelId="{0AD45358-4C95-49AC-B02D-E34E70ABAD69}" type="presParOf" srcId="{2927905C-9DD6-484A-907D-D063BA461172}" destId="{459E800B-7927-4EDE-8489-E02FFBE7997D}" srcOrd="17" destOrd="0" presId="urn:microsoft.com/office/officeart/2005/8/layout/cycle2"/>
    <dgm:cxn modelId="{1B82860B-82C3-49C0-80F5-E52ABD4DF483}" type="presParOf" srcId="{459E800B-7927-4EDE-8489-E02FFBE7997D}" destId="{392EA63A-EE55-4E87-A4F0-30CC24DA7D29}" srcOrd="0" destOrd="0" presId="urn:microsoft.com/office/officeart/2005/8/layout/cycle2"/>
    <dgm:cxn modelId="{00190A5B-6A13-4BC1-8959-2939FADA6BD9}" type="presParOf" srcId="{2927905C-9DD6-484A-907D-D063BA461172}" destId="{7F6EFF40-74BF-4F9C-89AA-3BCA5F259BF6}" srcOrd="18" destOrd="0" presId="urn:microsoft.com/office/officeart/2005/8/layout/cycle2"/>
    <dgm:cxn modelId="{D974B83F-A5A3-444C-8DE4-B6E779C39F40}" type="presParOf" srcId="{2927905C-9DD6-484A-907D-D063BA461172}" destId="{E71FEFEE-AB4B-4FE1-A7A4-8A4417F5A464}" srcOrd="19" destOrd="0" presId="urn:microsoft.com/office/officeart/2005/8/layout/cycle2"/>
    <dgm:cxn modelId="{04CE6CDF-73EC-490B-922B-D6711AF39381}" type="presParOf" srcId="{E71FEFEE-AB4B-4FE1-A7A4-8A4417F5A464}" destId="{5B634153-D997-4C93-BE22-B28B5CA8840D}" srcOrd="0" destOrd="0" presId="urn:microsoft.com/office/officeart/2005/8/layout/cycle2"/>
    <dgm:cxn modelId="{39821EE4-7286-4CAE-BC06-B9C32E22E21A}" type="presParOf" srcId="{2927905C-9DD6-484A-907D-D063BA461172}" destId="{E1C6B848-7C4F-4EC4-88A4-4A93D59B5621}" srcOrd="20" destOrd="0" presId="urn:microsoft.com/office/officeart/2005/8/layout/cycle2"/>
    <dgm:cxn modelId="{DE2A04C5-6629-47D4-9F1D-D115F778CBE5}" type="presParOf" srcId="{2927905C-9DD6-484A-907D-D063BA461172}" destId="{D62FD425-2734-4A1C-8F48-95276F53AB03}" srcOrd="21" destOrd="0" presId="urn:microsoft.com/office/officeart/2005/8/layout/cycle2"/>
    <dgm:cxn modelId="{6346AA89-98EA-4553-A0BB-6BD153594B14}" type="presParOf" srcId="{D62FD425-2734-4A1C-8F48-95276F53AB03}" destId="{3B58A9DE-181B-4D62-876C-C03B0236EA7C}" srcOrd="0" destOrd="0" presId="urn:microsoft.com/office/officeart/2005/8/layout/cycle2"/>
    <dgm:cxn modelId="{8F5F4C59-6687-4DD9-A331-2A6A90DB5B4E}" type="presParOf" srcId="{2927905C-9DD6-484A-907D-D063BA461172}" destId="{E1056E27-8272-41B5-8B8F-8BB188034858}" srcOrd="22" destOrd="0" presId="urn:microsoft.com/office/officeart/2005/8/layout/cycle2"/>
    <dgm:cxn modelId="{599F1CDB-6A02-4AAE-9902-952AB0D0C07B}" type="presParOf" srcId="{2927905C-9DD6-484A-907D-D063BA461172}" destId="{989BD8D1-EBE0-440E-8B7D-0E7BC6AD4D09}" srcOrd="23" destOrd="0" presId="urn:microsoft.com/office/officeart/2005/8/layout/cycle2"/>
    <dgm:cxn modelId="{9DE17422-F008-4CD3-9957-2D492B6BD0D5}" type="presParOf" srcId="{989BD8D1-EBE0-440E-8B7D-0E7BC6AD4D09}" destId="{186515C1-B6BA-4304-BE34-C15A69B721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FE976B-041B-4863-B20F-78D121F8DCBC}">
      <dsp:nvSpPr>
        <dsp:cNvPr id="0" name=""/>
        <dsp:cNvSpPr/>
      </dsp:nvSpPr>
      <dsp:spPr>
        <a:xfrm>
          <a:off x="2442074" y="38153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januar</a:t>
          </a:r>
        </a:p>
      </dsp:txBody>
      <dsp:txXfrm>
        <a:off x="2505163" y="101242"/>
        <a:ext cx="304623" cy="304623"/>
      </dsp:txXfrm>
    </dsp:sp>
    <dsp:sp modelId="{C94AC126-6BF2-49C6-8C5A-82CB78B9CE64}">
      <dsp:nvSpPr>
        <dsp:cNvPr id="0" name=""/>
        <dsp:cNvSpPr/>
      </dsp:nvSpPr>
      <dsp:spPr>
        <a:xfrm rot="701865">
          <a:off x="2887546" y="233496"/>
          <a:ext cx="48333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>
        <a:off x="2887697" y="261105"/>
        <a:ext cx="33833" cy="87237"/>
      </dsp:txXfrm>
    </dsp:sp>
    <dsp:sp modelId="{6F2DF08A-1CE4-4C81-ABCD-24C13C9DB698}">
      <dsp:nvSpPr>
        <dsp:cNvPr id="0" name=""/>
        <dsp:cNvSpPr/>
      </dsp:nvSpPr>
      <dsp:spPr>
        <a:xfrm>
          <a:off x="2940500" y="167704"/>
          <a:ext cx="685349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februar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Møte instituttleder Rapportere</a:t>
          </a:r>
        </a:p>
      </dsp:txBody>
      <dsp:txXfrm>
        <a:off x="3040867" y="230793"/>
        <a:ext cx="484615" cy="304623"/>
      </dsp:txXfrm>
    </dsp:sp>
    <dsp:sp modelId="{2FFA18C5-2F32-4058-975D-A1C2444961C1}">
      <dsp:nvSpPr>
        <dsp:cNvPr id="0" name=""/>
        <dsp:cNvSpPr/>
      </dsp:nvSpPr>
      <dsp:spPr>
        <a:xfrm rot="2700000">
          <a:off x="3479139" y="552605"/>
          <a:ext cx="92468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>
        <a:off x="3483201" y="571876"/>
        <a:ext cx="64728" cy="87237"/>
      </dsp:txXfrm>
    </dsp:sp>
    <dsp:sp modelId="{1CD78BF0-916B-40E4-B92E-CAC9A48AD092}">
      <dsp:nvSpPr>
        <dsp:cNvPr id="0" name=""/>
        <dsp:cNvSpPr/>
      </dsp:nvSpPr>
      <dsp:spPr>
        <a:xfrm>
          <a:off x="3525819" y="625748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mars</a:t>
          </a:r>
        </a:p>
      </dsp:txBody>
      <dsp:txXfrm>
        <a:off x="3588908" y="688837"/>
        <a:ext cx="304623" cy="304623"/>
      </dsp:txXfrm>
    </dsp:sp>
    <dsp:sp modelId="{1F42163D-47BA-4A97-8C28-C5E4B2BF23C7}">
      <dsp:nvSpPr>
        <dsp:cNvPr id="0" name=""/>
        <dsp:cNvSpPr/>
      </dsp:nvSpPr>
      <dsp:spPr>
        <a:xfrm rot="4500000">
          <a:off x="3766708" y="1078158"/>
          <a:ext cx="114994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>
        <a:off x="3779493" y="1090576"/>
        <a:ext cx="80496" cy="87237"/>
      </dsp:txXfrm>
    </dsp:sp>
    <dsp:sp modelId="{19A3C4F8-0869-41A2-949C-3997257A88A9}">
      <dsp:nvSpPr>
        <dsp:cNvPr id="0" name=""/>
        <dsp:cNvSpPr/>
      </dsp:nvSpPr>
      <dsp:spPr>
        <a:xfrm>
          <a:off x="3693475" y="1251449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april</a:t>
          </a:r>
        </a:p>
      </dsp:txBody>
      <dsp:txXfrm>
        <a:off x="3756564" y="1314538"/>
        <a:ext cx="304623" cy="304623"/>
      </dsp:txXfrm>
    </dsp:sp>
    <dsp:sp modelId="{0106CA31-D7E8-43EF-815D-D50F5BF9BE4C}">
      <dsp:nvSpPr>
        <dsp:cNvPr id="0" name=""/>
        <dsp:cNvSpPr/>
      </dsp:nvSpPr>
      <dsp:spPr>
        <a:xfrm rot="6300000">
          <a:off x="3768392" y="1703858"/>
          <a:ext cx="114994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 rot="10800000">
        <a:off x="3790105" y="1716276"/>
        <a:ext cx="80496" cy="87237"/>
      </dsp:txXfrm>
    </dsp:sp>
    <dsp:sp modelId="{6A39A3E6-1182-4FD5-87C5-33495409D20E}">
      <dsp:nvSpPr>
        <dsp:cNvPr id="0" name=""/>
        <dsp:cNvSpPr/>
      </dsp:nvSpPr>
      <dsp:spPr>
        <a:xfrm>
          <a:off x="3525819" y="1877149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mai</a:t>
          </a:r>
        </a:p>
      </dsp:txBody>
      <dsp:txXfrm>
        <a:off x="3588908" y="1940238"/>
        <a:ext cx="304623" cy="304623"/>
      </dsp:txXfrm>
    </dsp:sp>
    <dsp:sp modelId="{D085F20D-EC7D-4BBB-A844-F1CBEFD642FA}">
      <dsp:nvSpPr>
        <dsp:cNvPr id="0" name=""/>
        <dsp:cNvSpPr/>
      </dsp:nvSpPr>
      <dsp:spPr>
        <a:xfrm rot="8100000">
          <a:off x="3457001" y="2246573"/>
          <a:ext cx="114994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 rot="10800000">
        <a:off x="3486447" y="2263455"/>
        <a:ext cx="80496" cy="87237"/>
      </dsp:txXfrm>
    </dsp:sp>
    <dsp:sp modelId="{16C58E68-D8E4-440E-9C23-3A33B6E27C86}">
      <dsp:nvSpPr>
        <dsp:cNvPr id="0" name=""/>
        <dsp:cNvSpPr/>
      </dsp:nvSpPr>
      <dsp:spPr>
        <a:xfrm>
          <a:off x="3067774" y="2335194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juni-  Evaluere</a:t>
          </a:r>
        </a:p>
      </dsp:txBody>
      <dsp:txXfrm>
        <a:off x="3130863" y="2398283"/>
        <a:ext cx="304623" cy="304623"/>
      </dsp:txXfrm>
    </dsp:sp>
    <dsp:sp modelId="{EB8CCAC7-46DC-44B7-95A2-38232E73AE64}">
      <dsp:nvSpPr>
        <dsp:cNvPr id="0" name=""/>
        <dsp:cNvSpPr/>
      </dsp:nvSpPr>
      <dsp:spPr>
        <a:xfrm rot="9900000">
          <a:off x="2915971" y="2560882"/>
          <a:ext cx="114994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 rot="10800000">
        <a:off x="2949881" y="2585497"/>
        <a:ext cx="80496" cy="87237"/>
      </dsp:txXfrm>
    </dsp:sp>
    <dsp:sp modelId="{F7BEBF59-084F-4A4B-9ADB-1D123DEBD6BA}">
      <dsp:nvSpPr>
        <dsp:cNvPr id="0" name=""/>
        <dsp:cNvSpPr/>
      </dsp:nvSpPr>
      <dsp:spPr>
        <a:xfrm>
          <a:off x="2442074" y="2502850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juli</a:t>
          </a:r>
        </a:p>
      </dsp:txBody>
      <dsp:txXfrm>
        <a:off x="2505163" y="2565939"/>
        <a:ext cx="304623" cy="304623"/>
      </dsp:txXfrm>
    </dsp:sp>
    <dsp:sp modelId="{A524F6D3-6C6A-4A3E-821A-1BB41A5F06D6}">
      <dsp:nvSpPr>
        <dsp:cNvPr id="0" name=""/>
        <dsp:cNvSpPr/>
      </dsp:nvSpPr>
      <dsp:spPr>
        <a:xfrm rot="11732531">
          <a:off x="2289843" y="2559422"/>
          <a:ext cx="115882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 rot="10800000">
        <a:off x="2323972" y="2593159"/>
        <a:ext cx="81117" cy="87237"/>
      </dsp:txXfrm>
    </dsp:sp>
    <dsp:sp modelId="{0C588310-218C-4451-8F0F-A770CAC3E8CB}">
      <dsp:nvSpPr>
        <dsp:cNvPr id="0" name=""/>
        <dsp:cNvSpPr/>
      </dsp:nvSpPr>
      <dsp:spPr>
        <a:xfrm>
          <a:off x="1816374" y="2328832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august Planlegge/korrigere</a:t>
          </a:r>
        </a:p>
      </dsp:txBody>
      <dsp:txXfrm>
        <a:off x="1879463" y="2391921"/>
        <a:ext cx="304623" cy="304623"/>
      </dsp:txXfrm>
    </dsp:sp>
    <dsp:sp modelId="{61682754-9FD8-47F1-8BE3-CF802952E9A4}">
      <dsp:nvSpPr>
        <dsp:cNvPr id="0" name=""/>
        <dsp:cNvSpPr/>
      </dsp:nvSpPr>
      <dsp:spPr>
        <a:xfrm rot="13475955">
          <a:off x="1791082" y="2271571"/>
          <a:ext cx="75826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 rot="10800000">
        <a:off x="1810555" y="2308636"/>
        <a:ext cx="53078" cy="87237"/>
      </dsp:txXfrm>
    </dsp:sp>
    <dsp:sp modelId="{96268324-CA92-4CAE-A75D-3204CBCF7356}">
      <dsp:nvSpPr>
        <dsp:cNvPr id="0" name=""/>
        <dsp:cNvSpPr/>
      </dsp:nvSpPr>
      <dsp:spPr>
        <a:xfrm>
          <a:off x="1238249" y="1841500"/>
          <a:ext cx="670960" cy="5020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september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møte instituttleder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Rapportere</a:t>
          </a:r>
        </a:p>
      </dsp:txBody>
      <dsp:txXfrm>
        <a:off x="1336509" y="1915031"/>
        <a:ext cx="474440" cy="355037"/>
      </dsp:txXfrm>
    </dsp:sp>
    <dsp:sp modelId="{459E800B-7927-4EDE-8489-E02FFBE7997D}">
      <dsp:nvSpPr>
        <dsp:cNvPr id="0" name=""/>
        <dsp:cNvSpPr/>
      </dsp:nvSpPr>
      <dsp:spPr>
        <a:xfrm rot="15300000">
          <a:off x="1438440" y="1690530"/>
          <a:ext cx="94095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 rot="10800000">
        <a:off x="1456207" y="1733242"/>
        <a:ext cx="65867" cy="87237"/>
      </dsp:txXfrm>
    </dsp:sp>
    <dsp:sp modelId="{7F6EFF40-74BF-4F9C-89AA-3BCA5F259BF6}">
      <dsp:nvSpPr>
        <dsp:cNvPr id="0" name=""/>
        <dsp:cNvSpPr/>
      </dsp:nvSpPr>
      <dsp:spPr>
        <a:xfrm>
          <a:off x="1190673" y="1251449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oktober</a:t>
          </a:r>
        </a:p>
      </dsp:txBody>
      <dsp:txXfrm>
        <a:off x="1253762" y="1314538"/>
        <a:ext cx="304623" cy="304623"/>
      </dsp:txXfrm>
    </dsp:sp>
    <dsp:sp modelId="{E71FEFEE-AB4B-4FE1-A7A4-8A4417F5A464}">
      <dsp:nvSpPr>
        <dsp:cNvPr id="0" name=""/>
        <dsp:cNvSpPr/>
      </dsp:nvSpPr>
      <dsp:spPr>
        <a:xfrm rot="17100000">
          <a:off x="1431562" y="1084445"/>
          <a:ext cx="114994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>
        <a:off x="1444347" y="1130185"/>
        <a:ext cx="80496" cy="87237"/>
      </dsp:txXfrm>
    </dsp:sp>
    <dsp:sp modelId="{E1C6B848-7C4F-4EC4-88A4-4A93D59B5621}">
      <dsp:nvSpPr>
        <dsp:cNvPr id="0" name=""/>
        <dsp:cNvSpPr/>
      </dsp:nvSpPr>
      <dsp:spPr>
        <a:xfrm>
          <a:off x="1358329" y="625748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november</a:t>
          </a:r>
        </a:p>
      </dsp:txBody>
      <dsp:txXfrm>
        <a:off x="1421418" y="688837"/>
        <a:ext cx="304623" cy="304623"/>
      </dsp:txXfrm>
    </dsp:sp>
    <dsp:sp modelId="{D62FD425-2734-4A1C-8F48-95276F53AB03}">
      <dsp:nvSpPr>
        <dsp:cNvPr id="0" name=""/>
        <dsp:cNvSpPr/>
      </dsp:nvSpPr>
      <dsp:spPr>
        <a:xfrm rot="18900000">
          <a:off x="1742953" y="541730"/>
          <a:ext cx="114994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>
        <a:off x="1748005" y="583006"/>
        <a:ext cx="80496" cy="87237"/>
      </dsp:txXfrm>
    </dsp:sp>
    <dsp:sp modelId="{E1056E27-8272-41B5-8B8F-8BB188034858}">
      <dsp:nvSpPr>
        <dsp:cNvPr id="0" name=""/>
        <dsp:cNvSpPr/>
      </dsp:nvSpPr>
      <dsp:spPr>
        <a:xfrm>
          <a:off x="1816373" y="167704"/>
          <a:ext cx="430801" cy="4308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500" kern="1200"/>
            <a:t>desember</a:t>
          </a:r>
        </a:p>
      </dsp:txBody>
      <dsp:txXfrm>
        <a:off x="1879462" y="230793"/>
        <a:ext cx="304623" cy="304623"/>
      </dsp:txXfrm>
    </dsp:sp>
    <dsp:sp modelId="{989BD8D1-EBE0-440E-8B7D-0E7BC6AD4D09}">
      <dsp:nvSpPr>
        <dsp:cNvPr id="0" name=""/>
        <dsp:cNvSpPr/>
      </dsp:nvSpPr>
      <dsp:spPr>
        <a:xfrm rot="20898135">
          <a:off x="2286402" y="246265"/>
          <a:ext cx="110329" cy="1453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00" kern="1200"/>
        </a:p>
      </dsp:txBody>
      <dsp:txXfrm>
        <a:off x="2286746" y="278699"/>
        <a:ext cx="77230" cy="872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C265BDAF6874D9061EB028BE813A9" ma:contentTypeVersion="6" ma:contentTypeDescription="Opprett et nytt dokument." ma:contentTypeScope="" ma:versionID="57c4e45dd3f8b233aae372839af7ad23">
  <xsd:schema xmlns:xsd="http://www.w3.org/2001/XMLSchema" xmlns:xs="http://www.w3.org/2001/XMLSchema" xmlns:p="http://schemas.microsoft.com/office/2006/metadata/properties" xmlns:ns2="28d53644-0305-4182-928e-1dbb878b98da" xmlns:ns3="1e8b2597-6e68-461a-a786-9e369f59f41b" targetNamespace="http://schemas.microsoft.com/office/2006/metadata/properties" ma:root="true" ma:fieldsID="38bd80186def3bdc38689ce75fb13704" ns2:_="" ns3:_="">
    <xsd:import namespace="28d53644-0305-4182-928e-1dbb878b98da"/>
    <xsd:import namespace="1e8b2597-6e68-461a-a786-9e369f59f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3644-0305-4182-928e-1dbb878b9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b2597-6e68-461a-a786-9e369f59f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8b2597-6e68-461a-a786-9e369f59f41b">
      <UserInfo>
        <DisplayName>Ingvild Straume</DisplayName>
        <AccountId>24</AccountId>
        <AccountType/>
      </UserInfo>
      <UserInfo>
        <DisplayName>Ingrid Jacobsen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DF341A-7E41-49C7-A28A-904371B86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3644-0305-4182-928e-1dbb878b98da"/>
    <ds:schemaRef ds:uri="1e8b2597-6e68-461a-a786-9e369f59f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02E92-4232-4D76-BDE4-0DB2AF788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25D7E-A9E5-4700-824B-63040E7E1AA6}">
  <ds:schemaRefs>
    <ds:schemaRef ds:uri="http://schemas.microsoft.com/office/2006/metadata/properties"/>
    <ds:schemaRef ds:uri="http://schemas.microsoft.com/office/infopath/2007/PartnerControls"/>
    <ds:schemaRef ds:uri="1e8b2597-6e68-461a-a786-9e369f59f4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911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Nygård</dc:creator>
  <cp:keywords/>
  <dc:description/>
  <cp:lastModifiedBy>Ingrid Jacobsen</cp:lastModifiedBy>
  <cp:revision>6</cp:revision>
  <dcterms:created xsi:type="dcterms:W3CDTF">2022-07-07T13:24:00Z</dcterms:created>
  <dcterms:modified xsi:type="dcterms:W3CDTF">2022-07-07T13:32:00Z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0x010100D54C265BDAF6874D9061EB028BE813A9</vt:lpwstr>
  </property>
</Properties>
</file>