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08614" w14:textId="77777777" w:rsidR="00602030" w:rsidRPr="00F722D8" w:rsidRDefault="00602030">
      <w:pPr>
        <w:spacing w:before="120"/>
        <w:jc w:val="center"/>
        <w:rPr>
          <w:rFonts w:ascii="Arial" w:hAnsi="Arial" w:cs="Arial"/>
          <w:b/>
          <w:bCs/>
          <w:sz w:val="32"/>
        </w:rPr>
      </w:pPr>
      <w:bookmarkStart w:id="0" w:name="_GoBack"/>
      <w:bookmarkEnd w:id="0"/>
    </w:p>
    <w:p w14:paraId="00E4A3F5" w14:textId="77777777" w:rsidR="00602030" w:rsidRPr="00F722D8" w:rsidRDefault="00602030">
      <w:pPr>
        <w:spacing w:before="120"/>
        <w:jc w:val="center"/>
        <w:rPr>
          <w:rFonts w:ascii="Arial" w:hAnsi="Arial" w:cs="Arial"/>
          <w:b/>
          <w:bCs/>
          <w:sz w:val="32"/>
        </w:rPr>
      </w:pPr>
    </w:p>
    <w:p w14:paraId="5E7296B0" w14:textId="77777777" w:rsidR="00602030" w:rsidRPr="00F722D8" w:rsidRDefault="00602030">
      <w:pPr>
        <w:spacing w:before="120"/>
        <w:jc w:val="center"/>
        <w:rPr>
          <w:rFonts w:ascii="Arial" w:hAnsi="Arial" w:cs="Arial"/>
          <w:b/>
          <w:bCs/>
          <w:sz w:val="32"/>
        </w:rPr>
      </w:pPr>
    </w:p>
    <w:p w14:paraId="6D0BCFFA" w14:textId="77777777" w:rsidR="00602030" w:rsidRPr="00F722D8" w:rsidRDefault="00602030">
      <w:pPr>
        <w:spacing w:before="120"/>
        <w:jc w:val="center"/>
        <w:rPr>
          <w:rFonts w:ascii="Arial" w:hAnsi="Arial" w:cs="Arial"/>
          <w:b/>
          <w:bCs/>
          <w:sz w:val="32"/>
        </w:rPr>
      </w:pPr>
    </w:p>
    <w:p w14:paraId="7936A0A7" w14:textId="77777777" w:rsidR="00602030" w:rsidRPr="00F722D8" w:rsidRDefault="00602030">
      <w:pPr>
        <w:spacing w:before="120"/>
        <w:jc w:val="center"/>
        <w:rPr>
          <w:rFonts w:ascii="Arial" w:hAnsi="Arial" w:cs="Arial"/>
          <w:b/>
          <w:bCs/>
          <w:sz w:val="32"/>
        </w:rPr>
      </w:pPr>
    </w:p>
    <w:p w14:paraId="538857CC" w14:textId="40132F4C" w:rsidR="005A3848" w:rsidRPr="007F3CDE" w:rsidRDefault="00091EF8">
      <w:pPr>
        <w:spacing w:before="120"/>
        <w:jc w:val="center"/>
        <w:rPr>
          <w:rFonts w:ascii="Arial" w:hAnsi="Arial" w:cs="Arial"/>
          <w:b/>
          <w:bCs/>
          <w:sz w:val="28"/>
          <w:szCs w:val="22"/>
          <w:lang w:val="en-GB"/>
        </w:rPr>
      </w:pPr>
      <w:r w:rsidRPr="007F3CDE">
        <w:rPr>
          <w:rFonts w:ascii="Arial" w:hAnsi="Arial" w:cs="Arial"/>
          <w:b/>
          <w:bCs/>
          <w:sz w:val="28"/>
          <w:szCs w:val="22"/>
          <w:lang w:val="en-GB"/>
        </w:rPr>
        <w:t>Template for data processor agreements</w:t>
      </w:r>
    </w:p>
    <w:p w14:paraId="3B5EBDF9" w14:textId="33086C9D" w:rsidR="0081323B" w:rsidRPr="00067131" w:rsidRDefault="00067131">
      <w:pPr>
        <w:spacing w:before="120"/>
        <w:jc w:val="center"/>
        <w:rPr>
          <w:rFonts w:ascii="Arial" w:hAnsi="Arial" w:cs="Arial"/>
          <w:b/>
          <w:bCs/>
          <w:sz w:val="22"/>
          <w:szCs w:val="18"/>
          <w:lang w:val="en-GB"/>
        </w:rPr>
      </w:pPr>
      <w:r w:rsidRPr="00CB4036">
        <w:rPr>
          <w:rFonts w:ascii="Arial" w:hAnsi="Arial" w:cs="Arial"/>
          <w:b/>
          <w:bCs/>
          <w:sz w:val="22"/>
          <w:szCs w:val="18"/>
          <w:highlight w:val="yellow"/>
          <w:lang w:val="en-GB"/>
        </w:rPr>
        <w:t>The text of the agreement must be customised for each service/project and service provider</w:t>
      </w:r>
      <w:r w:rsidRPr="00067131">
        <w:rPr>
          <w:rFonts w:ascii="Arial" w:hAnsi="Arial" w:cs="Arial"/>
          <w:b/>
          <w:bCs/>
          <w:sz w:val="22"/>
          <w:szCs w:val="18"/>
          <w:lang w:val="en-GB"/>
        </w:rPr>
        <w:t xml:space="preserve"> </w:t>
      </w:r>
      <w:r w:rsidR="0081323B" w:rsidRPr="00067131">
        <w:rPr>
          <w:rFonts w:ascii="Arial" w:hAnsi="Arial" w:cs="Arial"/>
          <w:b/>
          <w:bCs/>
          <w:sz w:val="22"/>
          <w:szCs w:val="18"/>
          <w:lang w:val="en-GB"/>
        </w:rPr>
        <w:t xml:space="preserve"> </w:t>
      </w:r>
    </w:p>
    <w:p w14:paraId="309D059A" w14:textId="77777777" w:rsidR="005A3848" w:rsidRPr="00067131" w:rsidRDefault="005A3848">
      <w:pPr>
        <w:spacing w:before="120"/>
        <w:jc w:val="center"/>
        <w:rPr>
          <w:rFonts w:ascii="Arial" w:hAnsi="Arial" w:cs="Arial"/>
          <w:lang w:val="en-GB"/>
        </w:rPr>
      </w:pPr>
    </w:p>
    <w:p w14:paraId="09EFEFDD" w14:textId="77777777" w:rsidR="006E5763" w:rsidRDefault="006E5763" w:rsidP="006E5763">
      <w:pPr>
        <w:spacing w:before="120"/>
        <w:jc w:val="center"/>
        <w:rPr>
          <w:rFonts w:ascii="Arial" w:hAnsi="Arial" w:cs="Arial"/>
          <w:sz w:val="20"/>
          <w:szCs w:val="20"/>
          <w:lang w:val="en-GB"/>
        </w:rPr>
      </w:pPr>
      <w:r w:rsidRPr="006E5763">
        <w:rPr>
          <w:rFonts w:ascii="Arial" w:hAnsi="Arial" w:cs="Arial"/>
          <w:sz w:val="20"/>
          <w:szCs w:val="20"/>
          <w:lang w:val="en-GB"/>
        </w:rPr>
        <w:t>Pursuant to the applicable Norwegian personal data legislation and regulation (EU) 2016/679 of 27th April 2016 (GDPR), Articles 28 and 29, cf. Article 32-36, the following agreement</w:t>
      </w:r>
      <w:r>
        <w:rPr>
          <w:rFonts w:ascii="Arial" w:hAnsi="Arial" w:cs="Arial"/>
          <w:sz w:val="20"/>
          <w:szCs w:val="20"/>
          <w:lang w:val="en-GB"/>
        </w:rPr>
        <w:t xml:space="preserve"> </w:t>
      </w:r>
      <w:r w:rsidRPr="006E5763">
        <w:rPr>
          <w:rFonts w:ascii="Arial" w:hAnsi="Arial" w:cs="Arial"/>
          <w:sz w:val="20"/>
          <w:szCs w:val="20"/>
          <w:lang w:val="en-GB"/>
        </w:rPr>
        <w:t>is</w:t>
      </w:r>
    </w:p>
    <w:p w14:paraId="12ECAC48" w14:textId="45E554B8" w:rsidR="005A3848" w:rsidRPr="006E5763" w:rsidRDefault="006E5763" w:rsidP="006E5763">
      <w:pPr>
        <w:spacing w:before="120"/>
        <w:jc w:val="center"/>
        <w:rPr>
          <w:rFonts w:ascii="Arial" w:hAnsi="Arial" w:cs="Arial"/>
          <w:sz w:val="20"/>
          <w:szCs w:val="20"/>
          <w:lang w:val="en-GB"/>
        </w:rPr>
      </w:pPr>
      <w:proofErr w:type="gramStart"/>
      <w:r w:rsidRPr="006E5763">
        <w:rPr>
          <w:rFonts w:ascii="Arial" w:hAnsi="Arial" w:cs="Arial"/>
          <w:sz w:val="20"/>
          <w:szCs w:val="20"/>
          <w:lang w:val="en-GB"/>
        </w:rPr>
        <w:t>entered into</w:t>
      </w:r>
      <w:proofErr w:type="gramEnd"/>
    </w:p>
    <w:p w14:paraId="1C99F6A3" w14:textId="77777777" w:rsidR="005A3848" w:rsidRPr="006E5763" w:rsidRDefault="005A3848">
      <w:pPr>
        <w:spacing w:before="120"/>
        <w:jc w:val="center"/>
        <w:rPr>
          <w:rFonts w:ascii="Arial" w:hAnsi="Arial" w:cs="Arial"/>
          <w:sz w:val="20"/>
          <w:szCs w:val="20"/>
          <w:lang w:val="en-GB"/>
        </w:rPr>
      </w:pPr>
    </w:p>
    <w:p w14:paraId="599792B2" w14:textId="4E31CFCF" w:rsidR="005A3848" w:rsidRPr="005F4E54" w:rsidRDefault="007738D3">
      <w:pPr>
        <w:spacing w:before="120"/>
        <w:jc w:val="center"/>
        <w:rPr>
          <w:rFonts w:ascii="Arial" w:hAnsi="Arial" w:cs="Arial"/>
          <w:sz w:val="20"/>
          <w:szCs w:val="20"/>
          <w:lang w:val="en-GB"/>
        </w:rPr>
      </w:pPr>
      <w:r w:rsidRPr="005F4E54">
        <w:rPr>
          <w:rFonts w:ascii="Arial" w:hAnsi="Arial" w:cs="Arial"/>
          <w:sz w:val="20"/>
          <w:szCs w:val="20"/>
          <w:lang w:val="en-GB"/>
        </w:rPr>
        <w:t>between</w:t>
      </w:r>
    </w:p>
    <w:p w14:paraId="26E39B72" w14:textId="77777777" w:rsidR="005A3848" w:rsidRPr="005F4E54" w:rsidRDefault="005A3848">
      <w:pPr>
        <w:spacing w:before="120"/>
        <w:jc w:val="center"/>
        <w:rPr>
          <w:rFonts w:ascii="Arial" w:hAnsi="Arial" w:cs="Arial"/>
          <w:sz w:val="20"/>
          <w:szCs w:val="20"/>
          <w:lang w:val="en-GB"/>
        </w:rPr>
      </w:pPr>
    </w:p>
    <w:p w14:paraId="37B025F4" w14:textId="122B6209" w:rsidR="00570F88" w:rsidRPr="005F4E54" w:rsidRDefault="005F4E54" w:rsidP="00570F88">
      <w:pPr>
        <w:spacing w:before="120"/>
        <w:jc w:val="center"/>
        <w:rPr>
          <w:rFonts w:ascii="Arial" w:hAnsi="Arial" w:cs="Arial"/>
          <w:sz w:val="20"/>
          <w:szCs w:val="20"/>
          <w:lang w:val="en-GB"/>
        </w:rPr>
      </w:pPr>
      <w:r w:rsidRPr="005F4E54">
        <w:rPr>
          <w:rFonts w:ascii="Arial" w:hAnsi="Arial" w:cs="Arial"/>
          <w:sz w:val="20"/>
          <w:szCs w:val="20"/>
          <w:lang w:val="en-GB"/>
        </w:rPr>
        <w:t>Name o</w:t>
      </w:r>
      <w:r>
        <w:rPr>
          <w:rFonts w:ascii="Arial" w:hAnsi="Arial" w:cs="Arial"/>
          <w:sz w:val="20"/>
          <w:szCs w:val="20"/>
          <w:lang w:val="en-GB"/>
        </w:rPr>
        <w:t>f institution</w:t>
      </w:r>
    </w:p>
    <w:p w14:paraId="777C7063" w14:textId="77777777" w:rsidR="004A4E26" w:rsidRPr="005F4E54" w:rsidRDefault="004A4E26" w:rsidP="00570F88">
      <w:pPr>
        <w:spacing w:before="120"/>
        <w:jc w:val="center"/>
        <w:rPr>
          <w:rFonts w:ascii="Arial" w:hAnsi="Arial" w:cs="Arial"/>
          <w:sz w:val="20"/>
          <w:szCs w:val="20"/>
          <w:lang w:val="en-GB"/>
        </w:rPr>
      </w:pPr>
    </w:p>
    <w:p w14:paraId="1997A333" w14:textId="32CBD941" w:rsidR="005A3848" w:rsidRPr="007F3CDE" w:rsidRDefault="00570F88" w:rsidP="00570F88">
      <w:pPr>
        <w:spacing w:before="120"/>
        <w:jc w:val="center"/>
        <w:rPr>
          <w:rFonts w:ascii="Arial" w:hAnsi="Arial" w:cs="Arial"/>
          <w:sz w:val="20"/>
          <w:szCs w:val="20"/>
          <w:lang w:val="en-GB"/>
        </w:rPr>
      </w:pPr>
      <w:r w:rsidRPr="007F3CDE">
        <w:rPr>
          <w:rFonts w:ascii="Arial" w:hAnsi="Arial" w:cs="Arial"/>
          <w:sz w:val="20"/>
          <w:szCs w:val="20"/>
          <w:lang w:val="en-GB"/>
        </w:rPr>
        <w:t>.</w:t>
      </w:r>
      <w:r w:rsidR="00F7557B" w:rsidRPr="007F3CDE">
        <w:rPr>
          <w:rFonts w:ascii="Arial" w:hAnsi="Arial" w:cs="Arial"/>
          <w:sz w:val="20"/>
          <w:szCs w:val="20"/>
          <w:lang w:val="en-GB"/>
        </w:rPr>
        <w:t>……………………….</w:t>
      </w:r>
    </w:p>
    <w:p w14:paraId="7C0EF806" w14:textId="6E3141FA" w:rsidR="00032379" w:rsidRPr="007F3CDE" w:rsidRDefault="00570F88">
      <w:pPr>
        <w:spacing w:before="120"/>
        <w:jc w:val="center"/>
        <w:rPr>
          <w:rFonts w:ascii="Arial" w:hAnsi="Arial" w:cs="Arial"/>
          <w:sz w:val="20"/>
          <w:szCs w:val="20"/>
          <w:lang w:val="en-GB"/>
        </w:rPr>
      </w:pPr>
      <w:r w:rsidRPr="007F3CDE">
        <w:rPr>
          <w:rFonts w:ascii="Arial" w:hAnsi="Arial" w:cs="Arial"/>
          <w:sz w:val="20"/>
          <w:szCs w:val="20"/>
          <w:lang w:val="en-GB"/>
        </w:rPr>
        <w:t xml:space="preserve"> </w:t>
      </w:r>
      <w:r w:rsidR="00DF5519" w:rsidRPr="007F3CDE">
        <w:rPr>
          <w:rFonts w:ascii="Arial" w:hAnsi="Arial" w:cs="Arial"/>
          <w:sz w:val="20"/>
          <w:szCs w:val="20"/>
          <w:lang w:val="en-GB"/>
        </w:rPr>
        <w:t>(</w:t>
      </w:r>
      <w:r w:rsidR="005F4E54" w:rsidRPr="007F3CDE">
        <w:rPr>
          <w:rFonts w:ascii="Arial" w:hAnsi="Arial" w:cs="Arial"/>
          <w:sz w:val="20"/>
          <w:szCs w:val="20"/>
          <w:lang w:val="en-GB"/>
        </w:rPr>
        <w:t>data controller</w:t>
      </w:r>
      <w:r w:rsidR="00032379" w:rsidRPr="007F3CDE">
        <w:rPr>
          <w:rFonts w:ascii="Arial" w:hAnsi="Arial" w:cs="Arial"/>
          <w:sz w:val="20"/>
          <w:szCs w:val="20"/>
          <w:lang w:val="en-GB"/>
        </w:rPr>
        <w:t>)</w:t>
      </w:r>
    </w:p>
    <w:p w14:paraId="1F9C02E4" w14:textId="77777777" w:rsidR="005A3848" w:rsidRPr="007F3CDE" w:rsidRDefault="005A3848">
      <w:pPr>
        <w:spacing w:before="120"/>
        <w:jc w:val="center"/>
        <w:rPr>
          <w:rFonts w:ascii="Arial" w:hAnsi="Arial" w:cs="Arial"/>
          <w:sz w:val="20"/>
          <w:szCs w:val="20"/>
          <w:lang w:val="en-GB"/>
        </w:rPr>
      </w:pPr>
    </w:p>
    <w:p w14:paraId="3F27A0C5" w14:textId="77777777" w:rsidR="005A3848" w:rsidRPr="007F3CDE" w:rsidRDefault="005A3848">
      <w:pPr>
        <w:spacing w:before="120"/>
        <w:jc w:val="center"/>
        <w:rPr>
          <w:rFonts w:ascii="Arial" w:hAnsi="Arial" w:cs="Arial"/>
          <w:sz w:val="20"/>
          <w:szCs w:val="20"/>
          <w:lang w:val="en-GB"/>
        </w:rPr>
      </w:pPr>
    </w:p>
    <w:p w14:paraId="6E4F8B64" w14:textId="65C2EEF2" w:rsidR="005A3848" w:rsidRPr="007F3CDE" w:rsidRDefault="007738D3">
      <w:pPr>
        <w:spacing w:before="120"/>
        <w:jc w:val="center"/>
        <w:rPr>
          <w:rFonts w:ascii="Arial" w:hAnsi="Arial" w:cs="Arial"/>
          <w:sz w:val="20"/>
          <w:szCs w:val="20"/>
          <w:lang w:val="en-GB"/>
        </w:rPr>
      </w:pPr>
      <w:r w:rsidRPr="007F3CDE">
        <w:rPr>
          <w:rFonts w:ascii="Arial" w:hAnsi="Arial" w:cs="Arial"/>
          <w:sz w:val="20"/>
          <w:szCs w:val="20"/>
          <w:lang w:val="en-GB"/>
        </w:rPr>
        <w:t>and</w:t>
      </w:r>
    </w:p>
    <w:p w14:paraId="7CA375C2" w14:textId="77777777" w:rsidR="005A3848" w:rsidRPr="007F3CDE" w:rsidRDefault="005A3848">
      <w:pPr>
        <w:spacing w:before="120"/>
        <w:jc w:val="center"/>
        <w:rPr>
          <w:rFonts w:ascii="Arial" w:hAnsi="Arial" w:cs="Arial"/>
          <w:sz w:val="20"/>
          <w:szCs w:val="20"/>
          <w:lang w:val="en-GB"/>
        </w:rPr>
      </w:pPr>
    </w:p>
    <w:p w14:paraId="25E98C30" w14:textId="62EA67D0" w:rsidR="005A3848" w:rsidRPr="007F3CDE" w:rsidRDefault="005F4E54" w:rsidP="00570F88">
      <w:pPr>
        <w:spacing w:before="120"/>
        <w:jc w:val="center"/>
        <w:rPr>
          <w:rFonts w:ascii="Arial" w:hAnsi="Arial" w:cs="Arial"/>
          <w:sz w:val="20"/>
          <w:szCs w:val="20"/>
          <w:lang w:val="en-GB"/>
        </w:rPr>
      </w:pPr>
      <w:r w:rsidRPr="007F3CDE">
        <w:rPr>
          <w:rFonts w:ascii="Arial" w:hAnsi="Arial" w:cs="Arial"/>
          <w:sz w:val="20"/>
          <w:szCs w:val="20"/>
          <w:lang w:val="en-GB"/>
        </w:rPr>
        <w:t>Name of service provider</w:t>
      </w:r>
    </w:p>
    <w:p w14:paraId="51897D22" w14:textId="77777777" w:rsidR="004A4E26" w:rsidRPr="007F3CDE" w:rsidRDefault="004A4E26" w:rsidP="00570F88">
      <w:pPr>
        <w:spacing w:before="120"/>
        <w:jc w:val="center"/>
        <w:rPr>
          <w:rFonts w:ascii="Arial" w:hAnsi="Arial" w:cs="Arial"/>
          <w:sz w:val="20"/>
          <w:szCs w:val="20"/>
          <w:lang w:val="en-GB"/>
        </w:rPr>
      </w:pPr>
    </w:p>
    <w:p w14:paraId="0BB3D8E5" w14:textId="77777777" w:rsidR="005A3848" w:rsidRPr="00F722D8" w:rsidRDefault="00F7557B">
      <w:pPr>
        <w:spacing w:before="120"/>
        <w:jc w:val="center"/>
        <w:rPr>
          <w:rFonts w:ascii="Arial" w:hAnsi="Arial" w:cs="Arial"/>
          <w:sz w:val="20"/>
          <w:szCs w:val="20"/>
        </w:rPr>
      </w:pPr>
      <w:r w:rsidRPr="00F722D8">
        <w:rPr>
          <w:rFonts w:ascii="Arial" w:hAnsi="Arial" w:cs="Arial"/>
          <w:sz w:val="20"/>
          <w:szCs w:val="20"/>
        </w:rPr>
        <w:t>………………………….</w:t>
      </w:r>
    </w:p>
    <w:p w14:paraId="0D94794C" w14:textId="24FCA63E" w:rsidR="005A3848" w:rsidRPr="00F722D8" w:rsidRDefault="00570F88">
      <w:pPr>
        <w:spacing w:before="120"/>
        <w:jc w:val="center"/>
        <w:rPr>
          <w:rFonts w:ascii="Arial" w:hAnsi="Arial" w:cs="Arial"/>
          <w:sz w:val="20"/>
          <w:szCs w:val="20"/>
        </w:rPr>
      </w:pPr>
      <w:r w:rsidRPr="00F722D8">
        <w:rPr>
          <w:rFonts w:ascii="Arial" w:hAnsi="Arial" w:cs="Arial"/>
          <w:sz w:val="20"/>
          <w:szCs w:val="20"/>
        </w:rPr>
        <w:t xml:space="preserve"> </w:t>
      </w:r>
      <w:r w:rsidR="001A6273" w:rsidRPr="00F722D8">
        <w:rPr>
          <w:rFonts w:ascii="Arial" w:hAnsi="Arial" w:cs="Arial"/>
          <w:sz w:val="20"/>
          <w:szCs w:val="20"/>
        </w:rPr>
        <w:t>(</w:t>
      </w:r>
      <w:r w:rsidR="00F7557B" w:rsidRPr="00F722D8">
        <w:rPr>
          <w:rFonts w:ascii="Arial" w:hAnsi="Arial" w:cs="Arial"/>
          <w:sz w:val="20"/>
          <w:szCs w:val="20"/>
        </w:rPr>
        <w:t>d</w:t>
      </w:r>
      <w:r w:rsidR="005F4E54">
        <w:rPr>
          <w:rFonts w:ascii="Arial" w:hAnsi="Arial" w:cs="Arial"/>
          <w:sz w:val="20"/>
          <w:szCs w:val="20"/>
        </w:rPr>
        <w:t xml:space="preserve">ata </w:t>
      </w:r>
      <w:proofErr w:type="spellStart"/>
      <w:r w:rsidR="005F4E54">
        <w:rPr>
          <w:rFonts w:ascii="Arial" w:hAnsi="Arial" w:cs="Arial"/>
          <w:sz w:val="20"/>
          <w:szCs w:val="20"/>
        </w:rPr>
        <w:t>p</w:t>
      </w:r>
      <w:r w:rsidR="00F7557B" w:rsidRPr="00F722D8">
        <w:rPr>
          <w:rFonts w:ascii="Arial" w:hAnsi="Arial" w:cs="Arial"/>
          <w:sz w:val="20"/>
          <w:szCs w:val="20"/>
        </w:rPr>
        <w:t>r</w:t>
      </w:r>
      <w:r w:rsidR="005F4E54">
        <w:rPr>
          <w:rFonts w:ascii="Arial" w:hAnsi="Arial" w:cs="Arial"/>
          <w:sz w:val="20"/>
          <w:szCs w:val="20"/>
        </w:rPr>
        <w:t>ocessor</w:t>
      </w:r>
      <w:proofErr w:type="spellEnd"/>
      <w:r w:rsidR="001A6273" w:rsidRPr="00F722D8">
        <w:rPr>
          <w:rFonts w:ascii="Arial" w:hAnsi="Arial" w:cs="Arial"/>
          <w:sz w:val="20"/>
          <w:szCs w:val="20"/>
        </w:rPr>
        <w:t>)</w:t>
      </w:r>
    </w:p>
    <w:p w14:paraId="13FE239E" w14:textId="77777777" w:rsidR="005A3848" w:rsidRPr="00F722D8" w:rsidRDefault="005A3848">
      <w:pPr>
        <w:spacing w:before="120"/>
        <w:rPr>
          <w:rFonts w:ascii="Arial" w:hAnsi="Arial" w:cs="Arial"/>
        </w:rPr>
      </w:pPr>
    </w:p>
    <w:tbl>
      <w:tblPr>
        <w:tblStyle w:val="Tabellrutenett"/>
        <w:tblW w:w="0" w:type="auto"/>
        <w:tblLook w:val="04A0" w:firstRow="1" w:lastRow="0" w:firstColumn="1" w:lastColumn="0" w:noHBand="0" w:noVBand="1"/>
      </w:tblPr>
      <w:tblGrid>
        <w:gridCol w:w="6232"/>
        <w:gridCol w:w="1560"/>
        <w:gridCol w:w="1224"/>
      </w:tblGrid>
      <w:tr w:rsidR="00FE5668" w:rsidRPr="00F722D8" w14:paraId="50C03010" w14:textId="77777777" w:rsidTr="00257639">
        <w:tc>
          <w:tcPr>
            <w:tcW w:w="6232" w:type="dxa"/>
          </w:tcPr>
          <w:p w14:paraId="3A969542" w14:textId="7A9CECAC" w:rsidR="00FE5668" w:rsidRPr="00F722D8" w:rsidRDefault="003427C1" w:rsidP="00257639">
            <w:pPr>
              <w:rPr>
                <w:rFonts w:ascii="Arial" w:hAnsi="Arial" w:cs="Arial"/>
                <w:b/>
                <w:sz w:val="20"/>
                <w:szCs w:val="20"/>
              </w:rPr>
            </w:pPr>
            <w:proofErr w:type="spellStart"/>
            <w:r>
              <w:rPr>
                <w:rFonts w:ascii="Arial" w:hAnsi="Arial" w:cs="Arial"/>
                <w:b/>
                <w:sz w:val="20"/>
                <w:szCs w:val="20"/>
              </w:rPr>
              <w:t>Changed</w:t>
            </w:r>
            <w:proofErr w:type="spellEnd"/>
            <w:r w:rsidR="00FE5668" w:rsidRPr="00F722D8">
              <w:rPr>
                <w:rFonts w:ascii="Arial" w:hAnsi="Arial" w:cs="Arial"/>
                <w:b/>
                <w:sz w:val="20"/>
                <w:szCs w:val="20"/>
              </w:rPr>
              <w:t>:</w:t>
            </w:r>
          </w:p>
        </w:tc>
        <w:tc>
          <w:tcPr>
            <w:tcW w:w="1560" w:type="dxa"/>
          </w:tcPr>
          <w:p w14:paraId="3DE8D945" w14:textId="585F6874" w:rsidR="00FE5668" w:rsidRPr="00F722D8" w:rsidRDefault="007F3CDE" w:rsidP="00257639">
            <w:pPr>
              <w:rPr>
                <w:rFonts w:ascii="Arial" w:hAnsi="Arial" w:cs="Arial"/>
                <w:b/>
                <w:sz w:val="20"/>
                <w:szCs w:val="20"/>
              </w:rPr>
            </w:pPr>
            <w:proofErr w:type="spellStart"/>
            <w:r>
              <w:rPr>
                <w:rFonts w:ascii="Arial" w:hAnsi="Arial" w:cs="Arial"/>
                <w:b/>
                <w:sz w:val="20"/>
                <w:szCs w:val="20"/>
              </w:rPr>
              <w:t>Changed</w:t>
            </w:r>
            <w:proofErr w:type="spellEnd"/>
            <w:r>
              <w:rPr>
                <w:rFonts w:ascii="Arial" w:hAnsi="Arial" w:cs="Arial"/>
                <w:b/>
                <w:sz w:val="20"/>
                <w:szCs w:val="20"/>
              </w:rPr>
              <w:t xml:space="preserve"> by</w:t>
            </w:r>
            <w:r w:rsidR="00FE5668" w:rsidRPr="00F722D8">
              <w:rPr>
                <w:rFonts w:ascii="Arial" w:hAnsi="Arial" w:cs="Arial"/>
                <w:b/>
                <w:sz w:val="20"/>
                <w:szCs w:val="20"/>
              </w:rPr>
              <w:t>:</w:t>
            </w:r>
          </w:p>
        </w:tc>
        <w:tc>
          <w:tcPr>
            <w:tcW w:w="1224" w:type="dxa"/>
          </w:tcPr>
          <w:p w14:paraId="28E4132B" w14:textId="5E0D956E" w:rsidR="00FE5668" w:rsidRPr="00F722D8" w:rsidRDefault="00FE5668" w:rsidP="00257639">
            <w:pPr>
              <w:rPr>
                <w:rFonts w:ascii="Arial" w:hAnsi="Arial" w:cs="Arial"/>
                <w:b/>
                <w:sz w:val="20"/>
                <w:szCs w:val="20"/>
              </w:rPr>
            </w:pPr>
            <w:r w:rsidRPr="00F722D8">
              <w:rPr>
                <w:rFonts w:ascii="Arial" w:hAnsi="Arial" w:cs="Arial"/>
                <w:b/>
                <w:sz w:val="20"/>
                <w:szCs w:val="20"/>
              </w:rPr>
              <w:t>Dat</w:t>
            </w:r>
            <w:r w:rsidR="007F3CDE">
              <w:rPr>
                <w:rFonts w:ascii="Arial" w:hAnsi="Arial" w:cs="Arial"/>
                <w:b/>
                <w:sz w:val="20"/>
                <w:szCs w:val="20"/>
              </w:rPr>
              <w:t>e</w:t>
            </w:r>
            <w:r w:rsidRPr="00F722D8">
              <w:rPr>
                <w:rFonts w:ascii="Arial" w:hAnsi="Arial" w:cs="Arial"/>
                <w:b/>
                <w:sz w:val="20"/>
                <w:szCs w:val="20"/>
              </w:rPr>
              <w:t>:</w:t>
            </w:r>
          </w:p>
        </w:tc>
      </w:tr>
      <w:tr w:rsidR="00FE5668" w:rsidRPr="00F722D8" w14:paraId="2732EF19" w14:textId="77777777" w:rsidTr="00257639">
        <w:tc>
          <w:tcPr>
            <w:tcW w:w="6232" w:type="dxa"/>
          </w:tcPr>
          <w:p w14:paraId="7800AEAD" w14:textId="5792A56E" w:rsidR="00FE5668" w:rsidRPr="00F722D8" w:rsidRDefault="00FE5668" w:rsidP="00257639">
            <w:pPr>
              <w:rPr>
                <w:rFonts w:ascii="Arial" w:hAnsi="Arial" w:cs="Arial"/>
                <w:sz w:val="18"/>
                <w:szCs w:val="18"/>
              </w:rPr>
            </w:pPr>
          </w:p>
        </w:tc>
        <w:tc>
          <w:tcPr>
            <w:tcW w:w="1560" w:type="dxa"/>
          </w:tcPr>
          <w:p w14:paraId="4D3A0D05" w14:textId="2FE149F3" w:rsidR="00FE5668" w:rsidRPr="00F722D8" w:rsidRDefault="00FE5668" w:rsidP="00257639">
            <w:pPr>
              <w:rPr>
                <w:rFonts w:ascii="Arial" w:hAnsi="Arial" w:cs="Arial"/>
                <w:sz w:val="18"/>
                <w:szCs w:val="18"/>
              </w:rPr>
            </w:pPr>
          </w:p>
        </w:tc>
        <w:tc>
          <w:tcPr>
            <w:tcW w:w="1224" w:type="dxa"/>
          </w:tcPr>
          <w:p w14:paraId="4712617E" w14:textId="70DEB2B6" w:rsidR="00FE5668" w:rsidRPr="00F722D8" w:rsidRDefault="00FE5668" w:rsidP="00257639">
            <w:pPr>
              <w:rPr>
                <w:rFonts w:ascii="Arial" w:hAnsi="Arial" w:cs="Arial"/>
                <w:sz w:val="18"/>
                <w:szCs w:val="18"/>
              </w:rPr>
            </w:pPr>
          </w:p>
        </w:tc>
      </w:tr>
      <w:tr w:rsidR="00FE5668" w:rsidRPr="00F722D8" w14:paraId="734D9A02" w14:textId="77777777" w:rsidTr="00257639">
        <w:tc>
          <w:tcPr>
            <w:tcW w:w="6232" w:type="dxa"/>
          </w:tcPr>
          <w:p w14:paraId="680B6121" w14:textId="77777777" w:rsidR="00FE5668" w:rsidRPr="00F722D8" w:rsidRDefault="00FE5668" w:rsidP="00257639">
            <w:pPr>
              <w:rPr>
                <w:rFonts w:ascii="Arial" w:hAnsi="Arial" w:cs="Arial"/>
              </w:rPr>
            </w:pPr>
          </w:p>
        </w:tc>
        <w:tc>
          <w:tcPr>
            <w:tcW w:w="1560" w:type="dxa"/>
          </w:tcPr>
          <w:p w14:paraId="179A2108" w14:textId="77777777" w:rsidR="00FE5668" w:rsidRPr="00F722D8" w:rsidRDefault="00FE5668" w:rsidP="00257639">
            <w:pPr>
              <w:rPr>
                <w:rFonts w:ascii="Arial" w:hAnsi="Arial" w:cs="Arial"/>
              </w:rPr>
            </w:pPr>
          </w:p>
        </w:tc>
        <w:tc>
          <w:tcPr>
            <w:tcW w:w="1224" w:type="dxa"/>
          </w:tcPr>
          <w:p w14:paraId="0EF1F4EB" w14:textId="77777777" w:rsidR="00FE5668" w:rsidRPr="00F722D8" w:rsidRDefault="00FE5668" w:rsidP="00257639">
            <w:pPr>
              <w:rPr>
                <w:rFonts w:ascii="Arial" w:hAnsi="Arial" w:cs="Arial"/>
              </w:rPr>
            </w:pPr>
          </w:p>
        </w:tc>
      </w:tr>
    </w:tbl>
    <w:p w14:paraId="17A9110F" w14:textId="4F2C6DE6" w:rsidR="005A3848" w:rsidRPr="00584CD7" w:rsidRDefault="00F7557B">
      <w:pPr>
        <w:pStyle w:val="Overskrift2"/>
        <w:spacing w:before="120"/>
        <w:rPr>
          <w:rFonts w:ascii="Arial" w:hAnsi="Arial" w:cs="Arial"/>
          <w:sz w:val="20"/>
          <w:szCs w:val="20"/>
          <w:lang w:val="en-GB"/>
        </w:rPr>
      </w:pPr>
      <w:r w:rsidRPr="00A52785">
        <w:rPr>
          <w:rFonts w:ascii="Arial" w:hAnsi="Arial" w:cs="Arial"/>
          <w:lang w:val="en-GB"/>
        </w:rPr>
        <w:br w:type="page"/>
      </w:r>
      <w:bookmarkStart w:id="1" w:name="_Toc231181833"/>
      <w:r w:rsidRPr="00584CD7">
        <w:rPr>
          <w:rFonts w:ascii="Arial" w:hAnsi="Arial" w:cs="Arial"/>
          <w:sz w:val="20"/>
          <w:szCs w:val="20"/>
          <w:lang w:val="en-GB"/>
        </w:rPr>
        <w:lastRenderedPageBreak/>
        <w:t xml:space="preserve">1. </w:t>
      </w:r>
      <w:bookmarkEnd w:id="1"/>
      <w:r w:rsidR="00A52785" w:rsidRPr="00584CD7">
        <w:rPr>
          <w:rFonts w:ascii="Arial" w:hAnsi="Arial" w:cs="Arial"/>
          <w:sz w:val="20"/>
          <w:szCs w:val="20"/>
          <w:lang w:val="en-GB"/>
        </w:rPr>
        <w:t>Purpose of the agreement</w:t>
      </w:r>
    </w:p>
    <w:p w14:paraId="0202422E" w14:textId="1D1A5B4D" w:rsidR="00FB4437" w:rsidRPr="00584CD7" w:rsidRDefault="00EA32F4" w:rsidP="00FB4437">
      <w:pPr>
        <w:spacing w:before="120"/>
        <w:rPr>
          <w:rFonts w:ascii="Arial" w:hAnsi="Arial" w:cs="Arial"/>
          <w:sz w:val="20"/>
          <w:szCs w:val="20"/>
          <w:lang w:val="en-GB"/>
        </w:rPr>
      </w:pPr>
      <w:r w:rsidRPr="00584CD7">
        <w:rPr>
          <w:rFonts w:ascii="Arial" w:hAnsi="Arial" w:cs="Arial"/>
          <w:sz w:val="20"/>
          <w:szCs w:val="20"/>
          <w:lang w:val="en-GB"/>
        </w:rPr>
        <w:t>The purpose of the agreement is to regulate the rights and obligations under the applicable Norwegian personal data legislation, and regulation (EU) 2016/679 of 27th April 2016 in respect of the protection of physical persons in connection with the processing of personal data and the free exchange of such data, as well as the repeal of Directive 95/46/EC</w:t>
      </w:r>
      <w:r w:rsidR="00FB4437" w:rsidRPr="00584CD7">
        <w:rPr>
          <w:rFonts w:ascii="Arial" w:hAnsi="Arial" w:cs="Arial"/>
          <w:sz w:val="20"/>
          <w:szCs w:val="20"/>
          <w:lang w:val="en-GB"/>
        </w:rPr>
        <w:t xml:space="preserve">. </w:t>
      </w:r>
    </w:p>
    <w:p w14:paraId="2BB19782" w14:textId="2A703D0A" w:rsidR="00FB4437" w:rsidRPr="00584CD7" w:rsidRDefault="008B4492" w:rsidP="00FB4437">
      <w:pPr>
        <w:spacing w:before="120"/>
        <w:rPr>
          <w:rFonts w:ascii="Arial" w:hAnsi="Arial" w:cs="Arial"/>
          <w:sz w:val="20"/>
          <w:szCs w:val="20"/>
          <w:lang w:val="en-GB"/>
        </w:rPr>
      </w:pPr>
      <w:r w:rsidRPr="00584CD7">
        <w:rPr>
          <w:rFonts w:ascii="Arial" w:hAnsi="Arial" w:cs="Arial"/>
          <w:sz w:val="20"/>
          <w:szCs w:val="20"/>
          <w:lang w:val="en-GB"/>
        </w:rPr>
        <w:t xml:space="preserve">The agreement is intended to ensure that personal data is not processed illegally, </w:t>
      </w:r>
      <w:r w:rsidR="00A31DAA">
        <w:rPr>
          <w:rFonts w:ascii="Arial" w:hAnsi="Arial" w:cs="Arial"/>
          <w:sz w:val="20"/>
          <w:szCs w:val="20"/>
          <w:lang w:val="en-GB"/>
        </w:rPr>
        <w:t>unlawfully</w:t>
      </w:r>
      <w:r w:rsidRPr="00584CD7">
        <w:rPr>
          <w:rFonts w:ascii="Arial" w:hAnsi="Arial" w:cs="Arial"/>
          <w:sz w:val="20"/>
          <w:szCs w:val="20"/>
          <w:lang w:val="en-GB"/>
        </w:rPr>
        <w:t>, or processed in</w:t>
      </w:r>
      <w:r w:rsidR="00FF6B57">
        <w:rPr>
          <w:rFonts w:ascii="Arial" w:hAnsi="Arial" w:cs="Arial"/>
          <w:sz w:val="20"/>
          <w:szCs w:val="20"/>
          <w:lang w:val="en-GB"/>
        </w:rPr>
        <w:t xml:space="preserve"> a manner resulting </w:t>
      </w:r>
      <w:r w:rsidRPr="00584CD7">
        <w:rPr>
          <w:rFonts w:ascii="Arial" w:hAnsi="Arial" w:cs="Arial"/>
          <w:sz w:val="20"/>
          <w:szCs w:val="20"/>
          <w:lang w:val="en-GB"/>
        </w:rPr>
        <w:t>in unauthorised access, alteration, erasure, damage, loss, or unavailability.</w:t>
      </w:r>
    </w:p>
    <w:p w14:paraId="6DCBE829" w14:textId="77777777" w:rsidR="00B04504" w:rsidRPr="00584CD7" w:rsidRDefault="00440F9E" w:rsidP="00B04504">
      <w:pPr>
        <w:spacing w:before="120"/>
        <w:rPr>
          <w:rFonts w:ascii="Arial" w:hAnsi="Arial" w:cs="Arial"/>
          <w:sz w:val="20"/>
          <w:szCs w:val="20"/>
          <w:lang w:val="en-GB"/>
        </w:rPr>
      </w:pPr>
      <w:r w:rsidRPr="00584CD7">
        <w:rPr>
          <w:rFonts w:ascii="Arial" w:hAnsi="Arial" w:cs="Arial"/>
          <w:sz w:val="20"/>
          <w:szCs w:val="20"/>
          <w:lang w:val="en-GB"/>
        </w:rPr>
        <w:t xml:space="preserve">The agreement governs the data processor’s processing of personal data on behalf of the data controller, including collection, registration, compilation, storage, disclosure or combinations of these, in connection with the use of/processing in </w:t>
      </w:r>
      <w:r w:rsidR="00B04504" w:rsidRPr="00584CD7">
        <w:rPr>
          <w:rFonts w:ascii="Arial" w:hAnsi="Arial" w:cs="Arial"/>
          <w:sz w:val="20"/>
          <w:szCs w:val="20"/>
          <w:lang w:val="en-GB"/>
        </w:rPr>
        <w:t>(</w:t>
      </w:r>
      <w:r w:rsidR="00B04504" w:rsidRPr="00584CD7">
        <w:rPr>
          <w:rFonts w:ascii="Arial" w:hAnsi="Arial" w:cs="Arial"/>
          <w:sz w:val="20"/>
          <w:szCs w:val="20"/>
        </w:rPr>
        <w:fldChar w:fldCharType="begin">
          <w:ffData>
            <w:name w:val="Date2"/>
            <w:enabled/>
            <w:calcOnExit w:val="0"/>
            <w:textInput>
              <w:default w:val="name of service/project"/>
            </w:textInput>
          </w:ffData>
        </w:fldChar>
      </w:r>
      <w:r w:rsidR="00B04504" w:rsidRPr="00584CD7">
        <w:rPr>
          <w:rFonts w:ascii="Arial" w:hAnsi="Arial" w:cs="Arial"/>
          <w:sz w:val="20"/>
          <w:szCs w:val="20"/>
          <w:lang w:val="en-GB"/>
        </w:rPr>
        <w:instrText xml:space="preserve"> FORMTEXT </w:instrText>
      </w:r>
      <w:r w:rsidR="00B04504" w:rsidRPr="00584CD7">
        <w:rPr>
          <w:rFonts w:ascii="Arial" w:hAnsi="Arial" w:cs="Arial"/>
          <w:sz w:val="20"/>
          <w:szCs w:val="20"/>
        </w:rPr>
      </w:r>
      <w:r w:rsidR="00B04504" w:rsidRPr="00584CD7">
        <w:rPr>
          <w:rFonts w:ascii="Arial" w:hAnsi="Arial" w:cs="Arial"/>
          <w:sz w:val="20"/>
          <w:szCs w:val="20"/>
        </w:rPr>
        <w:fldChar w:fldCharType="separate"/>
      </w:r>
      <w:r w:rsidR="00B04504" w:rsidRPr="00584CD7">
        <w:rPr>
          <w:rFonts w:ascii="Arial" w:hAnsi="Arial" w:cs="Arial"/>
          <w:noProof/>
          <w:sz w:val="20"/>
          <w:szCs w:val="20"/>
          <w:lang w:val="en-GB"/>
        </w:rPr>
        <w:t>name of service/project</w:t>
      </w:r>
      <w:r w:rsidR="00B04504" w:rsidRPr="00584CD7">
        <w:rPr>
          <w:rFonts w:ascii="Arial" w:hAnsi="Arial" w:cs="Arial"/>
          <w:sz w:val="20"/>
          <w:szCs w:val="20"/>
        </w:rPr>
        <w:fldChar w:fldCharType="end"/>
      </w:r>
      <w:r w:rsidR="00B04504" w:rsidRPr="00584CD7">
        <w:rPr>
          <w:rFonts w:ascii="Arial" w:hAnsi="Arial" w:cs="Arial"/>
          <w:sz w:val="20"/>
          <w:szCs w:val="20"/>
          <w:lang w:val="en-GB"/>
        </w:rPr>
        <w:t>).</w:t>
      </w:r>
    </w:p>
    <w:p w14:paraId="548539CD" w14:textId="76CB64CB" w:rsidR="00FB4437" w:rsidRPr="00584CD7" w:rsidRDefault="00A311CF" w:rsidP="00FB4437">
      <w:pPr>
        <w:spacing w:before="120"/>
        <w:rPr>
          <w:rFonts w:ascii="Arial" w:hAnsi="Arial" w:cs="Arial"/>
          <w:sz w:val="20"/>
          <w:szCs w:val="20"/>
          <w:lang w:val="en-GB"/>
        </w:rPr>
      </w:pPr>
      <w:r w:rsidRPr="00584CD7">
        <w:rPr>
          <w:rFonts w:ascii="Arial" w:hAnsi="Arial" w:cs="Arial"/>
          <w:sz w:val="20"/>
          <w:szCs w:val="20"/>
          <w:lang w:val="en-GB"/>
        </w:rPr>
        <w:t xml:space="preserve">In the event of conflict, the terms of this Agreement will take precedence over the data processor’s privacy policy, or terms of any other agreement </w:t>
      </w:r>
      <w:r w:rsidR="00526123" w:rsidRPr="00584CD7">
        <w:rPr>
          <w:rFonts w:ascii="Arial" w:hAnsi="Arial" w:cs="Arial"/>
          <w:sz w:val="20"/>
          <w:szCs w:val="20"/>
          <w:lang w:val="en-GB"/>
        </w:rPr>
        <w:t>entered</w:t>
      </w:r>
      <w:r w:rsidRPr="00584CD7">
        <w:rPr>
          <w:rFonts w:ascii="Arial" w:hAnsi="Arial" w:cs="Arial"/>
          <w:sz w:val="20"/>
          <w:szCs w:val="20"/>
          <w:lang w:val="en-GB"/>
        </w:rPr>
        <w:t xml:space="preserve"> between the data processor and the data controller in connection with the use of/processing in (</w:t>
      </w:r>
      <w:r w:rsidR="0033102D" w:rsidRPr="00584CD7">
        <w:rPr>
          <w:rFonts w:ascii="Arial" w:hAnsi="Arial" w:cs="Arial"/>
          <w:sz w:val="20"/>
          <w:szCs w:val="20"/>
        </w:rPr>
        <w:fldChar w:fldCharType="begin">
          <w:ffData>
            <w:name w:val="Date2"/>
            <w:enabled/>
            <w:calcOnExit w:val="0"/>
            <w:textInput>
              <w:default w:val="name of service/project"/>
            </w:textInput>
          </w:ffData>
        </w:fldChar>
      </w:r>
      <w:bookmarkStart w:id="2" w:name="Date2"/>
      <w:r w:rsidR="0033102D" w:rsidRPr="00584CD7">
        <w:rPr>
          <w:rFonts w:ascii="Arial" w:hAnsi="Arial" w:cs="Arial"/>
          <w:sz w:val="20"/>
          <w:szCs w:val="20"/>
          <w:lang w:val="en-GB"/>
        </w:rPr>
        <w:instrText xml:space="preserve"> FORMTEXT </w:instrText>
      </w:r>
      <w:r w:rsidR="0033102D" w:rsidRPr="00584CD7">
        <w:rPr>
          <w:rFonts w:ascii="Arial" w:hAnsi="Arial" w:cs="Arial"/>
          <w:sz w:val="20"/>
          <w:szCs w:val="20"/>
        </w:rPr>
      </w:r>
      <w:r w:rsidR="0033102D" w:rsidRPr="00584CD7">
        <w:rPr>
          <w:rFonts w:ascii="Arial" w:hAnsi="Arial" w:cs="Arial"/>
          <w:sz w:val="20"/>
          <w:szCs w:val="20"/>
        </w:rPr>
        <w:fldChar w:fldCharType="separate"/>
      </w:r>
      <w:r w:rsidR="0033102D" w:rsidRPr="00584CD7">
        <w:rPr>
          <w:rFonts w:ascii="Arial" w:hAnsi="Arial" w:cs="Arial"/>
          <w:noProof/>
          <w:sz w:val="20"/>
          <w:szCs w:val="20"/>
          <w:lang w:val="en-GB"/>
        </w:rPr>
        <w:t>name of service/project</w:t>
      </w:r>
      <w:r w:rsidR="0033102D" w:rsidRPr="00584CD7">
        <w:rPr>
          <w:rFonts w:ascii="Arial" w:hAnsi="Arial" w:cs="Arial"/>
          <w:sz w:val="20"/>
          <w:szCs w:val="20"/>
        </w:rPr>
        <w:fldChar w:fldCharType="end"/>
      </w:r>
      <w:bookmarkEnd w:id="2"/>
      <w:r w:rsidRPr="00584CD7">
        <w:rPr>
          <w:rFonts w:ascii="Arial" w:hAnsi="Arial" w:cs="Arial"/>
          <w:sz w:val="20"/>
          <w:szCs w:val="20"/>
          <w:lang w:val="en-GB"/>
        </w:rPr>
        <w:t>).</w:t>
      </w:r>
    </w:p>
    <w:p w14:paraId="33028056" w14:textId="77777777" w:rsidR="00FB4437" w:rsidRPr="00584CD7" w:rsidRDefault="00FB4437">
      <w:pPr>
        <w:spacing w:before="120"/>
        <w:rPr>
          <w:rFonts w:ascii="Arial" w:hAnsi="Arial" w:cs="Arial"/>
          <w:sz w:val="20"/>
          <w:szCs w:val="20"/>
          <w:lang w:val="en-GB"/>
        </w:rPr>
      </w:pPr>
    </w:p>
    <w:p w14:paraId="4EF29C1C" w14:textId="77777777" w:rsidR="00DE163E" w:rsidRPr="00584CD7" w:rsidRDefault="00DE163E">
      <w:pPr>
        <w:spacing w:before="120"/>
        <w:rPr>
          <w:rFonts w:ascii="Arial" w:hAnsi="Arial" w:cs="Arial"/>
          <w:sz w:val="20"/>
          <w:szCs w:val="20"/>
          <w:lang w:val="en-GB"/>
        </w:rPr>
      </w:pPr>
    </w:p>
    <w:p w14:paraId="3D35A6DA" w14:textId="719DE20C" w:rsidR="009069FE" w:rsidRPr="00584CD7" w:rsidRDefault="009069FE" w:rsidP="009069FE">
      <w:pPr>
        <w:spacing w:before="120"/>
        <w:rPr>
          <w:rFonts w:ascii="Arial" w:hAnsi="Arial" w:cs="Arial"/>
          <w:b/>
          <w:sz w:val="20"/>
          <w:szCs w:val="20"/>
          <w:lang w:val="en-GB"/>
        </w:rPr>
      </w:pPr>
      <w:bookmarkStart w:id="3" w:name="_Toc231181834"/>
      <w:r w:rsidRPr="00584CD7">
        <w:rPr>
          <w:rFonts w:ascii="Arial" w:hAnsi="Arial" w:cs="Arial"/>
          <w:b/>
          <w:sz w:val="20"/>
          <w:szCs w:val="20"/>
          <w:lang w:val="en-GB"/>
        </w:rPr>
        <w:t xml:space="preserve">2. </w:t>
      </w:r>
      <w:r w:rsidR="003E1AAF" w:rsidRPr="00584CD7">
        <w:rPr>
          <w:rFonts w:ascii="Arial" w:hAnsi="Arial" w:cs="Arial"/>
          <w:b/>
          <w:sz w:val="20"/>
          <w:szCs w:val="20"/>
          <w:lang w:val="en-GB"/>
        </w:rPr>
        <w:t>P</w:t>
      </w:r>
      <w:r w:rsidR="006F76D8" w:rsidRPr="00584CD7">
        <w:rPr>
          <w:rFonts w:ascii="Arial" w:hAnsi="Arial" w:cs="Arial"/>
          <w:b/>
          <w:sz w:val="20"/>
          <w:szCs w:val="20"/>
          <w:lang w:val="en-GB"/>
        </w:rPr>
        <w:t>urpose limitation</w:t>
      </w:r>
    </w:p>
    <w:p w14:paraId="6F073CB7" w14:textId="66BF9E67" w:rsidR="00DE163E" w:rsidRPr="00584CD7" w:rsidRDefault="00F91D29" w:rsidP="00365078">
      <w:pPr>
        <w:spacing w:before="120"/>
        <w:rPr>
          <w:rFonts w:ascii="Arial" w:hAnsi="Arial" w:cs="Arial"/>
          <w:sz w:val="20"/>
          <w:szCs w:val="20"/>
          <w:lang w:val="en-GB"/>
        </w:rPr>
      </w:pPr>
      <w:r w:rsidRPr="00584CD7">
        <w:rPr>
          <w:rFonts w:ascii="Arial" w:hAnsi="Arial" w:cs="Arial"/>
          <w:sz w:val="20"/>
          <w:szCs w:val="20"/>
          <w:lang w:val="en-GB"/>
        </w:rPr>
        <w:t>The purpose of the data processor’s processing of personal data on behalf of the data controller is</w:t>
      </w:r>
      <w:r w:rsidR="00A3528D" w:rsidRPr="00584CD7">
        <w:rPr>
          <w:rFonts w:ascii="Arial" w:hAnsi="Arial" w:cs="Arial"/>
          <w:sz w:val="20"/>
          <w:szCs w:val="20"/>
          <w:lang w:val="en-GB"/>
        </w:rPr>
        <w:t xml:space="preserve"> to</w:t>
      </w:r>
      <w:r w:rsidR="00365078" w:rsidRPr="00584CD7">
        <w:rPr>
          <w:rFonts w:ascii="Arial" w:hAnsi="Arial" w:cs="Arial"/>
          <w:sz w:val="20"/>
          <w:szCs w:val="20"/>
          <w:lang w:val="en-GB"/>
        </w:rPr>
        <w:t xml:space="preserve"> deliver and administer/other type of </w:t>
      </w:r>
      <w:r w:rsidR="00AB218C" w:rsidRPr="00584CD7">
        <w:rPr>
          <w:rFonts w:ascii="Arial" w:hAnsi="Arial" w:cs="Arial"/>
          <w:sz w:val="20"/>
          <w:szCs w:val="20"/>
          <w:lang w:val="en-GB"/>
        </w:rPr>
        <w:t>processing</w:t>
      </w:r>
      <w:r w:rsidR="0033102D" w:rsidRPr="00584CD7">
        <w:rPr>
          <w:rFonts w:ascii="Arial" w:hAnsi="Arial" w:cs="Arial"/>
          <w:sz w:val="20"/>
          <w:szCs w:val="20"/>
          <w:lang w:val="en-GB"/>
        </w:rPr>
        <w:t xml:space="preserve"> (</w:t>
      </w:r>
      <w:r w:rsidR="0033102D" w:rsidRPr="00584CD7">
        <w:rPr>
          <w:rFonts w:ascii="Arial" w:hAnsi="Arial" w:cs="Arial"/>
          <w:sz w:val="20"/>
          <w:szCs w:val="20"/>
        </w:rPr>
        <w:fldChar w:fldCharType="begin">
          <w:ffData>
            <w:name w:val="Date2"/>
            <w:enabled/>
            <w:calcOnExit w:val="0"/>
            <w:textInput>
              <w:default w:val="name of service/project"/>
            </w:textInput>
          </w:ffData>
        </w:fldChar>
      </w:r>
      <w:r w:rsidR="0033102D" w:rsidRPr="00584CD7">
        <w:rPr>
          <w:rFonts w:ascii="Arial" w:hAnsi="Arial" w:cs="Arial"/>
          <w:sz w:val="20"/>
          <w:szCs w:val="20"/>
          <w:lang w:val="en-GB"/>
        </w:rPr>
        <w:instrText xml:space="preserve"> FORMTEXT </w:instrText>
      </w:r>
      <w:r w:rsidR="0033102D" w:rsidRPr="00584CD7">
        <w:rPr>
          <w:rFonts w:ascii="Arial" w:hAnsi="Arial" w:cs="Arial"/>
          <w:sz w:val="20"/>
          <w:szCs w:val="20"/>
        </w:rPr>
      </w:r>
      <w:r w:rsidR="0033102D" w:rsidRPr="00584CD7">
        <w:rPr>
          <w:rFonts w:ascii="Arial" w:hAnsi="Arial" w:cs="Arial"/>
          <w:sz w:val="20"/>
          <w:szCs w:val="20"/>
        </w:rPr>
        <w:fldChar w:fldCharType="separate"/>
      </w:r>
      <w:r w:rsidR="0033102D" w:rsidRPr="00584CD7">
        <w:rPr>
          <w:rFonts w:ascii="Arial" w:hAnsi="Arial" w:cs="Arial"/>
          <w:noProof/>
          <w:sz w:val="20"/>
          <w:szCs w:val="20"/>
          <w:lang w:val="en-GB"/>
        </w:rPr>
        <w:t>name of service/project</w:t>
      </w:r>
      <w:r w:rsidR="0033102D" w:rsidRPr="00584CD7">
        <w:rPr>
          <w:rFonts w:ascii="Arial" w:hAnsi="Arial" w:cs="Arial"/>
          <w:sz w:val="20"/>
          <w:szCs w:val="20"/>
        </w:rPr>
        <w:fldChar w:fldCharType="end"/>
      </w:r>
      <w:r w:rsidR="0033102D" w:rsidRPr="00584CD7">
        <w:rPr>
          <w:rFonts w:ascii="Arial" w:hAnsi="Arial" w:cs="Arial"/>
          <w:sz w:val="20"/>
          <w:szCs w:val="20"/>
          <w:lang w:val="en-GB"/>
        </w:rPr>
        <w:t>).</w:t>
      </w:r>
    </w:p>
    <w:p w14:paraId="3F5C44F4" w14:textId="4407E9B6" w:rsidR="009069FE" w:rsidRPr="00584CD7" w:rsidRDefault="003072A2" w:rsidP="00C22878">
      <w:pPr>
        <w:spacing w:before="120"/>
        <w:rPr>
          <w:rFonts w:ascii="Arial" w:hAnsi="Arial" w:cs="Arial"/>
          <w:sz w:val="20"/>
          <w:szCs w:val="20"/>
          <w:lang w:val="en-GB"/>
        </w:rPr>
      </w:pPr>
      <w:r w:rsidRPr="00584CD7">
        <w:rPr>
          <w:rFonts w:ascii="Arial" w:hAnsi="Arial" w:cs="Arial"/>
          <w:sz w:val="20"/>
          <w:szCs w:val="20"/>
          <w:lang w:val="en-GB"/>
        </w:rPr>
        <w:t>Personal data that the data processor processes on behalf of the data controller may not be used for any other purpose</w:t>
      </w:r>
      <w:r w:rsidR="00FB2460" w:rsidRPr="00584CD7">
        <w:rPr>
          <w:rFonts w:ascii="Arial" w:hAnsi="Arial" w:cs="Arial"/>
          <w:sz w:val="20"/>
          <w:szCs w:val="20"/>
          <w:lang w:val="en-GB"/>
        </w:rPr>
        <w:t xml:space="preserve"> than </w:t>
      </w:r>
      <w:r w:rsidR="00C22878" w:rsidRPr="00584CD7">
        <w:rPr>
          <w:rFonts w:ascii="Arial" w:hAnsi="Arial" w:cs="Arial"/>
          <w:sz w:val="20"/>
          <w:szCs w:val="20"/>
          <w:lang w:val="en-GB"/>
        </w:rPr>
        <w:t xml:space="preserve">delivery and administration of/other type of </w:t>
      </w:r>
      <w:bookmarkStart w:id="4" w:name="_Hlk62653736"/>
      <w:r w:rsidR="006515D2" w:rsidRPr="00584CD7">
        <w:rPr>
          <w:rFonts w:ascii="Arial" w:hAnsi="Arial" w:cs="Arial"/>
          <w:sz w:val="20"/>
          <w:szCs w:val="20"/>
          <w:lang w:val="en-GB"/>
        </w:rPr>
        <w:t xml:space="preserve">processing </w:t>
      </w:r>
      <w:r w:rsidR="0033102D" w:rsidRPr="00584CD7">
        <w:rPr>
          <w:rFonts w:ascii="Arial" w:hAnsi="Arial" w:cs="Arial"/>
          <w:sz w:val="20"/>
          <w:szCs w:val="20"/>
          <w:lang w:val="en-GB"/>
        </w:rPr>
        <w:t>(</w:t>
      </w:r>
      <w:r w:rsidR="0033102D" w:rsidRPr="00584CD7">
        <w:rPr>
          <w:rFonts w:ascii="Arial" w:hAnsi="Arial" w:cs="Arial"/>
          <w:sz w:val="20"/>
          <w:szCs w:val="20"/>
        </w:rPr>
        <w:fldChar w:fldCharType="begin">
          <w:ffData>
            <w:name w:val="Date2"/>
            <w:enabled/>
            <w:calcOnExit w:val="0"/>
            <w:textInput>
              <w:default w:val="name of service/project"/>
            </w:textInput>
          </w:ffData>
        </w:fldChar>
      </w:r>
      <w:r w:rsidR="0033102D" w:rsidRPr="00584CD7">
        <w:rPr>
          <w:rFonts w:ascii="Arial" w:hAnsi="Arial" w:cs="Arial"/>
          <w:sz w:val="20"/>
          <w:szCs w:val="20"/>
          <w:lang w:val="en-GB"/>
        </w:rPr>
        <w:instrText xml:space="preserve"> FORMTEXT </w:instrText>
      </w:r>
      <w:r w:rsidR="0033102D" w:rsidRPr="00584CD7">
        <w:rPr>
          <w:rFonts w:ascii="Arial" w:hAnsi="Arial" w:cs="Arial"/>
          <w:sz w:val="20"/>
          <w:szCs w:val="20"/>
        </w:rPr>
      </w:r>
      <w:r w:rsidR="0033102D" w:rsidRPr="00584CD7">
        <w:rPr>
          <w:rFonts w:ascii="Arial" w:hAnsi="Arial" w:cs="Arial"/>
          <w:sz w:val="20"/>
          <w:szCs w:val="20"/>
        </w:rPr>
        <w:fldChar w:fldCharType="separate"/>
      </w:r>
      <w:r w:rsidR="0033102D" w:rsidRPr="00584CD7">
        <w:rPr>
          <w:rFonts w:ascii="Arial" w:hAnsi="Arial" w:cs="Arial"/>
          <w:noProof/>
          <w:sz w:val="20"/>
          <w:szCs w:val="20"/>
          <w:lang w:val="en-GB"/>
        </w:rPr>
        <w:t>name of service/project</w:t>
      </w:r>
      <w:r w:rsidR="0033102D" w:rsidRPr="00584CD7">
        <w:rPr>
          <w:rFonts w:ascii="Arial" w:hAnsi="Arial" w:cs="Arial"/>
          <w:sz w:val="20"/>
          <w:szCs w:val="20"/>
        </w:rPr>
        <w:fldChar w:fldCharType="end"/>
      </w:r>
      <w:r w:rsidR="0033102D" w:rsidRPr="00584CD7">
        <w:rPr>
          <w:rFonts w:ascii="Arial" w:hAnsi="Arial" w:cs="Arial"/>
          <w:sz w:val="20"/>
          <w:szCs w:val="20"/>
          <w:lang w:val="en-GB"/>
        </w:rPr>
        <w:t>)</w:t>
      </w:r>
      <w:r w:rsidR="00C22878" w:rsidRPr="00584CD7">
        <w:rPr>
          <w:rFonts w:ascii="Arial" w:hAnsi="Arial" w:cs="Arial"/>
          <w:sz w:val="20"/>
          <w:szCs w:val="20"/>
          <w:lang w:val="en-GB"/>
        </w:rPr>
        <w:t xml:space="preserve"> </w:t>
      </w:r>
      <w:bookmarkEnd w:id="4"/>
      <w:r w:rsidRPr="00584CD7">
        <w:rPr>
          <w:rFonts w:ascii="Arial" w:hAnsi="Arial" w:cs="Arial"/>
          <w:sz w:val="20"/>
          <w:szCs w:val="20"/>
          <w:lang w:val="en-GB"/>
        </w:rPr>
        <w:t>without the prior approval of the data controller.</w:t>
      </w:r>
    </w:p>
    <w:p w14:paraId="5A710765" w14:textId="0732E7C7" w:rsidR="009069FE" w:rsidRPr="00584CD7" w:rsidRDefault="007306C5" w:rsidP="009069FE">
      <w:pPr>
        <w:pStyle w:val="Overskrift2"/>
        <w:spacing w:before="120"/>
        <w:rPr>
          <w:rFonts w:ascii="Arial" w:hAnsi="Arial" w:cs="Arial"/>
          <w:b w:val="0"/>
          <w:sz w:val="20"/>
          <w:szCs w:val="20"/>
          <w:lang w:val="en-GB"/>
        </w:rPr>
      </w:pPr>
      <w:r w:rsidRPr="00584CD7">
        <w:rPr>
          <w:rFonts w:ascii="Arial" w:hAnsi="Arial" w:cs="Arial"/>
          <w:b w:val="0"/>
          <w:sz w:val="20"/>
          <w:szCs w:val="20"/>
          <w:lang w:val="en-GB"/>
        </w:rPr>
        <w:t xml:space="preserve">The data processor may not transfer personal data covered by this agreement to partners or other third parties without the prior approval of the data controller, cf. </w:t>
      </w:r>
      <w:r w:rsidR="007865B6" w:rsidRPr="00584CD7">
        <w:rPr>
          <w:rFonts w:ascii="Arial" w:hAnsi="Arial" w:cs="Arial"/>
          <w:b w:val="0"/>
          <w:sz w:val="20"/>
          <w:szCs w:val="20"/>
          <w:lang w:val="en-GB"/>
        </w:rPr>
        <w:t>Section</w:t>
      </w:r>
      <w:r w:rsidRPr="00584CD7">
        <w:rPr>
          <w:rFonts w:ascii="Arial" w:hAnsi="Arial" w:cs="Arial"/>
          <w:b w:val="0"/>
          <w:sz w:val="20"/>
          <w:szCs w:val="20"/>
          <w:lang w:val="en-GB"/>
        </w:rPr>
        <w:t xml:space="preserve"> 9 of this agreement.</w:t>
      </w:r>
    </w:p>
    <w:p w14:paraId="076D2541" w14:textId="3319E4A0" w:rsidR="009069FE" w:rsidRDefault="009069FE" w:rsidP="009069FE">
      <w:pPr>
        <w:rPr>
          <w:rFonts w:ascii="Arial" w:hAnsi="Arial" w:cs="Arial"/>
          <w:sz w:val="20"/>
          <w:szCs w:val="20"/>
          <w:lang w:val="en-GB" w:eastAsia="en-US"/>
        </w:rPr>
      </w:pPr>
    </w:p>
    <w:p w14:paraId="0364A56C" w14:textId="77777777" w:rsidR="003839BC" w:rsidRPr="00584CD7" w:rsidRDefault="003839BC" w:rsidP="009069FE">
      <w:pPr>
        <w:rPr>
          <w:rFonts w:ascii="Arial" w:hAnsi="Arial" w:cs="Arial"/>
          <w:sz w:val="20"/>
          <w:szCs w:val="20"/>
          <w:lang w:val="en-GB" w:eastAsia="en-US"/>
        </w:rPr>
      </w:pPr>
    </w:p>
    <w:p w14:paraId="0ACF5DFF" w14:textId="63537AC0" w:rsidR="005A3848" w:rsidRPr="00584CD7" w:rsidRDefault="009069FE">
      <w:pPr>
        <w:pStyle w:val="Overskrift2"/>
        <w:spacing w:before="120"/>
        <w:rPr>
          <w:rFonts w:ascii="Arial" w:hAnsi="Arial" w:cs="Arial"/>
          <w:sz w:val="20"/>
          <w:szCs w:val="20"/>
          <w:lang w:val="en-GB"/>
        </w:rPr>
      </w:pPr>
      <w:r w:rsidRPr="00584CD7">
        <w:rPr>
          <w:rFonts w:ascii="Arial" w:hAnsi="Arial" w:cs="Arial"/>
          <w:sz w:val="20"/>
          <w:szCs w:val="20"/>
          <w:lang w:val="en-GB"/>
        </w:rPr>
        <w:t>3</w:t>
      </w:r>
      <w:r w:rsidR="00F7557B" w:rsidRPr="00584CD7">
        <w:rPr>
          <w:rFonts w:ascii="Arial" w:hAnsi="Arial" w:cs="Arial"/>
          <w:sz w:val="20"/>
          <w:szCs w:val="20"/>
          <w:lang w:val="en-GB"/>
        </w:rPr>
        <w:t xml:space="preserve">. </w:t>
      </w:r>
      <w:bookmarkEnd w:id="3"/>
      <w:r w:rsidR="00270A70" w:rsidRPr="00584CD7">
        <w:rPr>
          <w:rFonts w:ascii="Arial" w:hAnsi="Arial" w:cs="Arial"/>
          <w:sz w:val="20"/>
          <w:szCs w:val="20"/>
          <w:lang w:val="en-GB"/>
        </w:rPr>
        <w:t>Instructions</w:t>
      </w:r>
    </w:p>
    <w:p w14:paraId="4E167225" w14:textId="293DA776" w:rsidR="00430134" w:rsidRPr="00584CD7" w:rsidRDefault="00471BE5">
      <w:pPr>
        <w:spacing w:before="120"/>
        <w:rPr>
          <w:rFonts w:ascii="Arial" w:hAnsi="Arial" w:cs="Arial"/>
          <w:sz w:val="20"/>
          <w:szCs w:val="20"/>
          <w:lang w:val="en-GB"/>
        </w:rPr>
      </w:pPr>
      <w:r w:rsidRPr="00584CD7">
        <w:rPr>
          <w:rFonts w:ascii="Arial" w:hAnsi="Arial" w:cs="Arial"/>
          <w:sz w:val="20"/>
          <w:szCs w:val="20"/>
          <w:lang w:val="en-GB"/>
        </w:rPr>
        <w:t xml:space="preserve">The data processor </w:t>
      </w:r>
      <w:r w:rsidR="00D97752">
        <w:rPr>
          <w:rFonts w:ascii="Arial" w:hAnsi="Arial" w:cs="Arial"/>
          <w:sz w:val="20"/>
          <w:szCs w:val="20"/>
          <w:lang w:val="en-GB"/>
        </w:rPr>
        <w:t>shall</w:t>
      </w:r>
      <w:r w:rsidRPr="00584CD7">
        <w:rPr>
          <w:rFonts w:ascii="Arial" w:hAnsi="Arial" w:cs="Arial"/>
          <w:sz w:val="20"/>
          <w:szCs w:val="20"/>
          <w:lang w:val="en-GB"/>
        </w:rPr>
        <w:t xml:space="preserve"> follow the written and documented instructions for the processing of personal data in (</w:t>
      </w:r>
      <w:r w:rsidRPr="00584CD7">
        <w:rPr>
          <w:rFonts w:ascii="Arial" w:hAnsi="Arial" w:cs="Arial"/>
          <w:sz w:val="20"/>
          <w:szCs w:val="20"/>
        </w:rPr>
        <w:fldChar w:fldCharType="begin">
          <w:ffData>
            <w:name w:val="Date2"/>
            <w:enabled/>
            <w:calcOnExit w:val="0"/>
            <w:textInput>
              <w:default w:val="name of service/project"/>
            </w:textInput>
          </w:ffData>
        </w:fldChar>
      </w:r>
      <w:r w:rsidRPr="00584CD7">
        <w:rPr>
          <w:rFonts w:ascii="Arial" w:hAnsi="Arial" w:cs="Arial"/>
          <w:sz w:val="20"/>
          <w:szCs w:val="20"/>
          <w:lang w:val="en-GB"/>
        </w:rPr>
        <w:instrText xml:space="preserve"> FORMTEXT </w:instrText>
      </w:r>
      <w:r w:rsidRPr="00584CD7">
        <w:rPr>
          <w:rFonts w:ascii="Arial" w:hAnsi="Arial" w:cs="Arial"/>
          <w:sz w:val="20"/>
          <w:szCs w:val="20"/>
        </w:rPr>
      </w:r>
      <w:r w:rsidRPr="00584CD7">
        <w:rPr>
          <w:rFonts w:ascii="Arial" w:hAnsi="Arial" w:cs="Arial"/>
          <w:sz w:val="20"/>
          <w:szCs w:val="20"/>
        </w:rPr>
        <w:fldChar w:fldCharType="separate"/>
      </w:r>
      <w:r w:rsidRPr="00584CD7">
        <w:rPr>
          <w:rFonts w:ascii="Arial" w:hAnsi="Arial" w:cs="Arial"/>
          <w:noProof/>
          <w:sz w:val="20"/>
          <w:szCs w:val="20"/>
          <w:lang w:val="en-GB"/>
        </w:rPr>
        <w:t>name of service/project</w:t>
      </w:r>
      <w:r w:rsidRPr="00584CD7">
        <w:rPr>
          <w:rFonts w:ascii="Arial" w:hAnsi="Arial" w:cs="Arial"/>
          <w:sz w:val="20"/>
          <w:szCs w:val="20"/>
        </w:rPr>
        <w:fldChar w:fldCharType="end"/>
      </w:r>
      <w:r w:rsidRPr="00584CD7">
        <w:rPr>
          <w:rFonts w:ascii="Arial" w:hAnsi="Arial" w:cs="Arial"/>
          <w:sz w:val="20"/>
          <w:szCs w:val="20"/>
          <w:lang w:val="en-GB"/>
        </w:rPr>
        <w:t>) which the data controller has determined will apply.</w:t>
      </w:r>
    </w:p>
    <w:p w14:paraId="1ACB122C" w14:textId="3D17B989" w:rsidR="00FA7F37" w:rsidRPr="00584CD7" w:rsidRDefault="00FA7F37">
      <w:pPr>
        <w:spacing w:before="120"/>
        <w:rPr>
          <w:rFonts w:ascii="Arial" w:hAnsi="Arial" w:cs="Arial"/>
          <w:sz w:val="20"/>
          <w:szCs w:val="20"/>
          <w:lang w:val="en-GB"/>
        </w:rPr>
      </w:pPr>
      <w:r w:rsidRPr="00584CD7">
        <w:rPr>
          <w:rFonts w:ascii="Arial" w:hAnsi="Arial" w:cs="Arial"/>
          <w:sz w:val="20"/>
          <w:szCs w:val="20"/>
          <w:lang w:val="en-GB"/>
        </w:rPr>
        <w:t>(</w:t>
      </w:r>
      <w:r w:rsidR="00BA6CA4" w:rsidRPr="00584CD7">
        <w:rPr>
          <w:rFonts w:ascii="Arial" w:hAnsi="Arial" w:cs="Arial"/>
          <w:sz w:val="20"/>
          <w:szCs w:val="20"/>
        </w:rPr>
        <w:fldChar w:fldCharType="begin">
          <w:ffData>
            <w:name w:val=""/>
            <w:enabled/>
            <w:calcOnExit w:val="0"/>
            <w:textInput>
              <w:default w:val="Name of institution"/>
            </w:textInput>
          </w:ffData>
        </w:fldChar>
      </w:r>
      <w:r w:rsidR="00BA6CA4" w:rsidRPr="00584CD7">
        <w:rPr>
          <w:rFonts w:ascii="Arial" w:hAnsi="Arial" w:cs="Arial"/>
          <w:sz w:val="20"/>
          <w:szCs w:val="20"/>
          <w:lang w:val="en-GB"/>
        </w:rPr>
        <w:instrText xml:space="preserve"> FORMTEXT </w:instrText>
      </w:r>
      <w:r w:rsidR="00BA6CA4" w:rsidRPr="00584CD7">
        <w:rPr>
          <w:rFonts w:ascii="Arial" w:hAnsi="Arial" w:cs="Arial"/>
          <w:sz w:val="20"/>
          <w:szCs w:val="20"/>
        </w:rPr>
      </w:r>
      <w:r w:rsidR="00BA6CA4" w:rsidRPr="00584CD7">
        <w:rPr>
          <w:rFonts w:ascii="Arial" w:hAnsi="Arial" w:cs="Arial"/>
          <w:sz w:val="20"/>
          <w:szCs w:val="20"/>
        </w:rPr>
        <w:fldChar w:fldCharType="separate"/>
      </w:r>
      <w:r w:rsidR="00BA6CA4" w:rsidRPr="00584CD7">
        <w:rPr>
          <w:rFonts w:ascii="Arial" w:hAnsi="Arial" w:cs="Arial"/>
          <w:noProof/>
          <w:sz w:val="20"/>
          <w:szCs w:val="20"/>
          <w:lang w:val="en-GB"/>
        </w:rPr>
        <w:t>Name of institution</w:t>
      </w:r>
      <w:r w:rsidR="00BA6CA4" w:rsidRPr="00584CD7">
        <w:rPr>
          <w:rFonts w:ascii="Arial" w:hAnsi="Arial" w:cs="Arial"/>
          <w:sz w:val="20"/>
          <w:szCs w:val="20"/>
        </w:rPr>
        <w:fldChar w:fldCharType="end"/>
      </w:r>
      <w:r w:rsidRPr="00584CD7">
        <w:rPr>
          <w:rFonts w:ascii="Arial" w:hAnsi="Arial" w:cs="Arial"/>
          <w:sz w:val="20"/>
          <w:szCs w:val="20"/>
          <w:lang w:val="en-GB"/>
        </w:rPr>
        <w:t>)</w:t>
      </w:r>
      <w:r w:rsidR="00203D13" w:rsidRPr="00584CD7">
        <w:rPr>
          <w:rFonts w:ascii="Arial" w:hAnsi="Arial" w:cs="Arial"/>
          <w:sz w:val="20"/>
          <w:szCs w:val="20"/>
          <w:lang w:val="en-GB"/>
        </w:rPr>
        <w:t xml:space="preserve"> is obliged to comply with all obligations under the applicable Norwegian personal data legislation governing the use of (</w:t>
      </w:r>
      <w:r w:rsidR="00203D13" w:rsidRPr="00584CD7">
        <w:rPr>
          <w:rFonts w:ascii="Arial" w:hAnsi="Arial" w:cs="Arial"/>
          <w:sz w:val="20"/>
          <w:szCs w:val="20"/>
        </w:rPr>
        <w:fldChar w:fldCharType="begin">
          <w:ffData>
            <w:name w:val="Date2"/>
            <w:enabled/>
            <w:calcOnExit w:val="0"/>
            <w:textInput>
              <w:default w:val="name of service/project"/>
            </w:textInput>
          </w:ffData>
        </w:fldChar>
      </w:r>
      <w:r w:rsidR="00203D13" w:rsidRPr="00584CD7">
        <w:rPr>
          <w:rFonts w:ascii="Arial" w:hAnsi="Arial" w:cs="Arial"/>
          <w:sz w:val="20"/>
          <w:szCs w:val="20"/>
          <w:lang w:val="en-GB"/>
        </w:rPr>
        <w:instrText xml:space="preserve"> FORMTEXT </w:instrText>
      </w:r>
      <w:r w:rsidR="00203D13" w:rsidRPr="00584CD7">
        <w:rPr>
          <w:rFonts w:ascii="Arial" w:hAnsi="Arial" w:cs="Arial"/>
          <w:sz w:val="20"/>
          <w:szCs w:val="20"/>
        </w:rPr>
      </w:r>
      <w:r w:rsidR="00203D13" w:rsidRPr="00584CD7">
        <w:rPr>
          <w:rFonts w:ascii="Arial" w:hAnsi="Arial" w:cs="Arial"/>
          <w:sz w:val="20"/>
          <w:szCs w:val="20"/>
        </w:rPr>
        <w:fldChar w:fldCharType="separate"/>
      </w:r>
      <w:r w:rsidR="00203D13" w:rsidRPr="00584CD7">
        <w:rPr>
          <w:rFonts w:ascii="Arial" w:hAnsi="Arial" w:cs="Arial"/>
          <w:noProof/>
          <w:sz w:val="20"/>
          <w:szCs w:val="20"/>
          <w:lang w:val="en-GB"/>
        </w:rPr>
        <w:t>name of service/project</w:t>
      </w:r>
      <w:r w:rsidR="00203D13" w:rsidRPr="00584CD7">
        <w:rPr>
          <w:rFonts w:ascii="Arial" w:hAnsi="Arial" w:cs="Arial"/>
          <w:sz w:val="20"/>
          <w:szCs w:val="20"/>
        </w:rPr>
        <w:fldChar w:fldCharType="end"/>
      </w:r>
      <w:r w:rsidR="00203D13" w:rsidRPr="00584CD7">
        <w:rPr>
          <w:rFonts w:ascii="Arial" w:hAnsi="Arial" w:cs="Arial"/>
          <w:sz w:val="20"/>
          <w:szCs w:val="20"/>
          <w:lang w:val="en-GB"/>
        </w:rPr>
        <w:t xml:space="preserve">) for the processing of personal data. </w:t>
      </w:r>
      <w:r w:rsidRPr="00584CD7">
        <w:rPr>
          <w:rFonts w:ascii="Arial" w:hAnsi="Arial" w:cs="Arial"/>
          <w:sz w:val="20"/>
          <w:szCs w:val="20"/>
          <w:lang w:val="en-GB"/>
        </w:rPr>
        <w:t xml:space="preserve"> </w:t>
      </w:r>
    </w:p>
    <w:p w14:paraId="0BBC237E" w14:textId="2EB2E3A0" w:rsidR="00430134" w:rsidRPr="00584CD7" w:rsidRDefault="005B2B9B">
      <w:pPr>
        <w:spacing w:before="120"/>
        <w:rPr>
          <w:rFonts w:ascii="Arial" w:hAnsi="Arial" w:cs="Arial"/>
          <w:sz w:val="20"/>
          <w:szCs w:val="20"/>
          <w:lang w:val="en-GB"/>
        </w:rPr>
      </w:pPr>
      <w:r w:rsidRPr="00584CD7">
        <w:rPr>
          <w:rFonts w:ascii="Arial" w:hAnsi="Arial" w:cs="Arial"/>
          <w:sz w:val="20"/>
          <w:szCs w:val="20"/>
          <w:lang w:val="en-GB"/>
        </w:rPr>
        <w:t xml:space="preserve">The data processor is obliged to notify the data controller </w:t>
      </w:r>
      <w:r w:rsidR="007E00D9">
        <w:rPr>
          <w:rFonts w:ascii="Arial" w:hAnsi="Arial" w:cs="Arial"/>
          <w:sz w:val="20"/>
          <w:szCs w:val="20"/>
          <w:lang w:val="en-GB"/>
        </w:rPr>
        <w:t>in case</w:t>
      </w:r>
      <w:r w:rsidRPr="00584CD7">
        <w:rPr>
          <w:rFonts w:ascii="Arial" w:hAnsi="Arial" w:cs="Arial"/>
          <w:sz w:val="20"/>
          <w:szCs w:val="20"/>
          <w:lang w:val="en-GB"/>
        </w:rPr>
        <w:t xml:space="preserve"> it receives instructions from the data controller</w:t>
      </w:r>
      <w:r w:rsidR="00F21A1A">
        <w:rPr>
          <w:rFonts w:ascii="Arial" w:hAnsi="Arial" w:cs="Arial"/>
          <w:sz w:val="20"/>
          <w:szCs w:val="20"/>
          <w:lang w:val="en-GB"/>
        </w:rPr>
        <w:t xml:space="preserve"> in</w:t>
      </w:r>
      <w:r w:rsidRPr="00584CD7">
        <w:rPr>
          <w:rFonts w:ascii="Arial" w:hAnsi="Arial" w:cs="Arial"/>
          <w:sz w:val="20"/>
          <w:szCs w:val="20"/>
          <w:lang w:val="en-GB"/>
        </w:rPr>
        <w:t xml:space="preserve"> </w:t>
      </w:r>
      <w:r w:rsidR="00F21A1A" w:rsidRPr="00584CD7">
        <w:rPr>
          <w:rFonts w:ascii="Arial" w:hAnsi="Arial" w:cs="Arial"/>
          <w:sz w:val="20"/>
          <w:szCs w:val="20"/>
          <w:lang w:val="en-GB"/>
        </w:rPr>
        <w:t>conflict with</w:t>
      </w:r>
      <w:r w:rsidRPr="00584CD7">
        <w:rPr>
          <w:rFonts w:ascii="Arial" w:hAnsi="Arial" w:cs="Arial"/>
          <w:sz w:val="20"/>
          <w:szCs w:val="20"/>
          <w:lang w:val="en-GB"/>
        </w:rPr>
        <w:t xml:space="preserve"> the provisions of the applicable Norwegian personal data legislation.</w:t>
      </w:r>
    </w:p>
    <w:p w14:paraId="5E108A94" w14:textId="77777777" w:rsidR="00D85EE5" w:rsidRPr="00584CD7" w:rsidRDefault="00D85EE5">
      <w:pPr>
        <w:spacing w:before="120"/>
        <w:rPr>
          <w:rFonts w:ascii="Arial" w:hAnsi="Arial" w:cs="Arial"/>
          <w:sz w:val="20"/>
          <w:szCs w:val="20"/>
          <w:lang w:val="en-GB"/>
        </w:rPr>
      </w:pPr>
    </w:p>
    <w:p w14:paraId="09FD4092" w14:textId="7C5B57A7" w:rsidR="00C630EB" w:rsidRDefault="00D85EE5" w:rsidP="00C630EB">
      <w:pPr>
        <w:pStyle w:val="Listeavsnitt"/>
        <w:numPr>
          <w:ilvl w:val="0"/>
          <w:numId w:val="9"/>
        </w:numPr>
        <w:rPr>
          <w:rFonts w:ascii="Arial" w:hAnsi="Arial" w:cs="Arial"/>
          <w:sz w:val="20"/>
          <w:szCs w:val="20"/>
          <w:highlight w:val="yellow"/>
          <w:lang w:val="en-GB"/>
        </w:rPr>
      </w:pPr>
      <w:r w:rsidRPr="00584CD7">
        <w:rPr>
          <w:rFonts w:ascii="Arial" w:hAnsi="Arial" w:cs="Arial"/>
          <w:sz w:val="20"/>
          <w:szCs w:val="20"/>
          <w:highlight w:val="yellow"/>
          <w:lang w:val="en-GB"/>
        </w:rPr>
        <w:t>Comment: Detailed instructions to the data processor may be attached as an appendix to the data processor agreement.</w:t>
      </w:r>
    </w:p>
    <w:p w14:paraId="573E9728" w14:textId="77777777" w:rsidR="00C630EB" w:rsidRPr="00C630EB" w:rsidRDefault="00C630EB" w:rsidP="00C630EB">
      <w:pPr>
        <w:rPr>
          <w:rFonts w:ascii="Arial" w:hAnsi="Arial" w:cs="Arial"/>
          <w:sz w:val="20"/>
          <w:szCs w:val="20"/>
          <w:highlight w:val="yellow"/>
          <w:lang w:val="en-GB"/>
        </w:rPr>
      </w:pPr>
    </w:p>
    <w:p w14:paraId="31A888AA" w14:textId="3DA0034C" w:rsidR="001A6273" w:rsidRPr="00584CD7" w:rsidRDefault="00430134">
      <w:pPr>
        <w:spacing w:before="120"/>
        <w:rPr>
          <w:rFonts w:ascii="Arial" w:hAnsi="Arial" w:cs="Arial"/>
          <w:b/>
          <w:sz w:val="20"/>
          <w:szCs w:val="20"/>
          <w:lang w:val="en-GB"/>
        </w:rPr>
      </w:pPr>
      <w:r w:rsidRPr="00584CD7">
        <w:rPr>
          <w:rFonts w:ascii="Arial" w:hAnsi="Arial" w:cs="Arial"/>
          <w:b/>
          <w:sz w:val="20"/>
          <w:szCs w:val="20"/>
          <w:lang w:val="en-GB"/>
        </w:rPr>
        <w:t xml:space="preserve">4. </w:t>
      </w:r>
      <w:r w:rsidR="00706A2C" w:rsidRPr="00584CD7">
        <w:rPr>
          <w:rFonts w:ascii="Arial" w:hAnsi="Arial" w:cs="Arial"/>
          <w:b/>
          <w:sz w:val="20"/>
          <w:szCs w:val="20"/>
          <w:lang w:val="en-GB"/>
        </w:rPr>
        <w:t>Types of personal data and data subjects</w:t>
      </w:r>
    </w:p>
    <w:p w14:paraId="524EA86D" w14:textId="675ED665" w:rsidR="005B4EB7" w:rsidRPr="00584CD7" w:rsidRDefault="00176811">
      <w:pPr>
        <w:spacing w:before="120"/>
        <w:rPr>
          <w:rFonts w:ascii="Arial" w:hAnsi="Arial" w:cs="Arial"/>
          <w:sz w:val="20"/>
          <w:szCs w:val="20"/>
          <w:lang w:val="en-GB"/>
        </w:rPr>
      </w:pPr>
      <w:r w:rsidRPr="00584CD7">
        <w:rPr>
          <w:rFonts w:ascii="Arial" w:hAnsi="Arial" w:cs="Arial"/>
          <w:sz w:val="20"/>
          <w:szCs w:val="20"/>
          <w:lang w:val="en-GB"/>
        </w:rPr>
        <w:t xml:space="preserve">The data processor processes the following personal data on behalf of the data controller in connection with </w:t>
      </w:r>
      <w:r w:rsidR="00C73686" w:rsidRPr="00584CD7">
        <w:rPr>
          <w:rFonts w:ascii="Arial" w:hAnsi="Arial" w:cs="Arial"/>
          <w:sz w:val="20"/>
          <w:szCs w:val="20"/>
          <w:lang w:val="en-GB"/>
        </w:rPr>
        <w:t>delivery and administration of</w:t>
      </w:r>
      <w:r w:rsidR="004B04DE" w:rsidRPr="00584CD7">
        <w:rPr>
          <w:rFonts w:ascii="Arial" w:hAnsi="Arial" w:cs="Arial"/>
          <w:sz w:val="20"/>
          <w:szCs w:val="20"/>
          <w:lang w:val="en-GB"/>
        </w:rPr>
        <w:t xml:space="preserve"> (</w:t>
      </w:r>
      <w:r w:rsidR="004B04DE" w:rsidRPr="00584CD7">
        <w:rPr>
          <w:rFonts w:ascii="Arial" w:hAnsi="Arial" w:cs="Arial"/>
          <w:sz w:val="20"/>
          <w:szCs w:val="20"/>
        </w:rPr>
        <w:fldChar w:fldCharType="begin">
          <w:ffData>
            <w:name w:val="Date2"/>
            <w:enabled/>
            <w:calcOnExit w:val="0"/>
            <w:textInput>
              <w:default w:val="name of service/project"/>
            </w:textInput>
          </w:ffData>
        </w:fldChar>
      </w:r>
      <w:r w:rsidR="004B04DE" w:rsidRPr="00584CD7">
        <w:rPr>
          <w:rFonts w:ascii="Arial" w:hAnsi="Arial" w:cs="Arial"/>
          <w:sz w:val="20"/>
          <w:szCs w:val="20"/>
          <w:lang w:val="en-GB"/>
        </w:rPr>
        <w:instrText xml:space="preserve"> FORMTEXT </w:instrText>
      </w:r>
      <w:r w:rsidR="004B04DE" w:rsidRPr="00584CD7">
        <w:rPr>
          <w:rFonts w:ascii="Arial" w:hAnsi="Arial" w:cs="Arial"/>
          <w:sz w:val="20"/>
          <w:szCs w:val="20"/>
        </w:rPr>
      </w:r>
      <w:r w:rsidR="004B04DE" w:rsidRPr="00584CD7">
        <w:rPr>
          <w:rFonts w:ascii="Arial" w:hAnsi="Arial" w:cs="Arial"/>
          <w:sz w:val="20"/>
          <w:szCs w:val="20"/>
        </w:rPr>
        <w:fldChar w:fldCharType="separate"/>
      </w:r>
      <w:r w:rsidR="004B04DE" w:rsidRPr="00584CD7">
        <w:rPr>
          <w:rFonts w:ascii="Arial" w:hAnsi="Arial" w:cs="Arial"/>
          <w:noProof/>
          <w:sz w:val="20"/>
          <w:szCs w:val="20"/>
          <w:lang w:val="en-GB"/>
        </w:rPr>
        <w:t>name of service/project</w:t>
      </w:r>
      <w:r w:rsidR="004B04DE" w:rsidRPr="00584CD7">
        <w:rPr>
          <w:rFonts w:ascii="Arial" w:hAnsi="Arial" w:cs="Arial"/>
          <w:sz w:val="20"/>
          <w:szCs w:val="20"/>
        </w:rPr>
        <w:fldChar w:fldCharType="end"/>
      </w:r>
      <w:r w:rsidR="004B04DE" w:rsidRPr="00584CD7">
        <w:rPr>
          <w:rFonts w:ascii="Arial" w:hAnsi="Arial" w:cs="Arial"/>
          <w:sz w:val="20"/>
          <w:szCs w:val="20"/>
          <w:lang w:val="en-GB"/>
        </w:rPr>
        <w:t>):</w:t>
      </w:r>
    </w:p>
    <w:p w14:paraId="3C53C159" w14:textId="77777777" w:rsidR="00F82E31" w:rsidRPr="00584CD7" w:rsidRDefault="00F82E31">
      <w:pPr>
        <w:spacing w:before="120"/>
        <w:rPr>
          <w:rFonts w:ascii="Arial" w:hAnsi="Arial" w:cs="Arial"/>
          <w:sz w:val="20"/>
          <w:szCs w:val="20"/>
          <w:lang w:val="en-GB"/>
        </w:rPr>
      </w:pPr>
    </w:p>
    <w:p w14:paraId="12664667" w14:textId="10759568" w:rsidR="00F82E31" w:rsidRPr="00584CD7" w:rsidRDefault="00F82E31" w:rsidP="00F82E31">
      <w:pPr>
        <w:pStyle w:val="Listeavsnitt"/>
        <w:numPr>
          <w:ilvl w:val="0"/>
          <w:numId w:val="4"/>
        </w:numPr>
        <w:rPr>
          <w:rFonts w:ascii="Arial" w:hAnsi="Arial" w:cs="Arial"/>
          <w:sz w:val="20"/>
          <w:szCs w:val="20"/>
          <w:highlight w:val="yellow"/>
          <w:lang w:val="en-GB"/>
        </w:rPr>
      </w:pPr>
      <w:r w:rsidRPr="00584CD7">
        <w:rPr>
          <w:rFonts w:ascii="Arial" w:hAnsi="Arial" w:cs="Arial"/>
          <w:sz w:val="20"/>
          <w:szCs w:val="20"/>
          <w:highlight w:val="yellow"/>
          <w:lang w:val="en-GB"/>
        </w:rPr>
        <w:t xml:space="preserve">Comment: </w:t>
      </w:r>
      <w:r w:rsidR="001A0239">
        <w:rPr>
          <w:rFonts w:ascii="Arial" w:hAnsi="Arial" w:cs="Arial"/>
          <w:sz w:val="20"/>
          <w:szCs w:val="20"/>
          <w:highlight w:val="yellow"/>
          <w:lang w:val="en-GB"/>
        </w:rPr>
        <w:t>Provide</w:t>
      </w:r>
      <w:r w:rsidRPr="00584CD7">
        <w:rPr>
          <w:rFonts w:ascii="Arial" w:hAnsi="Arial" w:cs="Arial"/>
          <w:sz w:val="20"/>
          <w:szCs w:val="20"/>
          <w:highlight w:val="yellow"/>
          <w:lang w:val="en-GB"/>
        </w:rPr>
        <w:t xml:space="preserve"> a brief summary (preferably </w:t>
      </w:r>
      <w:r w:rsidR="00C900F4">
        <w:rPr>
          <w:rFonts w:ascii="Arial" w:hAnsi="Arial" w:cs="Arial"/>
          <w:sz w:val="20"/>
          <w:szCs w:val="20"/>
          <w:highlight w:val="yellow"/>
          <w:lang w:val="en-GB"/>
        </w:rPr>
        <w:t>in bullet points</w:t>
      </w:r>
      <w:r w:rsidRPr="00584CD7">
        <w:rPr>
          <w:rFonts w:ascii="Arial" w:hAnsi="Arial" w:cs="Arial"/>
          <w:sz w:val="20"/>
          <w:szCs w:val="20"/>
          <w:highlight w:val="yellow"/>
          <w:lang w:val="en-GB"/>
        </w:rPr>
        <w:t xml:space="preserve">) of the main categories of personal data the service provider (data processor) processes on behalf of the institution/business (data controller). </w:t>
      </w:r>
    </w:p>
    <w:p w14:paraId="063A92D3" w14:textId="433DA12E" w:rsidR="005B4EB7" w:rsidRPr="00584CD7" w:rsidRDefault="00741094" w:rsidP="005B4EB7">
      <w:pPr>
        <w:pStyle w:val="Listeavsnitt"/>
        <w:numPr>
          <w:ilvl w:val="0"/>
          <w:numId w:val="4"/>
        </w:numPr>
        <w:spacing w:before="120"/>
        <w:rPr>
          <w:rFonts w:ascii="Arial" w:hAnsi="Arial" w:cs="Arial"/>
          <w:sz w:val="20"/>
          <w:szCs w:val="20"/>
          <w:highlight w:val="yellow"/>
          <w:lang w:val="en-GB"/>
        </w:rPr>
      </w:pPr>
      <w:r w:rsidRPr="00584CD7">
        <w:rPr>
          <w:rFonts w:ascii="Arial" w:hAnsi="Arial" w:cs="Arial"/>
          <w:sz w:val="20"/>
          <w:szCs w:val="20"/>
          <w:highlight w:val="yellow"/>
          <w:lang w:val="en-GB"/>
        </w:rPr>
        <w:t>Comment: Provide a brief summary of the information the data processor registers and stores in connection with</w:t>
      </w:r>
      <w:r w:rsidR="001E4611" w:rsidRPr="00584CD7">
        <w:rPr>
          <w:rFonts w:ascii="Arial" w:hAnsi="Arial" w:cs="Arial"/>
          <w:sz w:val="20"/>
          <w:szCs w:val="20"/>
          <w:highlight w:val="yellow"/>
          <w:lang w:val="en-GB"/>
        </w:rPr>
        <w:t xml:space="preserve"> the</w:t>
      </w:r>
      <w:r w:rsidRPr="00584CD7">
        <w:rPr>
          <w:rFonts w:ascii="Arial" w:hAnsi="Arial" w:cs="Arial"/>
          <w:sz w:val="20"/>
          <w:szCs w:val="20"/>
          <w:highlight w:val="yellow"/>
          <w:lang w:val="en-GB"/>
        </w:rPr>
        <w:t xml:space="preserve"> use of the service</w:t>
      </w:r>
      <w:r w:rsidR="001E4611" w:rsidRPr="00584CD7">
        <w:rPr>
          <w:rFonts w:ascii="Arial" w:hAnsi="Arial" w:cs="Arial"/>
          <w:sz w:val="20"/>
          <w:szCs w:val="20"/>
          <w:highlight w:val="yellow"/>
          <w:lang w:val="en-GB"/>
        </w:rPr>
        <w:t xml:space="preserve">, </w:t>
      </w:r>
      <w:r w:rsidR="00C71B7E" w:rsidRPr="00584CD7">
        <w:rPr>
          <w:rFonts w:ascii="Arial" w:hAnsi="Arial" w:cs="Arial"/>
          <w:sz w:val="20"/>
          <w:szCs w:val="20"/>
          <w:highlight w:val="yellow"/>
          <w:lang w:val="en-GB"/>
        </w:rPr>
        <w:t>e.g.,</w:t>
      </w:r>
      <w:r w:rsidR="00BD404C" w:rsidRPr="00584CD7">
        <w:rPr>
          <w:rFonts w:ascii="Arial" w:hAnsi="Arial" w:cs="Arial"/>
          <w:sz w:val="20"/>
          <w:szCs w:val="20"/>
          <w:highlight w:val="yellow"/>
          <w:lang w:val="en-GB"/>
        </w:rPr>
        <w:t xml:space="preserve"> when using cookies. </w:t>
      </w:r>
    </w:p>
    <w:p w14:paraId="443F3B75" w14:textId="56A60066" w:rsidR="00430134" w:rsidRPr="00584CD7" w:rsidRDefault="00A36E64">
      <w:pPr>
        <w:spacing w:before="120"/>
        <w:rPr>
          <w:rFonts w:ascii="Arial" w:hAnsi="Arial" w:cs="Arial"/>
          <w:sz w:val="20"/>
          <w:szCs w:val="20"/>
          <w:lang w:val="en-GB"/>
        </w:rPr>
      </w:pPr>
      <w:r w:rsidRPr="00584CD7">
        <w:rPr>
          <w:rFonts w:ascii="Arial" w:hAnsi="Arial" w:cs="Arial"/>
          <w:sz w:val="20"/>
          <w:szCs w:val="20"/>
          <w:lang w:val="en-GB"/>
        </w:rPr>
        <w:t>The personal data applies to the following data subjects:</w:t>
      </w:r>
    </w:p>
    <w:p w14:paraId="75B6E8DF" w14:textId="77777777" w:rsidR="00C630EB" w:rsidRDefault="00DA3B37" w:rsidP="00C630EB">
      <w:pPr>
        <w:pStyle w:val="Listeavsnitt"/>
        <w:numPr>
          <w:ilvl w:val="0"/>
          <w:numId w:val="6"/>
        </w:numPr>
        <w:spacing w:before="120"/>
        <w:rPr>
          <w:rFonts w:ascii="Arial" w:hAnsi="Arial" w:cs="Arial"/>
          <w:sz w:val="20"/>
          <w:szCs w:val="20"/>
          <w:highlight w:val="yellow"/>
          <w:lang w:val="en-GB"/>
        </w:rPr>
      </w:pPr>
      <w:r w:rsidRPr="00584CD7">
        <w:rPr>
          <w:rFonts w:ascii="Arial" w:hAnsi="Arial" w:cs="Arial"/>
          <w:sz w:val="20"/>
          <w:szCs w:val="20"/>
          <w:highlight w:val="yellow"/>
          <w:lang w:val="en-GB"/>
        </w:rPr>
        <w:lastRenderedPageBreak/>
        <w:t>Comment: Provide a brief summary of whom the information pertains to, for example, students and staff at the institution.</w:t>
      </w:r>
    </w:p>
    <w:p w14:paraId="1F916516" w14:textId="62D7391D" w:rsidR="00C265BD" w:rsidRPr="00C630EB" w:rsidRDefault="001345D6" w:rsidP="00C630EB">
      <w:pPr>
        <w:spacing w:before="120"/>
        <w:rPr>
          <w:rFonts w:ascii="Arial" w:hAnsi="Arial" w:cs="Arial"/>
          <w:sz w:val="20"/>
          <w:szCs w:val="20"/>
          <w:highlight w:val="yellow"/>
          <w:lang w:val="en-GB"/>
        </w:rPr>
      </w:pPr>
      <w:r w:rsidRPr="00C630EB">
        <w:rPr>
          <w:rFonts w:ascii="Arial" w:hAnsi="Arial" w:cs="Arial"/>
          <w:sz w:val="20"/>
          <w:szCs w:val="20"/>
          <w:highlight w:val="yellow"/>
        </w:rPr>
        <w:fldChar w:fldCharType="begin"/>
      </w:r>
      <w:r w:rsidRPr="00C630EB">
        <w:rPr>
          <w:rFonts w:ascii="Arial" w:hAnsi="Arial" w:cs="Arial"/>
          <w:sz w:val="20"/>
          <w:szCs w:val="20"/>
          <w:highlight w:val="yellow"/>
          <w:lang w:val="en-GB"/>
        </w:rPr>
        <w:instrText xml:space="preserve"> FILLIN  "Fyll inn"  \* MERGEFORMAT </w:instrText>
      </w:r>
      <w:r w:rsidRPr="00C630EB">
        <w:rPr>
          <w:rFonts w:ascii="Arial" w:hAnsi="Arial" w:cs="Arial"/>
          <w:sz w:val="20"/>
          <w:szCs w:val="20"/>
          <w:highlight w:val="yellow"/>
        </w:rPr>
        <w:fldChar w:fldCharType="end"/>
      </w:r>
      <w:bookmarkStart w:id="5" w:name="_Toc231181835"/>
    </w:p>
    <w:p w14:paraId="1F8E0950" w14:textId="001D64B8" w:rsidR="005A3848" w:rsidRPr="00584CD7" w:rsidRDefault="00C265BD">
      <w:pPr>
        <w:pStyle w:val="Overskrift2"/>
        <w:spacing w:before="120"/>
        <w:rPr>
          <w:rFonts w:ascii="Arial" w:hAnsi="Arial" w:cs="Arial"/>
          <w:sz w:val="20"/>
          <w:szCs w:val="20"/>
          <w:lang w:val="en-GB"/>
        </w:rPr>
      </w:pPr>
      <w:r w:rsidRPr="00584CD7">
        <w:rPr>
          <w:rFonts w:ascii="Arial" w:hAnsi="Arial" w:cs="Arial"/>
          <w:sz w:val="20"/>
          <w:szCs w:val="20"/>
          <w:lang w:val="en-GB"/>
        </w:rPr>
        <w:t>5</w:t>
      </w:r>
      <w:r w:rsidR="00F7557B" w:rsidRPr="00584CD7">
        <w:rPr>
          <w:rFonts w:ascii="Arial" w:hAnsi="Arial" w:cs="Arial"/>
          <w:sz w:val="20"/>
          <w:szCs w:val="20"/>
          <w:lang w:val="en-GB"/>
        </w:rPr>
        <w:t xml:space="preserve">. </w:t>
      </w:r>
      <w:r w:rsidR="00B72707" w:rsidRPr="00584CD7">
        <w:rPr>
          <w:rFonts w:ascii="Arial" w:hAnsi="Arial" w:cs="Arial"/>
          <w:sz w:val="20"/>
          <w:szCs w:val="20"/>
          <w:lang w:val="en-GB"/>
        </w:rPr>
        <w:t>The rights of the data subjects</w:t>
      </w:r>
      <w:bookmarkEnd w:id="5"/>
    </w:p>
    <w:p w14:paraId="475A6B36" w14:textId="3B2B8584" w:rsidR="00FB4437" w:rsidRPr="00584CD7" w:rsidRDefault="00E80686" w:rsidP="00FB4437">
      <w:pPr>
        <w:spacing w:before="120"/>
        <w:rPr>
          <w:rFonts w:ascii="Arial" w:hAnsi="Arial" w:cs="Arial"/>
          <w:sz w:val="20"/>
          <w:szCs w:val="20"/>
          <w:lang w:val="en-GB"/>
        </w:rPr>
      </w:pPr>
      <w:r w:rsidRPr="00584CD7">
        <w:rPr>
          <w:rFonts w:ascii="Arial" w:hAnsi="Arial" w:cs="Arial"/>
          <w:sz w:val="20"/>
          <w:szCs w:val="20"/>
          <w:lang w:val="en-GB"/>
        </w:rPr>
        <w:t xml:space="preserve">The data processor is obliged to assist the data controller in safeguarding the rights of </w:t>
      </w:r>
      <w:r w:rsidR="001E052D" w:rsidRPr="00584CD7">
        <w:rPr>
          <w:rFonts w:ascii="Arial" w:hAnsi="Arial" w:cs="Arial"/>
          <w:sz w:val="20"/>
          <w:szCs w:val="20"/>
          <w:lang w:val="en-GB"/>
        </w:rPr>
        <w:t xml:space="preserve">the data </w:t>
      </w:r>
      <w:r w:rsidRPr="00584CD7">
        <w:rPr>
          <w:rFonts w:ascii="Arial" w:hAnsi="Arial" w:cs="Arial"/>
          <w:sz w:val="20"/>
          <w:szCs w:val="20"/>
          <w:lang w:val="en-GB"/>
        </w:rPr>
        <w:t xml:space="preserve">subjects in accordance with applicable Norwegian personal data legislation.  </w:t>
      </w:r>
    </w:p>
    <w:p w14:paraId="72CFDBB2" w14:textId="26E31220" w:rsidR="00FB4437" w:rsidRPr="00584CD7" w:rsidRDefault="00FB25E3" w:rsidP="00FB4437">
      <w:pPr>
        <w:spacing w:before="120"/>
        <w:rPr>
          <w:rFonts w:ascii="Arial" w:hAnsi="Arial" w:cs="Arial"/>
          <w:sz w:val="20"/>
          <w:szCs w:val="20"/>
          <w:lang w:val="en-GB"/>
        </w:rPr>
      </w:pPr>
      <w:r w:rsidRPr="00584CD7">
        <w:rPr>
          <w:rFonts w:ascii="Arial" w:hAnsi="Arial" w:cs="Arial"/>
          <w:sz w:val="20"/>
          <w:szCs w:val="20"/>
          <w:lang w:val="en-GB"/>
        </w:rPr>
        <w:t xml:space="preserve">The rights of the data subject </w:t>
      </w:r>
      <w:r w:rsidR="004D5BB6" w:rsidRPr="00584CD7">
        <w:rPr>
          <w:rFonts w:ascii="Arial" w:hAnsi="Arial" w:cs="Arial"/>
          <w:sz w:val="20"/>
          <w:szCs w:val="20"/>
          <w:lang w:val="en-GB"/>
        </w:rPr>
        <w:t>include</w:t>
      </w:r>
      <w:r w:rsidR="0077644A" w:rsidRPr="00584CD7">
        <w:rPr>
          <w:rFonts w:ascii="Arial" w:hAnsi="Arial" w:cs="Arial"/>
          <w:sz w:val="20"/>
          <w:szCs w:val="20"/>
          <w:lang w:val="en-GB"/>
        </w:rPr>
        <w:t xml:space="preserve"> the right to information on how his or her personal data is</w:t>
      </w:r>
      <w:r w:rsidR="009644F4" w:rsidRPr="00584CD7">
        <w:rPr>
          <w:rFonts w:ascii="Arial" w:hAnsi="Arial" w:cs="Arial"/>
          <w:sz w:val="20"/>
          <w:szCs w:val="20"/>
          <w:lang w:val="en-GB"/>
        </w:rPr>
        <w:t xml:space="preserve"> being</w:t>
      </w:r>
      <w:r w:rsidR="0077644A" w:rsidRPr="00584CD7">
        <w:rPr>
          <w:rFonts w:ascii="Arial" w:hAnsi="Arial" w:cs="Arial"/>
          <w:sz w:val="20"/>
          <w:szCs w:val="20"/>
          <w:lang w:val="en-GB"/>
        </w:rPr>
        <w:t xml:space="preserve"> processed</w:t>
      </w:r>
      <w:r w:rsidR="00E76267" w:rsidRPr="00584CD7">
        <w:rPr>
          <w:rFonts w:ascii="Arial" w:hAnsi="Arial" w:cs="Arial"/>
          <w:sz w:val="20"/>
          <w:szCs w:val="20"/>
          <w:lang w:val="en-GB"/>
        </w:rPr>
        <w:t xml:space="preserve">, </w:t>
      </w:r>
      <w:r w:rsidR="006246CC" w:rsidRPr="00584CD7">
        <w:rPr>
          <w:rFonts w:ascii="Arial" w:hAnsi="Arial" w:cs="Arial"/>
          <w:sz w:val="20"/>
          <w:szCs w:val="20"/>
          <w:lang w:val="en-GB"/>
        </w:rPr>
        <w:t>the right to request access to personal data</w:t>
      </w:r>
      <w:r w:rsidR="003A1B1F" w:rsidRPr="00584CD7">
        <w:rPr>
          <w:rFonts w:ascii="Arial" w:hAnsi="Arial" w:cs="Arial"/>
          <w:sz w:val="20"/>
          <w:szCs w:val="20"/>
          <w:lang w:val="en-GB"/>
        </w:rPr>
        <w:t xml:space="preserve">, </w:t>
      </w:r>
      <w:r w:rsidR="00150D1E" w:rsidRPr="00584CD7">
        <w:rPr>
          <w:rFonts w:ascii="Arial" w:hAnsi="Arial" w:cs="Arial"/>
          <w:sz w:val="20"/>
          <w:szCs w:val="20"/>
          <w:lang w:val="en-GB"/>
        </w:rPr>
        <w:t>the right to request recti</w:t>
      </w:r>
      <w:r w:rsidR="00993A0B" w:rsidRPr="00584CD7">
        <w:rPr>
          <w:rFonts w:ascii="Arial" w:hAnsi="Arial" w:cs="Arial"/>
          <w:sz w:val="20"/>
          <w:szCs w:val="20"/>
          <w:lang w:val="en-GB"/>
        </w:rPr>
        <w:t>fication or erasure</w:t>
      </w:r>
      <w:r w:rsidR="00450076" w:rsidRPr="00584CD7">
        <w:rPr>
          <w:rFonts w:ascii="Arial" w:hAnsi="Arial" w:cs="Arial"/>
          <w:sz w:val="20"/>
          <w:szCs w:val="20"/>
          <w:lang w:val="en-GB"/>
        </w:rPr>
        <w:t xml:space="preserve"> of personal data</w:t>
      </w:r>
      <w:r w:rsidR="004245CE" w:rsidRPr="00584CD7">
        <w:rPr>
          <w:rFonts w:ascii="Arial" w:hAnsi="Arial" w:cs="Arial"/>
          <w:sz w:val="20"/>
          <w:szCs w:val="20"/>
          <w:lang w:val="en-GB"/>
        </w:rPr>
        <w:t xml:space="preserve"> </w:t>
      </w:r>
      <w:r w:rsidR="004245CE" w:rsidRPr="00584CD7">
        <w:rPr>
          <w:rFonts w:ascii="Arial" w:hAnsi="Arial" w:cs="Arial"/>
          <w:sz w:val="20"/>
          <w:szCs w:val="20"/>
          <w:lang w:val="en-GB" w:bidi="en-GB"/>
        </w:rPr>
        <w:t xml:space="preserve">and the right to </w:t>
      </w:r>
      <w:r w:rsidR="005E0215" w:rsidRPr="00584CD7">
        <w:rPr>
          <w:rFonts w:ascii="Arial" w:hAnsi="Arial" w:cs="Arial"/>
          <w:sz w:val="20"/>
          <w:szCs w:val="20"/>
          <w:lang w:val="en-GB" w:bidi="en-GB"/>
        </w:rPr>
        <w:t>request</w:t>
      </w:r>
      <w:r w:rsidR="004245CE" w:rsidRPr="00584CD7">
        <w:rPr>
          <w:rFonts w:ascii="Arial" w:hAnsi="Arial" w:cs="Arial"/>
          <w:sz w:val="20"/>
          <w:szCs w:val="20"/>
          <w:lang w:val="en-GB" w:bidi="en-GB"/>
        </w:rPr>
        <w:t xml:space="preserve"> restriction of processing of their personal data. </w:t>
      </w:r>
    </w:p>
    <w:p w14:paraId="01A8E4B3" w14:textId="5213B31E" w:rsidR="00FB4437" w:rsidRPr="00584CD7" w:rsidRDefault="0029333E">
      <w:pPr>
        <w:spacing w:before="120"/>
        <w:rPr>
          <w:rFonts w:ascii="Arial" w:hAnsi="Arial" w:cs="Arial"/>
          <w:sz w:val="20"/>
          <w:szCs w:val="20"/>
          <w:lang w:val="en-GB"/>
        </w:rPr>
      </w:pPr>
      <w:r w:rsidRPr="00584CD7">
        <w:rPr>
          <w:rFonts w:ascii="Arial" w:hAnsi="Arial" w:cs="Arial"/>
          <w:sz w:val="20"/>
          <w:szCs w:val="20"/>
          <w:lang w:val="en-GB"/>
        </w:rPr>
        <w:t xml:space="preserve">The data processor is liable </w:t>
      </w:r>
      <w:r w:rsidR="00106535" w:rsidRPr="00584CD7">
        <w:rPr>
          <w:rFonts w:ascii="Arial" w:hAnsi="Arial" w:cs="Arial"/>
          <w:sz w:val="20"/>
          <w:szCs w:val="20"/>
          <w:lang w:val="en-GB"/>
        </w:rPr>
        <w:t>towards</w:t>
      </w:r>
      <w:r w:rsidRPr="00584CD7">
        <w:rPr>
          <w:rFonts w:ascii="Arial" w:hAnsi="Arial" w:cs="Arial"/>
          <w:sz w:val="20"/>
          <w:szCs w:val="20"/>
          <w:lang w:val="en-GB"/>
        </w:rPr>
        <w:t xml:space="preserve"> the data subject</w:t>
      </w:r>
      <w:r w:rsidR="00266562" w:rsidRPr="00584CD7">
        <w:rPr>
          <w:rFonts w:ascii="Arial" w:hAnsi="Arial" w:cs="Arial"/>
          <w:sz w:val="20"/>
          <w:szCs w:val="20"/>
          <w:lang w:val="en-GB"/>
        </w:rPr>
        <w:t>s</w:t>
      </w:r>
      <w:r w:rsidRPr="00584CD7">
        <w:rPr>
          <w:rFonts w:ascii="Arial" w:hAnsi="Arial" w:cs="Arial"/>
          <w:sz w:val="20"/>
          <w:szCs w:val="20"/>
          <w:lang w:val="en-GB"/>
        </w:rPr>
        <w:t xml:space="preserve"> if errors or omissions</w:t>
      </w:r>
      <w:r w:rsidR="00AB2F05" w:rsidRPr="00584CD7">
        <w:rPr>
          <w:rFonts w:ascii="Arial" w:hAnsi="Arial" w:cs="Arial"/>
          <w:sz w:val="20"/>
          <w:szCs w:val="20"/>
          <w:lang w:val="en-GB"/>
        </w:rPr>
        <w:t xml:space="preserve"> caused</w:t>
      </w:r>
      <w:r w:rsidRPr="00584CD7">
        <w:rPr>
          <w:rFonts w:ascii="Arial" w:hAnsi="Arial" w:cs="Arial"/>
          <w:sz w:val="20"/>
          <w:szCs w:val="20"/>
          <w:lang w:val="en-GB"/>
        </w:rPr>
        <w:t xml:space="preserve"> by the data processor inflict financial or non-financial loss on the </w:t>
      </w:r>
      <w:r w:rsidR="002C1655" w:rsidRPr="00584CD7">
        <w:rPr>
          <w:rFonts w:ascii="Arial" w:hAnsi="Arial" w:cs="Arial"/>
          <w:sz w:val="20"/>
          <w:szCs w:val="20"/>
          <w:lang w:val="en-GB"/>
        </w:rPr>
        <w:t>data</w:t>
      </w:r>
      <w:r w:rsidRPr="00584CD7">
        <w:rPr>
          <w:rFonts w:ascii="Arial" w:hAnsi="Arial" w:cs="Arial"/>
          <w:sz w:val="20"/>
          <w:szCs w:val="20"/>
          <w:lang w:val="en-GB"/>
        </w:rPr>
        <w:t xml:space="preserve"> subject</w:t>
      </w:r>
      <w:r w:rsidR="002A008D" w:rsidRPr="00584CD7">
        <w:rPr>
          <w:rFonts w:ascii="Arial" w:hAnsi="Arial" w:cs="Arial"/>
          <w:sz w:val="20"/>
          <w:szCs w:val="20"/>
          <w:lang w:val="en-GB"/>
        </w:rPr>
        <w:t>s</w:t>
      </w:r>
      <w:r w:rsidRPr="00584CD7">
        <w:rPr>
          <w:rFonts w:ascii="Arial" w:hAnsi="Arial" w:cs="Arial"/>
          <w:sz w:val="20"/>
          <w:szCs w:val="20"/>
          <w:lang w:val="en-GB"/>
        </w:rPr>
        <w:t xml:space="preserve"> as a result of infringement of their rights or </w:t>
      </w:r>
      <w:r w:rsidR="00FF6E77" w:rsidRPr="00584CD7">
        <w:rPr>
          <w:rFonts w:ascii="Arial" w:hAnsi="Arial" w:cs="Arial"/>
          <w:sz w:val="20"/>
          <w:szCs w:val="20"/>
          <w:lang w:val="en-GB"/>
        </w:rPr>
        <w:t>privacy</w:t>
      </w:r>
      <w:r w:rsidRPr="00584CD7">
        <w:rPr>
          <w:rFonts w:ascii="Arial" w:hAnsi="Arial" w:cs="Arial"/>
          <w:sz w:val="20"/>
          <w:szCs w:val="20"/>
          <w:lang w:val="en-GB"/>
        </w:rPr>
        <w:t>.</w:t>
      </w:r>
    </w:p>
    <w:p w14:paraId="49CA48EE" w14:textId="4C6B53D6" w:rsidR="00284714" w:rsidRPr="00EC08D3" w:rsidRDefault="00284714">
      <w:pPr>
        <w:spacing w:before="120"/>
        <w:rPr>
          <w:rFonts w:ascii="Arial" w:hAnsi="Arial" w:cs="Arial"/>
          <w:sz w:val="20"/>
          <w:szCs w:val="20"/>
          <w:lang w:val="en-GB"/>
        </w:rPr>
      </w:pPr>
    </w:p>
    <w:p w14:paraId="4C7C17AD" w14:textId="77777777" w:rsidR="00C630EB" w:rsidRPr="00EC08D3" w:rsidRDefault="00C630EB">
      <w:pPr>
        <w:spacing w:before="120"/>
        <w:rPr>
          <w:rFonts w:ascii="Arial" w:hAnsi="Arial" w:cs="Arial"/>
          <w:sz w:val="20"/>
          <w:szCs w:val="20"/>
          <w:lang w:val="en-GB"/>
        </w:rPr>
      </w:pPr>
    </w:p>
    <w:p w14:paraId="705CAC86" w14:textId="6552613B" w:rsidR="00284714" w:rsidRPr="00584CD7" w:rsidRDefault="00284714">
      <w:pPr>
        <w:spacing w:before="120"/>
        <w:rPr>
          <w:rFonts w:ascii="Arial" w:hAnsi="Arial" w:cs="Arial"/>
          <w:b/>
          <w:sz w:val="20"/>
          <w:szCs w:val="20"/>
          <w:lang w:val="en-GB"/>
        </w:rPr>
      </w:pPr>
      <w:r w:rsidRPr="00584CD7">
        <w:rPr>
          <w:rFonts w:ascii="Arial" w:hAnsi="Arial" w:cs="Arial"/>
          <w:b/>
          <w:sz w:val="20"/>
          <w:szCs w:val="20"/>
          <w:lang w:val="en-GB"/>
        </w:rPr>
        <w:t xml:space="preserve">6. </w:t>
      </w:r>
      <w:r w:rsidR="004A0E89">
        <w:rPr>
          <w:rFonts w:ascii="Arial" w:hAnsi="Arial" w:cs="Arial"/>
          <w:b/>
          <w:sz w:val="20"/>
          <w:szCs w:val="20"/>
          <w:lang w:val="en-GB"/>
        </w:rPr>
        <w:t>A</w:t>
      </w:r>
      <w:r w:rsidR="004A0E89" w:rsidRPr="004A0E89">
        <w:rPr>
          <w:rFonts w:ascii="Arial" w:hAnsi="Arial" w:cs="Arial"/>
          <w:b/>
          <w:sz w:val="20"/>
          <w:szCs w:val="20"/>
          <w:lang w:val="en-GB"/>
        </w:rPr>
        <w:t>ppropriate</w:t>
      </w:r>
      <w:r w:rsidR="005B09E3" w:rsidRPr="00584CD7">
        <w:rPr>
          <w:rFonts w:ascii="Arial" w:hAnsi="Arial" w:cs="Arial"/>
          <w:b/>
          <w:sz w:val="20"/>
          <w:szCs w:val="20"/>
          <w:lang w:val="en-GB"/>
        </w:rPr>
        <w:t xml:space="preserve"> data security and documentation </w:t>
      </w:r>
    </w:p>
    <w:p w14:paraId="2BC16436" w14:textId="50B6FB4A" w:rsidR="00864B3A" w:rsidRPr="00584CD7" w:rsidRDefault="004C2262">
      <w:pPr>
        <w:spacing w:before="120"/>
        <w:rPr>
          <w:rFonts w:ascii="Arial" w:hAnsi="Arial" w:cs="Arial"/>
          <w:sz w:val="20"/>
          <w:szCs w:val="20"/>
          <w:lang w:val="en-GB"/>
        </w:rPr>
      </w:pPr>
      <w:r w:rsidRPr="00584CD7">
        <w:rPr>
          <w:rFonts w:ascii="Arial" w:hAnsi="Arial" w:cs="Arial"/>
          <w:sz w:val="20"/>
          <w:szCs w:val="20"/>
          <w:lang w:val="en-GB"/>
        </w:rPr>
        <w:t xml:space="preserve">The data processor </w:t>
      </w:r>
      <w:r w:rsidR="00A16050">
        <w:rPr>
          <w:rFonts w:ascii="Arial" w:hAnsi="Arial" w:cs="Arial"/>
          <w:sz w:val="20"/>
          <w:szCs w:val="20"/>
          <w:lang w:val="en-GB"/>
        </w:rPr>
        <w:t>shall</w:t>
      </w:r>
      <w:r w:rsidRPr="00584CD7">
        <w:rPr>
          <w:rFonts w:ascii="Arial" w:hAnsi="Arial" w:cs="Arial"/>
          <w:sz w:val="20"/>
          <w:szCs w:val="20"/>
          <w:lang w:val="en-GB"/>
        </w:rPr>
        <w:t xml:space="preserve"> implement appropriate technical, </w:t>
      </w:r>
      <w:r w:rsidR="00A16050" w:rsidRPr="00584CD7">
        <w:rPr>
          <w:rFonts w:ascii="Arial" w:hAnsi="Arial" w:cs="Arial"/>
          <w:sz w:val="20"/>
          <w:szCs w:val="20"/>
          <w:lang w:val="en-GB"/>
        </w:rPr>
        <w:t>physical,</w:t>
      </w:r>
      <w:r w:rsidRPr="00584CD7">
        <w:rPr>
          <w:rFonts w:ascii="Arial" w:hAnsi="Arial" w:cs="Arial"/>
          <w:sz w:val="20"/>
          <w:szCs w:val="20"/>
          <w:lang w:val="en-GB"/>
        </w:rPr>
        <w:t xml:space="preserve"> and organisational safety measures to safeguard the personal data covered by this agreement from unauthorised or unlawful access, alteration, erasure, damage, loss, or unavailability.</w:t>
      </w:r>
    </w:p>
    <w:p w14:paraId="0B3AE346" w14:textId="1ADE2976" w:rsidR="009A78AB" w:rsidRPr="00584CD7" w:rsidRDefault="001166EC" w:rsidP="00EB2831">
      <w:pPr>
        <w:spacing w:before="120"/>
        <w:rPr>
          <w:rFonts w:ascii="Arial" w:hAnsi="Arial" w:cs="Arial"/>
          <w:sz w:val="20"/>
          <w:szCs w:val="20"/>
          <w:lang w:val="en-GB"/>
        </w:rPr>
      </w:pPr>
      <w:r w:rsidRPr="00584CD7">
        <w:rPr>
          <w:rFonts w:ascii="Arial" w:hAnsi="Arial" w:cs="Arial"/>
          <w:sz w:val="20"/>
          <w:szCs w:val="20"/>
          <w:lang w:val="en-GB"/>
        </w:rPr>
        <w:t>The data processor is obliged, at the request of the data controller, to provide access to documentation, including any security documentation, necessary for the data controller to be able to fulfil its obligations under the GDPR.</w:t>
      </w:r>
    </w:p>
    <w:p w14:paraId="57E95C06" w14:textId="45B582D7" w:rsidR="00C85211" w:rsidRPr="00584CD7" w:rsidRDefault="00C85211" w:rsidP="00EB2831">
      <w:pPr>
        <w:spacing w:before="120"/>
        <w:rPr>
          <w:rFonts w:ascii="Arial" w:hAnsi="Arial" w:cs="Arial"/>
          <w:sz w:val="20"/>
          <w:szCs w:val="20"/>
          <w:lang w:val="en-GB"/>
        </w:rPr>
      </w:pPr>
      <w:r w:rsidRPr="00584CD7">
        <w:rPr>
          <w:rFonts w:ascii="Arial" w:hAnsi="Arial" w:cs="Arial"/>
          <w:sz w:val="20"/>
          <w:szCs w:val="20"/>
          <w:lang w:val="en-GB"/>
        </w:rPr>
        <w:t>The data processor is obliged, at the request of the data controller, to provide access to any other information which is necessary to demonstrate that the obligations stipulated in this agreement have been fulfilled.</w:t>
      </w:r>
    </w:p>
    <w:p w14:paraId="22455569" w14:textId="77777777" w:rsidR="00E60C72" w:rsidRPr="00584CD7" w:rsidRDefault="00E60C72" w:rsidP="00E60C72">
      <w:pPr>
        <w:pStyle w:val="Listeavsnitt"/>
        <w:numPr>
          <w:ilvl w:val="0"/>
          <w:numId w:val="6"/>
        </w:numPr>
        <w:rPr>
          <w:rFonts w:ascii="Arial" w:hAnsi="Arial" w:cs="Arial"/>
          <w:sz w:val="20"/>
          <w:szCs w:val="20"/>
          <w:highlight w:val="yellow"/>
          <w:lang w:val="en-GB"/>
        </w:rPr>
      </w:pPr>
      <w:r w:rsidRPr="00584CD7">
        <w:rPr>
          <w:rFonts w:ascii="Arial" w:hAnsi="Arial" w:cs="Arial"/>
          <w:sz w:val="20"/>
          <w:szCs w:val="20"/>
          <w:highlight w:val="yellow"/>
          <w:lang w:val="en-GB"/>
        </w:rPr>
        <w:t xml:space="preserve">Comment: There may be a need to specify the most important safeguards that the data processor has implemented, possibly referring to documents or publications that explain how the data processor works with data security, and what safeguards are established for the service in question. These may be incorporated into the agreement, or as an appendix to the agreement. </w:t>
      </w:r>
    </w:p>
    <w:p w14:paraId="1A5EB92E" w14:textId="77777777" w:rsidR="00A056C0" w:rsidRPr="00584CD7" w:rsidRDefault="00A056C0">
      <w:pPr>
        <w:spacing w:before="120"/>
        <w:rPr>
          <w:rFonts w:ascii="Arial" w:hAnsi="Arial" w:cs="Arial"/>
          <w:sz w:val="20"/>
          <w:szCs w:val="20"/>
          <w:lang w:val="en-GB"/>
        </w:rPr>
      </w:pPr>
    </w:p>
    <w:p w14:paraId="3EF2D534" w14:textId="2D30F79B" w:rsidR="00A056C0" w:rsidRPr="00584CD7" w:rsidRDefault="00A056C0">
      <w:pPr>
        <w:spacing w:before="120"/>
        <w:rPr>
          <w:rFonts w:ascii="Arial" w:hAnsi="Arial" w:cs="Arial"/>
          <w:b/>
          <w:sz w:val="20"/>
          <w:szCs w:val="20"/>
          <w:lang w:val="en-GB"/>
        </w:rPr>
      </w:pPr>
      <w:r w:rsidRPr="00584CD7">
        <w:rPr>
          <w:rFonts w:ascii="Arial" w:hAnsi="Arial" w:cs="Arial"/>
          <w:b/>
          <w:sz w:val="20"/>
          <w:szCs w:val="20"/>
          <w:lang w:val="en-GB"/>
        </w:rPr>
        <w:t xml:space="preserve">7. </w:t>
      </w:r>
      <w:r w:rsidR="004F2242" w:rsidRPr="00584CD7">
        <w:rPr>
          <w:rFonts w:ascii="Arial" w:hAnsi="Arial" w:cs="Arial"/>
          <w:b/>
          <w:sz w:val="20"/>
          <w:szCs w:val="20"/>
          <w:lang w:val="en-GB"/>
        </w:rPr>
        <w:t>Confidentiality</w:t>
      </w:r>
    </w:p>
    <w:p w14:paraId="6AA68CD8" w14:textId="2A83231F" w:rsidR="009C7B56" w:rsidRPr="00584CD7" w:rsidRDefault="001722B5">
      <w:pPr>
        <w:spacing w:before="120"/>
        <w:rPr>
          <w:rFonts w:ascii="Arial" w:hAnsi="Arial" w:cs="Arial"/>
          <w:sz w:val="20"/>
          <w:szCs w:val="20"/>
          <w:lang w:val="en-GB"/>
        </w:rPr>
      </w:pPr>
      <w:r w:rsidRPr="00584CD7">
        <w:rPr>
          <w:rFonts w:ascii="Arial" w:hAnsi="Arial" w:cs="Arial"/>
          <w:sz w:val="20"/>
          <w:szCs w:val="20"/>
          <w:lang w:val="en-GB"/>
        </w:rPr>
        <w:t>The data processor ha</w:t>
      </w:r>
      <w:r w:rsidR="00C13F4D" w:rsidRPr="00584CD7">
        <w:rPr>
          <w:rFonts w:ascii="Arial" w:hAnsi="Arial" w:cs="Arial"/>
          <w:sz w:val="20"/>
          <w:szCs w:val="20"/>
          <w:lang w:val="en-GB"/>
        </w:rPr>
        <w:t>s</w:t>
      </w:r>
      <w:r w:rsidRPr="00584CD7">
        <w:rPr>
          <w:rFonts w:ascii="Arial" w:hAnsi="Arial" w:cs="Arial"/>
          <w:sz w:val="20"/>
          <w:szCs w:val="20"/>
          <w:lang w:val="en-GB"/>
        </w:rPr>
        <w:t xml:space="preserve"> a duty of confidentiality in respect of documentation and personal data to which </w:t>
      </w:r>
      <w:r w:rsidR="005E2131" w:rsidRPr="00584CD7">
        <w:rPr>
          <w:rFonts w:ascii="Arial" w:hAnsi="Arial" w:cs="Arial"/>
          <w:sz w:val="20"/>
          <w:szCs w:val="20"/>
          <w:lang w:val="en-GB"/>
        </w:rPr>
        <w:t>it</w:t>
      </w:r>
      <w:r w:rsidRPr="00584CD7">
        <w:rPr>
          <w:rFonts w:ascii="Arial" w:hAnsi="Arial" w:cs="Arial"/>
          <w:sz w:val="20"/>
          <w:szCs w:val="20"/>
          <w:lang w:val="en-GB"/>
        </w:rPr>
        <w:t xml:space="preserve"> gain</w:t>
      </w:r>
      <w:r w:rsidR="005E2131" w:rsidRPr="00584CD7">
        <w:rPr>
          <w:rFonts w:ascii="Arial" w:hAnsi="Arial" w:cs="Arial"/>
          <w:sz w:val="20"/>
          <w:szCs w:val="20"/>
          <w:lang w:val="en-GB"/>
        </w:rPr>
        <w:t>s</w:t>
      </w:r>
      <w:r w:rsidRPr="00584CD7">
        <w:rPr>
          <w:rFonts w:ascii="Arial" w:hAnsi="Arial" w:cs="Arial"/>
          <w:sz w:val="20"/>
          <w:szCs w:val="20"/>
          <w:lang w:val="en-GB"/>
        </w:rPr>
        <w:t xml:space="preserve"> access</w:t>
      </w:r>
      <w:r w:rsidR="00707284" w:rsidRPr="00584CD7">
        <w:rPr>
          <w:rFonts w:ascii="Arial" w:hAnsi="Arial" w:cs="Arial"/>
          <w:sz w:val="20"/>
          <w:szCs w:val="20"/>
          <w:lang w:val="en-GB"/>
        </w:rPr>
        <w:t xml:space="preserve"> to</w:t>
      </w:r>
      <w:r w:rsidRPr="00584CD7">
        <w:rPr>
          <w:rFonts w:ascii="Arial" w:hAnsi="Arial" w:cs="Arial"/>
          <w:sz w:val="20"/>
          <w:szCs w:val="20"/>
          <w:lang w:val="en-GB"/>
        </w:rPr>
        <w:t xml:space="preserve"> in accordance with this agreement. This provision also applies after</w:t>
      </w:r>
      <w:r w:rsidR="005B5EFF" w:rsidRPr="00584CD7">
        <w:rPr>
          <w:rFonts w:ascii="Arial" w:hAnsi="Arial" w:cs="Arial"/>
          <w:sz w:val="20"/>
          <w:szCs w:val="20"/>
          <w:lang w:val="en-GB"/>
        </w:rPr>
        <w:t xml:space="preserve"> </w:t>
      </w:r>
      <w:r w:rsidRPr="00584CD7">
        <w:rPr>
          <w:rFonts w:ascii="Arial" w:hAnsi="Arial" w:cs="Arial"/>
          <w:sz w:val="20"/>
          <w:szCs w:val="20"/>
          <w:lang w:val="en-GB"/>
        </w:rPr>
        <w:t>termination of the agreement. The duty of confidentiality includes employees of third parties who process the personal data.</w:t>
      </w:r>
    </w:p>
    <w:p w14:paraId="483C501D" w14:textId="70324E4C" w:rsidR="00635E6A" w:rsidRDefault="00635E6A">
      <w:pPr>
        <w:spacing w:before="120"/>
        <w:rPr>
          <w:rFonts w:ascii="Arial" w:hAnsi="Arial" w:cs="Arial"/>
          <w:sz w:val="20"/>
          <w:szCs w:val="20"/>
          <w:lang w:val="en-GB"/>
        </w:rPr>
      </w:pPr>
    </w:p>
    <w:p w14:paraId="54F2A26F" w14:textId="77777777" w:rsidR="00C630EB" w:rsidRPr="00584CD7" w:rsidRDefault="00C630EB">
      <w:pPr>
        <w:spacing w:before="120"/>
        <w:rPr>
          <w:rFonts w:ascii="Arial" w:hAnsi="Arial" w:cs="Arial"/>
          <w:sz w:val="20"/>
          <w:szCs w:val="20"/>
          <w:lang w:val="en-GB"/>
        </w:rPr>
      </w:pPr>
    </w:p>
    <w:p w14:paraId="127627DE" w14:textId="13369D5A" w:rsidR="009C7B56" w:rsidRPr="00584CD7" w:rsidRDefault="00457F14">
      <w:pPr>
        <w:spacing w:before="120"/>
        <w:rPr>
          <w:rFonts w:ascii="Arial" w:hAnsi="Arial" w:cs="Arial"/>
          <w:b/>
          <w:sz w:val="20"/>
          <w:szCs w:val="20"/>
          <w:lang w:val="en-GB"/>
        </w:rPr>
      </w:pPr>
      <w:r w:rsidRPr="00584CD7">
        <w:rPr>
          <w:rFonts w:ascii="Arial" w:hAnsi="Arial" w:cs="Arial"/>
          <w:b/>
          <w:sz w:val="20"/>
          <w:szCs w:val="20"/>
          <w:lang w:val="en-GB"/>
        </w:rPr>
        <w:t>8</w:t>
      </w:r>
      <w:r w:rsidR="009C7B56" w:rsidRPr="00584CD7">
        <w:rPr>
          <w:rFonts w:ascii="Arial" w:hAnsi="Arial" w:cs="Arial"/>
          <w:b/>
          <w:sz w:val="20"/>
          <w:szCs w:val="20"/>
          <w:lang w:val="en-GB"/>
        </w:rPr>
        <w:t xml:space="preserve">. </w:t>
      </w:r>
      <w:r w:rsidR="00286967" w:rsidRPr="00584CD7">
        <w:rPr>
          <w:rFonts w:ascii="Arial" w:hAnsi="Arial" w:cs="Arial"/>
          <w:b/>
          <w:sz w:val="20"/>
          <w:szCs w:val="20"/>
          <w:lang w:val="en-GB"/>
        </w:rPr>
        <w:t>Security Breach Notification</w:t>
      </w:r>
    </w:p>
    <w:p w14:paraId="6CA7F64D" w14:textId="4682BBCC" w:rsidR="00155DBC" w:rsidRPr="00584CD7" w:rsidRDefault="00155DBC">
      <w:pPr>
        <w:spacing w:before="120"/>
        <w:rPr>
          <w:rFonts w:ascii="Arial" w:hAnsi="Arial" w:cs="Arial"/>
          <w:sz w:val="20"/>
          <w:szCs w:val="20"/>
          <w:lang w:val="en-GB"/>
        </w:rPr>
      </w:pPr>
      <w:r w:rsidRPr="00584CD7">
        <w:rPr>
          <w:rFonts w:ascii="Arial" w:hAnsi="Arial" w:cs="Arial"/>
          <w:sz w:val="20"/>
          <w:szCs w:val="20"/>
          <w:lang w:val="en-GB"/>
        </w:rPr>
        <w:t xml:space="preserve">The data processor </w:t>
      </w:r>
      <w:r w:rsidR="00383D23" w:rsidRPr="00584CD7">
        <w:rPr>
          <w:rFonts w:ascii="Arial" w:hAnsi="Arial" w:cs="Arial"/>
          <w:sz w:val="20"/>
          <w:szCs w:val="20"/>
          <w:lang w:val="en-GB"/>
        </w:rPr>
        <w:t>shall</w:t>
      </w:r>
      <w:r w:rsidRPr="00584CD7">
        <w:rPr>
          <w:rFonts w:ascii="Arial" w:hAnsi="Arial" w:cs="Arial"/>
          <w:sz w:val="20"/>
          <w:szCs w:val="20"/>
          <w:lang w:val="en-GB"/>
        </w:rPr>
        <w:t xml:space="preserve"> notify the controller without undue delay, if personal data processed on behalf of the controller is </w:t>
      </w:r>
      <w:r w:rsidR="00284BAA" w:rsidRPr="00584CD7">
        <w:rPr>
          <w:rFonts w:ascii="Arial" w:hAnsi="Arial" w:cs="Arial"/>
          <w:sz w:val="20"/>
          <w:szCs w:val="20"/>
          <w:lang w:val="en-GB"/>
        </w:rPr>
        <w:t>exposed</w:t>
      </w:r>
      <w:r w:rsidRPr="00584CD7">
        <w:rPr>
          <w:rFonts w:ascii="Arial" w:hAnsi="Arial" w:cs="Arial"/>
          <w:sz w:val="20"/>
          <w:szCs w:val="20"/>
          <w:lang w:val="en-GB"/>
        </w:rPr>
        <w:t xml:space="preserve"> </w:t>
      </w:r>
      <w:r w:rsidR="00284BAA" w:rsidRPr="00584CD7">
        <w:rPr>
          <w:rFonts w:ascii="Arial" w:hAnsi="Arial" w:cs="Arial"/>
          <w:sz w:val="20"/>
          <w:szCs w:val="20"/>
          <w:lang w:val="en-GB"/>
        </w:rPr>
        <w:t>to</w:t>
      </w:r>
      <w:r w:rsidR="00EA454A" w:rsidRPr="00584CD7">
        <w:rPr>
          <w:rFonts w:ascii="Arial" w:hAnsi="Arial" w:cs="Arial"/>
          <w:sz w:val="20"/>
          <w:szCs w:val="20"/>
          <w:lang w:val="en-GB"/>
        </w:rPr>
        <w:t xml:space="preserve"> a</w:t>
      </w:r>
      <w:r w:rsidR="00383D23" w:rsidRPr="00584CD7">
        <w:rPr>
          <w:rFonts w:ascii="Arial" w:hAnsi="Arial" w:cs="Arial"/>
          <w:sz w:val="20"/>
          <w:szCs w:val="20"/>
          <w:lang w:val="en-GB"/>
        </w:rPr>
        <w:t xml:space="preserve"> security</w:t>
      </w:r>
      <w:r w:rsidRPr="00584CD7">
        <w:rPr>
          <w:rFonts w:ascii="Arial" w:hAnsi="Arial" w:cs="Arial"/>
          <w:sz w:val="20"/>
          <w:szCs w:val="20"/>
          <w:lang w:val="en-GB"/>
        </w:rPr>
        <w:t xml:space="preserve"> breach </w:t>
      </w:r>
      <w:r w:rsidR="00EA454A" w:rsidRPr="00584CD7">
        <w:rPr>
          <w:rFonts w:ascii="Arial" w:hAnsi="Arial" w:cs="Arial"/>
          <w:sz w:val="20"/>
          <w:szCs w:val="20"/>
          <w:lang w:val="en-GB"/>
        </w:rPr>
        <w:t xml:space="preserve">which entails </w:t>
      </w:r>
      <w:r w:rsidR="00071096" w:rsidRPr="00584CD7">
        <w:rPr>
          <w:rFonts w:ascii="Arial" w:hAnsi="Arial" w:cs="Arial"/>
          <w:sz w:val="20"/>
          <w:szCs w:val="20"/>
          <w:lang w:val="en-GB"/>
        </w:rPr>
        <w:t xml:space="preserve">a risk of violations of the data subjects’ </w:t>
      </w:r>
      <w:r w:rsidR="000F36CC" w:rsidRPr="00584CD7">
        <w:rPr>
          <w:rFonts w:ascii="Arial" w:hAnsi="Arial" w:cs="Arial"/>
          <w:sz w:val="20"/>
          <w:szCs w:val="20"/>
          <w:lang w:val="en-GB"/>
        </w:rPr>
        <w:t>data privacy.</w:t>
      </w:r>
    </w:p>
    <w:p w14:paraId="2102ECA6" w14:textId="1D88BD07" w:rsidR="00A823A6" w:rsidRPr="00584CD7" w:rsidRDefault="00A823A6" w:rsidP="00481E06">
      <w:pPr>
        <w:spacing w:before="120"/>
        <w:rPr>
          <w:rFonts w:ascii="Arial" w:hAnsi="Arial" w:cs="Arial"/>
          <w:sz w:val="20"/>
          <w:szCs w:val="20"/>
          <w:lang w:val="en-GB"/>
        </w:rPr>
      </w:pPr>
      <w:bookmarkStart w:id="6" w:name="_Toc231181836"/>
      <w:r w:rsidRPr="00584CD7">
        <w:rPr>
          <w:rFonts w:ascii="Arial" w:hAnsi="Arial" w:cs="Arial"/>
          <w:sz w:val="20"/>
          <w:szCs w:val="20"/>
          <w:lang w:val="en-GB"/>
        </w:rPr>
        <w:t>The data processor’s notification should, at minimum, include information that describes the security breach, which</w:t>
      </w:r>
      <w:r w:rsidR="001F14BA" w:rsidRPr="00584CD7">
        <w:rPr>
          <w:rFonts w:ascii="Arial" w:hAnsi="Arial" w:cs="Arial"/>
          <w:sz w:val="20"/>
          <w:szCs w:val="20"/>
          <w:lang w:val="en-GB"/>
        </w:rPr>
        <w:t xml:space="preserve"> data</w:t>
      </w:r>
      <w:r w:rsidRPr="00584CD7">
        <w:rPr>
          <w:rFonts w:ascii="Arial" w:hAnsi="Arial" w:cs="Arial"/>
          <w:sz w:val="20"/>
          <w:szCs w:val="20"/>
          <w:lang w:val="en-GB"/>
        </w:rPr>
        <w:t xml:space="preserve"> subject</w:t>
      </w:r>
      <w:r w:rsidR="001F14BA" w:rsidRPr="00584CD7">
        <w:rPr>
          <w:rFonts w:ascii="Arial" w:hAnsi="Arial" w:cs="Arial"/>
          <w:sz w:val="20"/>
          <w:szCs w:val="20"/>
          <w:lang w:val="en-GB"/>
        </w:rPr>
        <w:t>s</w:t>
      </w:r>
      <w:r w:rsidRPr="00584CD7">
        <w:rPr>
          <w:rFonts w:ascii="Arial" w:hAnsi="Arial" w:cs="Arial"/>
          <w:sz w:val="20"/>
          <w:szCs w:val="20"/>
          <w:lang w:val="en-GB"/>
        </w:rPr>
        <w:t xml:space="preserve"> </w:t>
      </w:r>
      <w:r w:rsidR="00957416" w:rsidRPr="00584CD7">
        <w:rPr>
          <w:rFonts w:ascii="Arial" w:hAnsi="Arial" w:cs="Arial"/>
          <w:sz w:val="20"/>
          <w:szCs w:val="20"/>
          <w:lang w:val="en-GB"/>
        </w:rPr>
        <w:t>are</w:t>
      </w:r>
      <w:r w:rsidRPr="00584CD7">
        <w:rPr>
          <w:rFonts w:ascii="Arial" w:hAnsi="Arial" w:cs="Arial"/>
          <w:sz w:val="20"/>
          <w:szCs w:val="20"/>
          <w:lang w:val="en-GB"/>
        </w:rPr>
        <w:t xml:space="preserve"> affected by the breach,</w:t>
      </w:r>
      <w:r w:rsidR="00957416" w:rsidRPr="00584CD7">
        <w:rPr>
          <w:rFonts w:ascii="Arial" w:hAnsi="Arial" w:cs="Arial"/>
          <w:sz w:val="20"/>
          <w:szCs w:val="20"/>
          <w:lang w:val="en-GB"/>
        </w:rPr>
        <w:t xml:space="preserve"> wh</w:t>
      </w:r>
      <w:r w:rsidR="001910E4" w:rsidRPr="00584CD7">
        <w:rPr>
          <w:rFonts w:ascii="Arial" w:hAnsi="Arial" w:cs="Arial"/>
          <w:sz w:val="20"/>
          <w:szCs w:val="20"/>
          <w:lang w:val="en-GB"/>
        </w:rPr>
        <w:t>at</w:t>
      </w:r>
      <w:r w:rsidRPr="00584CD7">
        <w:rPr>
          <w:rFonts w:ascii="Arial" w:hAnsi="Arial" w:cs="Arial"/>
          <w:sz w:val="20"/>
          <w:szCs w:val="20"/>
          <w:lang w:val="en-GB"/>
        </w:rPr>
        <w:t xml:space="preserve"> personal data is affected by the breach, what immediate measures are implemented to </w:t>
      </w:r>
      <w:r w:rsidR="00677040" w:rsidRPr="00584CD7">
        <w:rPr>
          <w:rFonts w:ascii="Arial" w:hAnsi="Arial" w:cs="Arial"/>
          <w:sz w:val="20"/>
          <w:szCs w:val="20"/>
          <w:lang w:val="en-GB"/>
        </w:rPr>
        <w:t>manage</w:t>
      </w:r>
      <w:r w:rsidRPr="00584CD7">
        <w:rPr>
          <w:rFonts w:ascii="Arial" w:hAnsi="Arial" w:cs="Arial"/>
          <w:sz w:val="20"/>
          <w:szCs w:val="20"/>
          <w:lang w:val="en-GB"/>
        </w:rPr>
        <w:t xml:space="preserve"> the breach and </w:t>
      </w:r>
      <w:r w:rsidR="008B7CE2" w:rsidRPr="00584CD7">
        <w:rPr>
          <w:rFonts w:ascii="Arial" w:hAnsi="Arial" w:cs="Arial"/>
          <w:sz w:val="20"/>
          <w:szCs w:val="20"/>
          <w:lang w:val="en-GB"/>
        </w:rPr>
        <w:t>any</w:t>
      </w:r>
      <w:r w:rsidRPr="00584CD7">
        <w:rPr>
          <w:rFonts w:ascii="Arial" w:hAnsi="Arial" w:cs="Arial"/>
          <w:sz w:val="20"/>
          <w:szCs w:val="20"/>
          <w:lang w:val="en-GB"/>
        </w:rPr>
        <w:t xml:space="preserve"> measures established to avoid similar incidents in the future.</w:t>
      </w:r>
    </w:p>
    <w:p w14:paraId="16F5647C" w14:textId="6FCA0770" w:rsidR="00883CDB" w:rsidRPr="00584CD7" w:rsidRDefault="008D6233" w:rsidP="00481E06">
      <w:pPr>
        <w:spacing w:before="120"/>
        <w:rPr>
          <w:rFonts w:ascii="Arial" w:hAnsi="Arial" w:cs="Arial"/>
          <w:sz w:val="20"/>
          <w:szCs w:val="20"/>
          <w:lang w:val="en-GB"/>
        </w:rPr>
      </w:pPr>
      <w:r w:rsidRPr="00584CD7">
        <w:rPr>
          <w:rFonts w:ascii="Arial" w:hAnsi="Arial" w:cs="Arial"/>
          <w:sz w:val="20"/>
          <w:szCs w:val="20"/>
          <w:lang w:val="en-GB"/>
        </w:rPr>
        <w:t xml:space="preserve">The data controller </w:t>
      </w:r>
      <w:r w:rsidR="001560DC" w:rsidRPr="00584CD7">
        <w:rPr>
          <w:rFonts w:ascii="Arial" w:hAnsi="Arial" w:cs="Arial"/>
          <w:sz w:val="20"/>
          <w:szCs w:val="20"/>
          <w:lang w:val="en-GB"/>
        </w:rPr>
        <w:t>is responsible for</w:t>
      </w:r>
      <w:r w:rsidR="00ED7965" w:rsidRPr="00584CD7">
        <w:rPr>
          <w:rFonts w:ascii="Arial" w:hAnsi="Arial" w:cs="Arial"/>
          <w:sz w:val="20"/>
          <w:szCs w:val="20"/>
          <w:lang w:val="en-GB"/>
        </w:rPr>
        <w:t xml:space="preserve"> </w:t>
      </w:r>
      <w:r w:rsidR="00630C4A" w:rsidRPr="00584CD7">
        <w:rPr>
          <w:rFonts w:ascii="Arial" w:hAnsi="Arial" w:cs="Arial"/>
          <w:sz w:val="20"/>
          <w:szCs w:val="20"/>
          <w:lang w:val="en-GB"/>
        </w:rPr>
        <w:t xml:space="preserve">forwarding </w:t>
      </w:r>
      <w:r w:rsidR="001560DC" w:rsidRPr="00584CD7">
        <w:rPr>
          <w:rFonts w:ascii="Arial" w:hAnsi="Arial" w:cs="Arial"/>
          <w:sz w:val="20"/>
          <w:szCs w:val="20"/>
          <w:lang w:val="en-GB"/>
        </w:rPr>
        <w:t>security breach no</w:t>
      </w:r>
      <w:r w:rsidR="001C38C3" w:rsidRPr="00584CD7">
        <w:rPr>
          <w:rFonts w:ascii="Arial" w:hAnsi="Arial" w:cs="Arial"/>
          <w:sz w:val="20"/>
          <w:szCs w:val="20"/>
          <w:lang w:val="en-GB"/>
        </w:rPr>
        <w:t>tifications</w:t>
      </w:r>
      <w:r w:rsidR="00883CDB" w:rsidRPr="00584CD7">
        <w:rPr>
          <w:rFonts w:ascii="Arial" w:hAnsi="Arial" w:cs="Arial"/>
          <w:sz w:val="20"/>
          <w:szCs w:val="20"/>
          <w:lang w:val="en-GB"/>
        </w:rPr>
        <w:t xml:space="preserve"> </w:t>
      </w:r>
      <w:r w:rsidR="006B495A" w:rsidRPr="00584CD7">
        <w:rPr>
          <w:rFonts w:ascii="Arial" w:hAnsi="Arial" w:cs="Arial"/>
          <w:sz w:val="20"/>
          <w:szCs w:val="20"/>
          <w:lang w:val="en-GB"/>
        </w:rPr>
        <w:t xml:space="preserve">received from the data processor </w:t>
      </w:r>
      <w:r w:rsidR="001C38C3" w:rsidRPr="00584CD7">
        <w:rPr>
          <w:rFonts w:ascii="Arial" w:hAnsi="Arial" w:cs="Arial"/>
          <w:sz w:val="20"/>
          <w:szCs w:val="20"/>
          <w:lang w:val="en-GB"/>
        </w:rPr>
        <w:t>to the Norwegian Data Protection Authority</w:t>
      </w:r>
      <w:r w:rsidR="002C74CF" w:rsidRPr="00584CD7">
        <w:rPr>
          <w:rFonts w:ascii="Arial" w:hAnsi="Arial" w:cs="Arial"/>
          <w:sz w:val="20"/>
          <w:szCs w:val="20"/>
          <w:lang w:val="en-GB"/>
        </w:rPr>
        <w:t>.</w:t>
      </w:r>
    </w:p>
    <w:p w14:paraId="14E501BA" w14:textId="5E1DE049" w:rsidR="005A3848" w:rsidRPr="00584CD7" w:rsidRDefault="00457F14">
      <w:pPr>
        <w:pStyle w:val="Overskrift2"/>
        <w:spacing w:before="120"/>
        <w:rPr>
          <w:rFonts w:ascii="Arial" w:hAnsi="Arial" w:cs="Arial"/>
          <w:sz w:val="20"/>
          <w:szCs w:val="20"/>
          <w:lang w:val="en-GB"/>
        </w:rPr>
      </w:pPr>
      <w:r w:rsidRPr="00584CD7">
        <w:rPr>
          <w:rFonts w:ascii="Arial" w:hAnsi="Arial" w:cs="Arial"/>
          <w:sz w:val="20"/>
          <w:szCs w:val="20"/>
          <w:lang w:val="en-GB"/>
        </w:rPr>
        <w:lastRenderedPageBreak/>
        <w:t>9</w:t>
      </w:r>
      <w:r w:rsidR="00A056C0" w:rsidRPr="00584CD7">
        <w:rPr>
          <w:rFonts w:ascii="Arial" w:hAnsi="Arial" w:cs="Arial"/>
          <w:sz w:val="20"/>
          <w:szCs w:val="20"/>
          <w:lang w:val="en-GB"/>
        </w:rPr>
        <w:t xml:space="preserve">. </w:t>
      </w:r>
      <w:bookmarkEnd w:id="6"/>
      <w:r w:rsidR="00B66678" w:rsidRPr="00584CD7">
        <w:rPr>
          <w:rFonts w:ascii="Arial" w:hAnsi="Arial" w:cs="Arial"/>
          <w:sz w:val="20"/>
          <w:szCs w:val="20"/>
          <w:lang w:val="en-GB"/>
        </w:rPr>
        <w:t>Sub-processors</w:t>
      </w:r>
    </w:p>
    <w:p w14:paraId="15A4AC7C" w14:textId="7AF2C15F" w:rsidR="00780778" w:rsidRPr="00584CD7" w:rsidRDefault="00B04D5E">
      <w:pPr>
        <w:spacing w:before="120"/>
        <w:rPr>
          <w:rFonts w:ascii="Arial" w:hAnsi="Arial" w:cs="Arial"/>
          <w:sz w:val="20"/>
          <w:szCs w:val="20"/>
          <w:lang w:val="en-GB"/>
        </w:rPr>
      </w:pPr>
      <w:r w:rsidRPr="00584CD7">
        <w:rPr>
          <w:rFonts w:ascii="Arial" w:hAnsi="Arial" w:cs="Arial"/>
          <w:sz w:val="20"/>
          <w:szCs w:val="20"/>
          <w:lang w:val="en-GB"/>
        </w:rPr>
        <w:t xml:space="preserve">The data processor is obliged to enter into separate agreements with </w:t>
      </w:r>
      <w:r w:rsidR="000E35DB" w:rsidRPr="00584CD7">
        <w:rPr>
          <w:rFonts w:ascii="Arial" w:hAnsi="Arial" w:cs="Arial"/>
          <w:sz w:val="20"/>
          <w:szCs w:val="20"/>
          <w:lang w:val="en-GB"/>
        </w:rPr>
        <w:t xml:space="preserve">sub-processors </w:t>
      </w:r>
      <w:r w:rsidR="008D0B6E" w:rsidRPr="00584CD7">
        <w:rPr>
          <w:rFonts w:ascii="Arial" w:hAnsi="Arial" w:cs="Arial"/>
          <w:sz w:val="20"/>
          <w:szCs w:val="20"/>
          <w:lang w:val="en-GB"/>
        </w:rPr>
        <w:t>of</w:t>
      </w:r>
      <w:r w:rsidR="000E35DB" w:rsidRPr="00584CD7">
        <w:rPr>
          <w:rFonts w:ascii="Arial" w:hAnsi="Arial" w:cs="Arial"/>
          <w:sz w:val="20"/>
          <w:szCs w:val="20"/>
          <w:lang w:val="en-GB"/>
        </w:rPr>
        <w:t xml:space="preserve"> (</w:t>
      </w:r>
      <w:r w:rsidR="000E35DB" w:rsidRPr="00584CD7">
        <w:rPr>
          <w:rFonts w:ascii="Arial" w:hAnsi="Arial" w:cs="Arial"/>
          <w:sz w:val="20"/>
          <w:szCs w:val="20"/>
        </w:rPr>
        <w:fldChar w:fldCharType="begin">
          <w:ffData>
            <w:name w:val="Date2"/>
            <w:enabled/>
            <w:calcOnExit w:val="0"/>
            <w:textInput>
              <w:default w:val="name of service/project"/>
            </w:textInput>
          </w:ffData>
        </w:fldChar>
      </w:r>
      <w:r w:rsidR="000E35DB" w:rsidRPr="00584CD7">
        <w:rPr>
          <w:rFonts w:ascii="Arial" w:hAnsi="Arial" w:cs="Arial"/>
          <w:sz w:val="20"/>
          <w:szCs w:val="20"/>
          <w:lang w:val="en-GB"/>
        </w:rPr>
        <w:instrText xml:space="preserve"> FORMTEXT </w:instrText>
      </w:r>
      <w:r w:rsidR="000E35DB" w:rsidRPr="00584CD7">
        <w:rPr>
          <w:rFonts w:ascii="Arial" w:hAnsi="Arial" w:cs="Arial"/>
          <w:sz w:val="20"/>
          <w:szCs w:val="20"/>
        </w:rPr>
      </w:r>
      <w:r w:rsidR="000E35DB" w:rsidRPr="00584CD7">
        <w:rPr>
          <w:rFonts w:ascii="Arial" w:hAnsi="Arial" w:cs="Arial"/>
          <w:sz w:val="20"/>
          <w:szCs w:val="20"/>
        </w:rPr>
        <w:fldChar w:fldCharType="separate"/>
      </w:r>
      <w:r w:rsidR="000E35DB" w:rsidRPr="00584CD7">
        <w:rPr>
          <w:rFonts w:ascii="Arial" w:hAnsi="Arial" w:cs="Arial"/>
          <w:noProof/>
          <w:sz w:val="20"/>
          <w:szCs w:val="20"/>
          <w:lang w:val="en-GB"/>
        </w:rPr>
        <w:t>name of service/project</w:t>
      </w:r>
      <w:r w:rsidR="000E35DB" w:rsidRPr="00584CD7">
        <w:rPr>
          <w:rFonts w:ascii="Arial" w:hAnsi="Arial" w:cs="Arial"/>
          <w:sz w:val="20"/>
          <w:szCs w:val="20"/>
        </w:rPr>
        <w:fldChar w:fldCharType="end"/>
      </w:r>
      <w:r w:rsidR="000E35DB" w:rsidRPr="00584CD7">
        <w:rPr>
          <w:rFonts w:ascii="Arial" w:hAnsi="Arial" w:cs="Arial"/>
          <w:sz w:val="20"/>
          <w:szCs w:val="20"/>
          <w:lang w:val="en-GB"/>
        </w:rPr>
        <w:t>)</w:t>
      </w:r>
      <w:r w:rsidR="00DB4192" w:rsidRPr="00584CD7">
        <w:rPr>
          <w:rFonts w:ascii="Arial" w:hAnsi="Arial" w:cs="Arial"/>
          <w:sz w:val="20"/>
          <w:szCs w:val="20"/>
          <w:lang w:val="en-GB"/>
        </w:rPr>
        <w:t xml:space="preserve"> which </w:t>
      </w:r>
      <w:r w:rsidR="00111E7C" w:rsidRPr="00584CD7">
        <w:rPr>
          <w:rFonts w:ascii="Arial" w:hAnsi="Arial" w:cs="Arial"/>
          <w:sz w:val="20"/>
          <w:szCs w:val="20"/>
          <w:lang w:val="en-GB"/>
        </w:rPr>
        <w:t>govern the sub-processors</w:t>
      </w:r>
      <w:r w:rsidR="00D20F59" w:rsidRPr="00584CD7">
        <w:rPr>
          <w:rFonts w:ascii="Arial" w:hAnsi="Arial" w:cs="Arial"/>
          <w:sz w:val="20"/>
          <w:szCs w:val="20"/>
          <w:lang w:val="en-GB"/>
        </w:rPr>
        <w:t>’</w:t>
      </w:r>
      <w:r w:rsidR="00111E7C" w:rsidRPr="00584CD7">
        <w:rPr>
          <w:rFonts w:ascii="Arial" w:hAnsi="Arial" w:cs="Arial"/>
          <w:sz w:val="20"/>
          <w:szCs w:val="20"/>
          <w:lang w:val="en-GB"/>
        </w:rPr>
        <w:t xml:space="preserve"> processing of personal data in connection with</w:t>
      </w:r>
      <w:r w:rsidR="00D20F59" w:rsidRPr="00584CD7">
        <w:rPr>
          <w:rFonts w:ascii="Arial" w:hAnsi="Arial" w:cs="Arial"/>
          <w:sz w:val="20"/>
          <w:szCs w:val="20"/>
          <w:lang w:val="en-GB"/>
        </w:rPr>
        <w:t xml:space="preserve"> delivery and administration of/other type of </w:t>
      </w:r>
      <w:r w:rsidR="009A5786" w:rsidRPr="00584CD7">
        <w:rPr>
          <w:rFonts w:ascii="Arial" w:hAnsi="Arial" w:cs="Arial"/>
          <w:sz w:val="20"/>
          <w:szCs w:val="20"/>
          <w:lang w:val="en-GB"/>
        </w:rPr>
        <w:t>processing</w:t>
      </w:r>
      <w:r w:rsidR="00D20F59" w:rsidRPr="00584CD7">
        <w:rPr>
          <w:rFonts w:ascii="Arial" w:hAnsi="Arial" w:cs="Arial"/>
          <w:sz w:val="20"/>
          <w:szCs w:val="20"/>
          <w:lang w:val="en-GB"/>
        </w:rPr>
        <w:t xml:space="preserve"> (</w:t>
      </w:r>
      <w:r w:rsidR="00D20F59" w:rsidRPr="00584CD7">
        <w:rPr>
          <w:rFonts w:ascii="Arial" w:hAnsi="Arial" w:cs="Arial"/>
          <w:sz w:val="20"/>
          <w:szCs w:val="20"/>
        </w:rPr>
        <w:fldChar w:fldCharType="begin">
          <w:ffData>
            <w:name w:val="Date2"/>
            <w:enabled/>
            <w:calcOnExit w:val="0"/>
            <w:textInput>
              <w:default w:val="name of service/project"/>
            </w:textInput>
          </w:ffData>
        </w:fldChar>
      </w:r>
      <w:r w:rsidR="00D20F59" w:rsidRPr="00584CD7">
        <w:rPr>
          <w:rFonts w:ascii="Arial" w:hAnsi="Arial" w:cs="Arial"/>
          <w:sz w:val="20"/>
          <w:szCs w:val="20"/>
          <w:lang w:val="en-GB"/>
        </w:rPr>
        <w:instrText xml:space="preserve"> FORMTEXT </w:instrText>
      </w:r>
      <w:r w:rsidR="00D20F59" w:rsidRPr="00584CD7">
        <w:rPr>
          <w:rFonts w:ascii="Arial" w:hAnsi="Arial" w:cs="Arial"/>
          <w:sz w:val="20"/>
          <w:szCs w:val="20"/>
        </w:rPr>
      </w:r>
      <w:r w:rsidR="00D20F59" w:rsidRPr="00584CD7">
        <w:rPr>
          <w:rFonts w:ascii="Arial" w:hAnsi="Arial" w:cs="Arial"/>
          <w:sz w:val="20"/>
          <w:szCs w:val="20"/>
        </w:rPr>
        <w:fldChar w:fldCharType="separate"/>
      </w:r>
      <w:r w:rsidR="00D20F59" w:rsidRPr="00584CD7">
        <w:rPr>
          <w:rFonts w:ascii="Arial" w:hAnsi="Arial" w:cs="Arial"/>
          <w:noProof/>
          <w:sz w:val="20"/>
          <w:szCs w:val="20"/>
          <w:lang w:val="en-GB"/>
        </w:rPr>
        <w:t>name of service/project</w:t>
      </w:r>
      <w:r w:rsidR="00D20F59" w:rsidRPr="00584CD7">
        <w:rPr>
          <w:rFonts w:ascii="Arial" w:hAnsi="Arial" w:cs="Arial"/>
          <w:sz w:val="20"/>
          <w:szCs w:val="20"/>
        </w:rPr>
        <w:fldChar w:fldCharType="end"/>
      </w:r>
      <w:r w:rsidR="00D20F59" w:rsidRPr="00584CD7">
        <w:rPr>
          <w:rFonts w:ascii="Arial" w:hAnsi="Arial" w:cs="Arial"/>
          <w:sz w:val="20"/>
          <w:szCs w:val="20"/>
          <w:lang w:val="en-GB"/>
        </w:rPr>
        <w:t>)</w:t>
      </w:r>
      <w:r w:rsidR="00802E95" w:rsidRPr="00584CD7">
        <w:rPr>
          <w:rFonts w:ascii="Arial" w:hAnsi="Arial" w:cs="Arial"/>
          <w:sz w:val="20"/>
          <w:szCs w:val="20"/>
          <w:lang w:val="en-GB"/>
        </w:rPr>
        <w:t>.</w:t>
      </w:r>
    </w:p>
    <w:p w14:paraId="3DEA2061" w14:textId="6F0BF8CF" w:rsidR="00A60E1D" w:rsidRPr="00584CD7" w:rsidRDefault="00A60E1D">
      <w:pPr>
        <w:spacing w:before="120"/>
        <w:rPr>
          <w:rFonts w:ascii="Arial" w:hAnsi="Arial" w:cs="Arial"/>
          <w:sz w:val="20"/>
          <w:szCs w:val="20"/>
          <w:lang w:val="en-GB"/>
        </w:rPr>
      </w:pPr>
      <w:r w:rsidRPr="00584CD7">
        <w:rPr>
          <w:rFonts w:ascii="Arial" w:hAnsi="Arial" w:cs="Arial"/>
          <w:sz w:val="20"/>
          <w:szCs w:val="20"/>
          <w:lang w:val="en-GB"/>
        </w:rPr>
        <w:t xml:space="preserve">In </w:t>
      </w:r>
      <w:r w:rsidR="00D15437" w:rsidRPr="00584CD7">
        <w:rPr>
          <w:rFonts w:ascii="Arial" w:hAnsi="Arial" w:cs="Arial"/>
          <w:sz w:val="20"/>
          <w:szCs w:val="20"/>
          <w:lang w:val="en-GB"/>
        </w:rPr>
        <w:t>agreements between the data processor and sub-processors, the sub-processors</w:t>
      </w:r>
      <w:r w:rsidR="00387C34" w:rsidRPr="00584CD7">
        <w:rPr>
          <w:rFonts w:ascii="Arial" w:hAnsi="Arial" w:cs="Arial"/>
          <w:sz w:val="20"/>
          <w:szCs w:val="20"/>
          <w:lang w:val="en-GB"/>
        </w:rPr>
        <w:t xml:space="preserve"> shall be obliged to </w:t>
      </w:r>
      <w:r w:rsidR="00C57CE4" w:rsidRPr="00584CD7">
        <w:rPr>
          <w:rFonts w:ascii="Arial" w:hAnsi="Arial" w:cs="Arial"/>
          <w:sz w:val="20"/>
          <w:szCs w:val="20"/>
          <w:lang w:val="en-GB"/>
        </w:rPr>
        <w:t xml:space="preserve">comply with all obligations </w:t>
      </w:r>
      <w:r w:rsidR="006B7F1C" w:rsidRPr="00584CD7">
        <w:rPr>
          <w:rFonts w:ascii="Arial" w:hAnsi="Arial" w:cs="Arial"/>
          <w:sz w:val="20"/>
          <w:szCs w:val="20"/>
          <w:lang w:val="en-GB"/>
        </w:rPr>
        <w:t>to which the data processor is subject to under this agreement.</w:t>
      </w:r>
      <w:r w:rsidR="0004641D" w:rsidRPr="00584CD7">
        <w:rPr>
          <w:rFonts w:ascii="Arial" w:hAnsi="Arial" w:cs="Arial"/>
          <w:sz w:val="20"/>
          <w:szCs w:val="20"/>
          <w:lang w:val="en-GB"/>
        </w:rPr>
        <w:t xml:space="preserve"> The data processor is obliged to submit the agreements to the data controller upon request.</w:t>
      </w:r>
    </w:p>
    <w:p w14:paraId="621B7550" w14:textId="30540A46" w:rsidR="002F5470" w:rsidRPr="00584CD7" w:rsidRDefault="001573C2">
      <w:pPr>
        <w:spacing w:before="120"/>
        <w:rPr>
          <w:rFonts w:ascii="Arial" w:hAnsi="Arial" w:cs="Arial"/>
          <w:sz w:val="20"/>
          <w:szCs w:val="20"/>
          <w:lang w:val="en-GB"/>
        </w:rPr>
      </w:pPr>
      <w:r w:rsidRPr="00584CD7">
        <w:rPr>
          <w:rFonts w:ascii="Arial" w:hAnsi="Arial" w:cs="Arial"/>
          <w:sz w:val="20"/>
          <w:szCs w:val="20"/>
          <w:lang w:val="en-GB"/>
        </w:rPr>
        <w:t xml:space="preserve">The data processor </w:t>
      </w:r>
      <w:r w:rsidR="00F24AE2" w:rsidRPr="00584CD7">
        <w:rPr>
          <w:rFonts w:ascii="Arial" w:hAnsi="Arial" w:cs="Arial"/>
          <w:sz w:val="20"/>
          <w:szCs w:val="20"/>
          <w:lang w:val="en-GB"/>
        </w:rPr>
        <w:t>shall</w:t>
      </w:r>
      <w:r w:rsidRPr="00584CD7">
        <w:rPr>
          <w:rFonts w:ascii="Arial" w:hAnsi="Arial" w:cs="Arial"/>
          <w:sz w:val="20"/>
          <w:szCs w:val="20"/>
          <w:lang w:val="en-GB"/>
        </w:rPr>
        <w:t xml:space="preserve"> verify that sub-processors</w:t>
      </w:r>
      <w:r w:rsidR="00187041" w:rsidRPr="00584CD7">
        <w:rPr>
          <w:rFonts w:ascii="Arial" w:hAnsi="Arial" w:cs="Arial"/>
          <w:sz w:val="20"/>
          <w:szCs w:val="20"/>
          <w:lang w:val="en-GB"/>
        </w:rPr>
        <w:t xml:space="preserve"> of </w:t>
      </w:r>
      <w:r w:rsidR="00840BBE" w:rsidRPr="00584CD7">
        <w:rPr>
          <w:rFonts w:ascii="Arial" w:hAnsi="Arial" w:cs="Arial"/>
          <w:sz w:val="20"/>
          <w:szCs w:val="20"/>
          <w:lang w:val="en-GB"/>
        </w:rPr>
        <w:t>(</w:t>
      </w:r>
      <w:r w:rsidR="00840BBE" w:rsidRPr="00584CD7">
        <w:rPr>
          <w:rFonts w:ascii="Arial" w:hAnsi="Arial" w:cs="Arial"/>
          <w:sz w:val="20"/>
          <w:szCs w:val="20"/>
        </w:rPr>
        <w:fldChar w:fldCharType="begin">
          <w:ffData>
            <w:name w:val="Date2"/>
            <w:enabled/>
            <w:calcOnExit w:val="0"/>
            <w:textInput>
              <w:default w:val="name of service/project"/>
            </w:textInput>
          </w:ffData>
        </w:fldChar>
      </w:r>
      <w:r w:rsidR="00840BBE" w:rsidRPr="00584CD7">
        <w:rPr>
          <w:rFonts w:ascii="Arial" w:hAnsi="Arial" w:cs="Arial"/>
          <w:sz w:val="20"/>
          <w:szCs w:val="20"/>
          <w:lang w:val="en-GB"/>
        </w:rPr>
        <w:instrText xml:space="preserve"> FORMTEXT </w:instrText>
      </w:r>
      <w:r w:rsidR="00840BBE" w:rsidRPr="00584CD7">
        <w:rPr>
          <w:rFonts w:ascii="Arial" w:hAnsi="Arial" w:cs="Arial"/>
          <w:sz w:val="20"/>
          <w:szCs w:val="20"/>
        </w:rPr>
      </w:r>
      <w:r w:rsidR="00840BBE" w:rsidRPr="00584CD7">
        <w:rPr>
          <w:rFonts w:ascii="Arial" w:hAnsi="Arial" w:cs="Arial"/>
          <w:sz w:val="20"/>
          <w:szCs w:val="20"/>
        </w:rPr>
        <w:fldChar w:fldCharType="separate"/>
      </w:r>
      <w:r w:rsidR="00840BBE" w:rsidRPr="00584CD7">
        <w:rPr>
          <w:rFonts w:ascii="Arial" w:hAnsi="Arial" w:cs="Arial"/>
          <w:noProof/>
          <w:sz w:val="20"/>
          <w:szCs w:val="20"/>
          <w:lang w:val="en-GB"/>
        </w:rPr>
        <w:t>name of service/project</w:t>
      </w:r>
      <w:r w:rsidR="00840BBE" w:rsidRPr="00584CD7">
        <w:rPr>
          <w:rFonts w:ascii="Arial" w:hAnsi="Arial" w:cs="Arial"/>
          <w:sz w:val="20"/>
          <w:szCs w:val="20"/>
        </w:rPr>
        <w:fldChar w:fldCharType="end"/>
      </w:r>
      <w:r w:rsidR="00840BBE" w:rsidRPr="00584CD7">
        <w:rPr>
          <w:rFonts w:ascii="Arial" w:hAnsi="Arial" w:cs="Arial"/>
          <w:sz w:val="20"/>
          <w:szCs w:val="20"/>
          <w:lang w:val="en-GB"/>
        </w:rPr>
        <w:t xml:space="preserve">) </w:t>
      </w:r>
      <w:r w:rsidRPr="00584CD7">
        <w:rPr>
          <w:rFonts w:ascii="Arial" w:hAnsi="Arial" w:cs="Arial"/>
          <w:sz w:val="20"/>
          <w:szCs w:val="20"/>
          <w:lang w:val="en-GB"/>
        </w:rPr>
        <w:t>compl</w:t>
      </w:r>
      <w:r w:rsidR="0099370E" w:rsidRPr="00584CD7">
        <w:rPr>
          <w:rFonts w:ascii="Arial" w:hAnsi="Arial" w:cs="Arial"/>
          <w:sz w:val="20"/>
          <w:szCs w:val="20"/>
          <w:lang w:val="en-GB"/>
        </w:rPr>
        <w:t>ies</w:t>
      </w:r>
      <w:r w:rsidRPr="00584CD7">
        <w:rPr>
          <w:rFonts w:ascii="Arial" w:hAnsi="Arial" w:cs="Arial"/>
          <w:sz w:val="20"/>
          <w:szCs w:val="20"/>
          <w:lang w:val="en-GB"/>
        </w:rPr>
        <w:t xml:space="preserve"> with their contractual obligations, in particular that </w:t>
      </w:r>
      <w:r w:rsidR="003868DB" w:rsidRPr="00584CD7">
        <w:rPr>
          <w:rFonts w:ascii="Arial" w:hAnsi="Arial" w:cs="Arial"/>
          <w:sz w:val="20"/>
          <w:szCs w:val="20"/>
          <w:lang w:val="en-GB"/>
        </w:rPr>
        <w:t xml:space="preserve">the </w:t>
      </w:r>
      <w:r w:rsidRPr="00584CD7">
        <w:rPr>
          <w:rFonts w:ascii="Arial" w:hAnsi="Arial" w:cs="Arial"/>
          <w:sz w:val="20"/>
          <w:szCs w:val="20"/>
          <w:lang w:val="en-GB"/>
        </w:rPr>
        <w:t>data security is</w:t>
      </w:r>
      <w:r w:rsidR="00871910" w:rsidRPr="00871910">
        <w:rPr>
          <w:lang w:val="en-GB"/>
        </w:rPr>
        <w:t xml:space="preserve"> </w:t>
      </w:r>
      <w:r w:rsidR="00871910" w:rsidRPr="00871910">
        <w:rPr>
          <w:rFonts w:ascii="Arial" w:hAnsi="Arial" w:cs="Arial"/>
          <w:sz w:val="20"/>
          <w:szCs w:val="20"/>
          <w:lang w:val="en-GB"/>
        </w:rPr>
        <w:t>appropriate</w:t>
      </w:r>
      <w:r w:rsidRPr="00584CD7">
        <w:rPr>
          <w:rFonts w:ascii="Arial" w:hAnsi="Arial" w:cs="Arial"/>
          <w:sz w:val="20"/>
          <w:szCs w:val="20"/>
          <w:lang w:val="en-GB"/>
        </w:rPr>
        <w:t xml:space="preserve"> and that employees of the sub-processors are familiar with their obligations and </w:t>
      </w:r>
      <w:r w:rsidR="00E84DE6" w:rsidRPr="00584CD7">
        <w:rPr>
          <w:rFonts w:ascii="Arial" w:hAnsi="Arial" w:cs="Arial"/>
          <w:sz w:val="20"/>
          <w:szCs w:val="20"/>
          <w:lang w:val="en-GB"/>
        </w:rPr>
        <w:t>complies with</w:t>
      </w:r>
      <w:r w:rsidRPr="00584CD7">
        <w:rPr>
          <w:rFonts w:ascii="Arial" w:hAnsi="Arial" w:cs="Arial"/>
          <w:sz w:val="20"/>
          <w:szCs w:val="20"/>
          <w:lang w:val="en-GB"/>
        </w:rPr>
        <w:t xml:space="preserve"> </w:t>
      </w:r>
      <w:r w:rsidR="00D44141" w:rsidRPr="00584CD7">
        <w:rPr>
          <w:rFonts w:ascii="Arial" w:hAnsi="Arial" w:cs="Arial"/>
          <w:sz w:val="20"/>
          <w:szCs w:val="20"/>
          <w:lang w:val="en-GB"/>
        </w:rPr>
        <w:t>these</w:t>
      </w:r>
      <w:r w:rsidR="009C7FDF" w:rsidRPr="00584CD7">
        <w:rPr>
          <w:rFonts w:ascii="Arial" w:hAnsi="Arial" w:cs="Arial"/>
          <w:sz w:val="20"/>
          <w:szCs w:val="20"/>
          <w:lang w:val="en-GB"/>
        </w:rPr>
        <w:t>.</w:t>
      </w:r>
    </w:p>
    <w:p w14:paraId="2086E054" w14:textId="5AC253C6" w:rsidR="009C35C0" w:rsidRPr="00584CD7" w:rsidRDefault="00091DD0">
      <w:pPr>
        <w:spacing w:before="120"/>
        <w:rPr>
          <w:rFonts w:ascii="Arial" w:hAnsi="Arial" w:cs="Arial"/>
          <w:sz w:val="20"/>
          <w:szCs w:val="20"/>
          <w:lang w:val="en-GB"/>
        </w:rPr>
      </w:pPr>
      <w:r w:rsidRPr="00584CD7">
        <w:rPr>
          <w:rFonts w:ascii="Arial" w:hAnsi="Arial" w:cs="Arial"/>
          <w:sz w:val="20"/>
          <w:szCs w:val="20"/>
          <w:lang w:val="en-GB"/>
        </w:rPr>
        <w:t xml:space="preserve">The data controller approves that the data processor </w:t>
      </w:r>
      <w:r w:rsidR="00FB4739" w:rsidRPr="00584CD7">
        <w:rPr>
          <w:rFonts w:ascii="Arial" w:hAnsi="Arial" w:cs="Arial"/>
          <w:sz w:val="20"/>
          <w:szCs w:val="20"/>
          <w:lang w:val="en-GB"/>
        </w:rPr>
        <w:t>involves</w:t>
      </w:r>
      <w:r w:rsidRPr="00584CD7">
        <w:rPr>
          <w:rFonts w:ascii="Arial" w:hAnsi="Arial" w:cs="Arial"/>
          <w:sz w:val="20"/>
          <w:szCs w:val="20"/>
          <w:lang w:val="en-GB"/>
        </w:rPr>
        <w:t xml:space="preserve"> the following sub-processors</w:t>
      </w:r>
      <w:r w:rsidR="00472F30" w:rsidRPr="00584CD7">
        <w:rPr>
          <w:rFonts w:ascii="Arial" w:hAnsi="Arial" w:cs="Arial"/>
          <w:sz w:val="20"/>
          <w:szCs w:val="20"/>
          <w:lang w:val="en-GB"/>
        </w:rPr>
        <w:t xml:space="preserve"> in connection with </w:t>
      </w:r>
      <w:r w:rsidR="009C35C0" w:rsidRPr="00584CD7">
        <w:rPr>
          <w:rFonts w:ascii="Arial" w:hAnsi="Arial" w:cs="Arial"/>
          <w:sz w:val="20"/>
          <w:szCs w:val="20"/>
          <w:lang w:val="en-GB"/>
        </w:rPr>
        <w:t xml:space="preserve">delivery and administration of/other type of processing </w:t>
      </w:r>
      <w:r w:rsidR="00466778" w:rsidRPr="00584CD7">
        <w:rPr>
          <w:rFonts w:ascii="Arial" w:hAnsi="Arial" w:cs="Arial"/>
          <w:sz w:val="20"/>
          <w:szCs w:val="20"/>
          <w:lang w:val="en-GB"/>
        </w:rPr>
        <w:t>(</w:t>
      </w:r>
      <w:r w:rsidR="00466778" w:rsidRPr="00584CD7">
        <w:rPr>
          <w:rFonts w:ascii="Arial" w:hAnsi="Arial" w:cs="Arial"/>
          <w:sz w:val="20"/>
          <w:szCs w:val="20"/>
        </w:rPr>
        <w:fldChar w:fldCharType="begin">
          <w:ffData>
            <w:name w:val="Date2"/>
            <w:enabled/>
            <w:calcOnExit w:val="0"/>
            <w:textInput>
              <w:default w:val="name of service/project"/>
            </w:textInput>
          </w:ffData>
        </w:fldChar>
      </w:r>
      <w:r w:rsidR="00466778" w:rsidRPr="00584CD7">
        <w:rPr>
          <w:rFonts w:ascii="Arial" w:hAnsi="Arial" w:cs="Arial"/>
          <w:sz w:val="20"/>
          <w:szCs w:val="20"/>
          <w:lang w:val="en-GB"/>
        </w:rPr>
        <w:instrText xml:space="preserve"> FORMTEXT </w:instrText>
      </w:r>
      <w:r w:rsidR="00466778" w:rsidRPr="00584CD7">
        <w:rPr>
          <w:rFonts w:ascii="Arial" w:hAnsi="Arial" w:cs="Arial"/>
          <w:sz w:val="20"/>
          <w:szCs w:val="20"/>
        </w:rPr>
      </w:r>
      <w:r w:rsidR="00466778" w:rsidRPr="00584CD7">
        <w:rPr>
          <w:rFonts w:ascii="Arial" w:hAnsi="Arial" w:cs="Arial"/>
          <w:sz w:val="20"/>
          <w:szCs w:val="20"/>
        </w:rPr>
        <w:fldChar w:fldCharType="separate"/>
      </w:r>
      <w:r w:rsidR="00466778" w:rsidRPr="00584CD7">
        <w:rPr>
          <w:rFonts w:ascii="Arial" w:hAnsi="Arial" w:cs="Arial"/>
          <w:noProof/>
          <w:sz w:val="20"/>
          <w:szCs w:val="20"/>
          <w:lang w:val="en-GB"/>
        </w:rPr>
        <w:t>name of service/project</w:t>
      </w:r>
      <w:r w:rsidR="00466778" w:rsidRPr="00584CD7">
        <w:rPr>
          <w:rFonts w:ascii="Arial" w:hAnsi="Arial" w:cs="Arial"/>
          <w:sz w:val="20"/>
          <w:szCs w:val="20"/>
        </w:rPr>
        <w:fldChar w:fldCharType="end"/>
      </w:r>
      <w:r w:rsidR="00466778" w:rsidRPr="00584CD7">
        <w:rPr>
          <w:rFonts w:ascii="Arial" w:hAnsi="Arial" w:cs="Arial"/>
          <w:sz w:val="20"/>
          <w:szCs w:val="20"/>
          <w:lang w:val="en-GB"/>
        </w:rPr>
        <w:t>):</w:t>
      </w:r>
    </w:p>
    <w:p w14:paraId="03BAC610" w14:textId="7547E57D" w:rsidR="00BD4244" w:rsidRPr="00584CD7" w:rsidRDefault="00FA1218">
      <w:pPr>
        <w:spacing w:before="120"/>
        <w:rPr>
          <w:rFonts w:ascii="Arial" w:hAnsi="Arial" w:cs="Arial"/>
          <w:sz w:val="20"/>
          <w:szCs w:val="20"/>
          <w:lang w:val="en-GB"/>
        </w:rPr>
      </w:pPr>
      <w:r w:rsidRPr="00584CD7">
        <w:rPr>
          <w:rFonts w:ascii="Arial" w:hAnsi="Arial" w:cs="Arial"/>
          <w:sz w:val="20"/>
          <w:szCs w:val="20"/>
          <w:highlight w:val="yellow"/>
          <w:lang w:val="en-GB"/>
        </w:rPr>
        <w:t>…………………………………………………………………………………………………...</w:t>
      </w:r>
      <w:r w:rsidRPr="00584CD7">
        <w:rPr>
          <w:rFonts w:ascii="Arial" w:hAnsi="Arial" w:cs="Arial"/>
          <w:sz w:val="20"/>
          <w:szCs w:val="20"/>
          <w:lang w:val="en-GB"/>
        </w:rPr>
        <w:t xml:space="preserve"> (</w:t>
      </w:r>
      <w:r w:rsidR="00503515" w:rsidRPr="00584CD7">
        <w:rPr>
          <w:rFonts w:ascii="Arial" w:hAnsi="Arial" w:cs="Arial"/>
          <w:sz w:val="20"/>
          <w:szCs w:val="20"/>
          <w:highlight w:val="yellow"/>
          <w:lang w:val="en-GB"/>
        </w:rPr>
        <w:t>names of sub-processors</w:t>
      </w:r>
      <w:r w:rsidRPr="00584CD7">
        <w:rPr>
          <w:rFonts w:ascii="Arial" w:hAnsi="Arial" w:cs="Arial"/>
          <w:sz w:val="20"/>
          <w:szCs w:val="20"/>
          <w:lang w:val="en-GB"/>
        </w:rPr>
        <w:t>).</w:t>
      </w:r>
      <w:r w:rsidR="0036260D" w:rsidRPr="00584CD7">
        <w:rPr>
          <w:rFonts w:ascii="Arial" w:hAnsi="Arial" w:cs="Arial"/>
          <w:sz w:val="20"/>
          <w:szCs w:val="20"/>
          <w:lang w:val="en-GB"/>
        </w:rPr>
        <w:t xml:space="preserve"> </w:t>
      </w:r>
    </w:p>
    <w:p w14:paraId="153F433B" w14:textId="7602D6EF" w:rsidR="006F1566" w:rsidRPr="00584CD7" w:rsidRDefault="00CB57CE">
      <w:pPr>
        <w:spacing w:before="120"/>
        <w:rPr>
          <w:rFonts w:ascii="Arial" w:hAnsi="Arial" w:cs="Arial"/>
          <w:sz w:val="20"/>
          <w:szCs w:val="20"/>
          <w:lang w:val="en-GB"/>
        </w:rPr>
      </w:pPr>
      <w:r w:rsidRPr="00584CD7">
        <w:rPr>
          <w:rFonts w:ascii="Arial" w:hAnsi="Arial" w:cs="Arial"/>
          <w:sz w:val="20"/>
          <w:szCs w:val="20"/>
          <w:lang w:val="en-GB"/>
        </w:rPr>
        <w:t xml:space="preserve">The data processor may not </w:t>
      </w:r>
      <w:r w:rsidR="00FB4739" w:rsidRPr="00584CD7">
        <w:rPr>
          <w:rFonts w:ascii="Arial" w:hAnsi="Arial" w:cs="Arial"/>
          <w:sz w:val="20"/>
          <w:szCs w:val="20"/>
          <w:lang w:val="en-GB"/>
        </w:rPr>
        <w:t>involve</w:t>
      </w:r>
      <w:r w:rsidRPr="00584CD7">
        <w:rPr>
          <w:rFonts w:ascii="Arial" w:hAnsi="Arial" w:cs="Arial"/>
          <w:sz w:val="20"/>
          <w:szCs w:val="20"/>
          <w:lang w:val="en-GB"/>
        </w:rPr>
        <w:t xml:space="preserve"> any sub-processors</w:t>
      </w:r>
      <w:r w:rsidR="00CE3CFF" w:rsidRPr="00584CD7">
        <w:rPr>
          <w:rFonts w:ascii="Arial" w:hAnsi="Arial" w:cs="Arial"/>
          <w:sz w:val="20"/>
          <w:szCs w:val="20"/>
          <w:lang w:val="en-GB"/>
        </w:rPr>
        <w:t xml:space="preserve"> other</w:t>
      </w:r>
      <w:r w:rsidRPr="00584CD7">
        <w:rPr>
          <w:rFonts w:ascii="Arial" w:hAnsi="Arial" w:cs="Arial"/>
          <w:sz w:val="20"/>
          <w:szCs w:val="20"/>
          <w:lang w:val="en-GB"/>
        </w:rPr>
        <w:t xml:space="preserve"> than those listed above without the prior approval of the data controller.</w:t>
      </w:r>
    </w:p>
    <w:p w14:paraId="47288E17" w14:textId="47289966" w:rsidR="0036260D" w:rsidRPr="00584CD7" w:rsidRDefault="00AB5F81">
      <w:pPr>
        <w:spacing w:before="120"/>
        <w:rPr>
          <w:rFonts w:ascii="Arial" w:hAnsi="Arial" w:cs="Arial"/>
          <w:sz w:val="20"/>
          <w:szCs w:val="20"/>
          <w:lang w:val="en-GB"/>
        </w:rPr>
      </w:pPr>
      <w:r w:rsidRPr="00584CD7">
        <w:rPr>
          <w:rFonts w:ascii="Arial" w:hAnsi="Arial" w:cs="Arial"/>
          <w:sz w:val="20"/>
          <w:szCs w:val="20"/>
          <w:lang w:val="en-GB"/>
        </w:rPr>
        <w:t>The data</w:t>
      </w:r>
      <w:r w:rsidR="005C71A2" w:rsidRPr="00584CD7">
        <w:rPr>
          <w:rFonts w:ascii="Arial" w:hAnsi="Arial" w:cs="Arial"/>
          <w:sz w:val="20"/>
          <w:szCs w:val="20"/>
          <w:lang w:val="en-GB"/>
        </w:rPr>
        <w:t xml:space="preserve"> processor is liable towards the data controller for</w:t>
      </w:r>
      <w:r w:rsidR="002C1730" w:rsidRPr="00584CD7">
        <w:rPr>
          <w:rFonts w:ascii="Arial" w:hAnsi="Arial" w:cs="Arial"/>
          <w:sz w:val="20"/>
          <w:szCs w:val="20"/>
          <w:lang w:val="en-GB"/>
        </w:rPr>
        <w:t xml:space="preserve"> any</w:t>
      </w:r>
      <w:r w:rsidR="005C71A2" w:rsidRPr="00584CD7">
        <w:rPr>
          <w:rFonts w:ascii="Arial" w:hAnsi="Arial" w:cs="Arial"/>
          <w:sz w:val="20"/>
          <w:szCs w:val="20"/>
          <w:lang w:val="en-GB"/>
        </w:rPr>
        <w:t xml:space="preserve"> financial loss </w:t>
      </w:r>
      <w:r w:rsidR="00742B23" w:rsidRPr="00584CD7">
        <w:rPr>
          <w:rFonts w:ascii="Arial" w:hAnsi="Arial" w:cs="Arial"/>
          <w:sz w:val="20"/>
          <w:szCs w:val="20"/>
          <w:lang w:val="en-GB"/>
        </w:rPr>
        <w:t xml:space="preserve">inflicted </w:t>
      </w:r>
      <w:r w:rsidR="00645422" w:rsidRPr="00584CD7">
        <w:rPr>
          <w:rFonts w:ascii="Arial" w:hAnsi="Arial" w:cs="Arial"/>
          <w:sz w:val="20"/>
          <w:szCs w:val="20"/>
          <w:lang w:val="en-GB"/>
        </w:rPr>
        <w:t xml:space="preserve">on </w:t>
      </w:r>
      <w:r w:rsidR="00742B23" w:rsidRPr="00584CD7">
        <w:rPr>
          <w:rFonts w:ascii="Arial" w:hAnsi="Arial" w:cs="Arial"/>
          <w:sz w:val="20"/>
          <w:szCs w:val="20"/>
          <w:lang w:val="en-GB"/>
        </w:rPr>
        <w:t xml:space="preserve">the data controller </w:t>
      </w:r>
      <w:r w:rsidR="003B4A57" w:rsidRPr="00584CD7">
        <w:rPr>
          <w:rFonts w:ascii="Arial" w:hAnsi="Arial" w:cs="Arial"/>
          <w:sz w:val="20"/>
          <w:szCs w:val="20"/>
          <w:lang w:val="en-GB"/>
        </w:rPr>
        <w:t xml:space="preserve">due to illegal or unlawful processing of personal data or inadequate </w:t>
      </w:r>
      <w:r w:rsidR="00680839" w:rsidRPr="00584CD7">
        <w:rPr>
          <w:rFonts w:ascii="Arial" w:hAnsi="Arial" w:cs="Arial"/>
          <w:sz w:val="20"/>
          <w:szCs w:val="20"/>
          <w:lang w:val="en-GB"/>
        </w:rPr>
        <w:t>data</w:t>
      </w:r>
      <w:r w:rsidR="003B4A57" w:rsidRPr="00584CD7">
        <w:rPr>
          <w:rFonts w:ascii="Arial" w:hAnsi="Arial" w:cs="Arial"/>
          <w:sz w:val="20"/>
          <w:szCs w:val="20"/>
          <w:lang w:val="en-GB"/>
        </w:rPr>
        <w:t xml:space="preserve"> security</w:t>
      </w:r>
      <w:r w:rsidR="005205A5" w:rsidRPr="00584CD7">
        <w:rPr>
          <w:rFonts w:ascii="Arial" w:hAnsi="Arial" w:cs="Arial"/>
          <w:sz w:val="20"/>
          <w:szCs w:val="20"/>
          <w:lang w:val="en-GB"/>
        </w:rPr>
        <w:t xml:space="preserve"> on the </w:t>
      </w:r>
      <w:r w:rsidR="008978EA" w:rsidRPr="00584CD7">
        <w:rPr>
          <w:rFonts w:ascii="Arial" w:hAnsi="Arial" w:cs="Arial"/>
          <w:sz w:val="20"/>
          <w:szCs w:val="20"/>
          <w:lang w:val="en-GB"/>
        </w:rPr>
        <w:t>part of</w:t>
      </w:r>
      <w:r w:rsidR="003B4A57" w:rsidRPr="00584CD7">
        <w:rPr>
          <w:rFonts w:ascii="Arial" w:hAnsi="Arial" w:cs="Arial"/>
          <w:sz w:val="20"/>
          <w:szCs w:val="20"/>
          <w:lang w:val="en-GB"/>
        </w:rPr>
        <w:t xml:space="preserve"> sub</w:t>
      </w:r>
      <w:r w:rsidR="000466FF" w:rsidRPr="00584CD7">
        <w:rPr>
          <w:rFonts w:ascii="Arial" w:hAnsi="Arial" w:cs="Arial"/>
          <w:sz w:val="20"/>
          <w:szCs w:val="20"/>
          <w:lang w:val="en-GB"/>
        </w:rPr>
        <w:t>-processors</w:t>
      </w:r>
      <w:r w:rsidR="005205A5" w:rsidRPr="00584CD7">
        <w:rPr>
          <w:rFonts w:ascii="Arial" w:hAnsi="Arial" w:cs="Arial"/>
          <w:sz w:val="20"/>
          <w:szCs w:val="20"/>
          <w:lang w:val="en-GB"/>
        </w:rPr>
        <w:t xml:space="preserve"> </w:t>
      </w:r>
      <w:r w:rsidR="009C1DE1" w:rsidRPr="00584CD7">
        <w:rPr>
          <w:rFonts w:ascii="Arial" w:hAnsi="Arial" w:cs="Arial"/>
          <w:sz w:val="20"/>
          <w:szCs w:val="20"/>
          <w:lang w:val="en-GB"/>
        </w:rPr>
        <w:t>to (</w:t>
      </w:r>
      <w:r w:rsidR="009C1DE1" w:rsidRPr="00584CD7">
        <w:rPr>
          <w:rFonts w:ascii="Arial" w:hAnsi="Arial" w:cs="Arial"/>
          <w:sz w:val="20"/>
          <w:szCs w:val="20"/>
        </w:rPr>
        <w:fldChar w:fldCharType="begin">
          <w:ffData>
            <w:name w:val="Date2"/>
            <w:enabled/>
            <w:calcOnExit w:val="0"/>
            <w:textInput>
              <w:default w:val="name of service/project"/>
            </w:textInput>
          </w:ffData>
        </w:fldChar>
      </w:r>
      <w:r w:rsidR="009C1DE1" w:rsidRPr="00584CD7">
        <w:rPr>
          <w:rFonts w:ascii="Arial" w:hAnsi="Arial" w:cs="Arial"/>
          <w:sz w:val="20"/>
          <w:szCs w:val="20"/>
          <w:lang w:val="en-GB"/>
        </w:rPr>
        <w:instrText xml:space="preserve"> FORMTEXT </w:instrText>
      </w:r>
      <w:r w:rsidR="009C1DE1" w:rsidRPr="00584CD7">
        <w:rPr>
          <w:rFonts w:ascii="Arial" w:hAnsi="Arial" w:cs="Arial"/>
          <w:sz w:val="20"/>
          <w:szCs w:val="20"/>
        </w:rPr>
      </w:r>
      <w:r w:rsidR="009C1DE1" w:rsidRPr="00584CD7">
        <w:rPr>
          <w:rFonts w:ascii="Arial" w:hAnsi="Arial" w:cs="Arial"/>
          <w:sz w:val="20"/>
          <w:szCs w:val="20"/>
        </w:rPr>
        <w:fldChar w:fldCharType="separate"/>
      </w:r>
      <w:r w:rsidR="009C1DE1" w:rsidRPr="00584CD7">
        <w:rPr>
          <w:rFonts w:ascii="Arial" w:hAnsi="Arial" w:cs="Arial"/>
          <w:noProof/>
          <w:sz w:val="20"/>
          <w:szCs w:val="20"/>
          <w:lang w:val="en-GB"/>
        </w:rPr>
        <w:t>name of service/project</w:t>
      </w:r>
      <w:r w:rsidR="009C1DE1" w:rsidRPr="00584CD7">
        <w:rPr>
          <w:rFonts w:ascii="Arial" w:hAnsi="Arial" w:cs="Arial"/>
          <w:sz w:val="20"/>
          <w:szCs w:val="20"/>
        </w:rPr>
        <w:fldChar w:fldCharType="end"/>
      </w:r>
      <w:r w:rsidR="009C1DE1" w:rsidRPr="00584CD7">
        <w:rPr>
          <w:rFonts w:ascii="Arial" w:hAnsi="Arial" w:cs="Arial"/>
          <w:sz w:val="20"/>
          <w:szCs w:val="20"/>
          <w:lang w:val="en-GB"/>
        </w:rPr>
        <w:t>).</w:t>
      </w:r>
    </w:p>
    <w:p w14:paraId="561D6C57" w14:textId="348C4654" w:rsidR="008978EA" w:rsidRDefault="008978EA">
      <w:pPr>
        <w:spacing w:before="120"/>
        <w:rPr>
          <w:rFonts w:ascii="Arial" w:hAnsi="Arial" w:cs="Arial"/>
          <w:sz w:val="20"/>
          <w:szCs w:val="20"/>
          <w:lang w:val="en-GB"/>
        </w:rPr>
      </w:pPr>
    </w:p>
    <w:p w14:paraId="0472DB10" w14:textId="77777777" w:rsidR="00C630EB" w:rsidRPr="00584CD7" w:rsidRDefault="00C630EB">
      <w:pPr>
        <w:spacing w:before="120"/>
        <w:rPr>
          <w:rFonts w:ascii="Arial" w:hAnsi="Arial" w:cs="Arial"/>
          <w:sz w:val="20"/>
          <w:szCs w:val="20"/>
          <w:lang w:val="en-GB"/>
        </w:rPr>
      </w:pPr>
    </w:p>
    <w:p w14:paraId="793B6042" w14:textId="7BA972B9" w:rsidR="0036260D" w:rsidRPr="00584CD7" w:rsidRDefault="006E063C">
      <w:pPr>
        <w:spacing w:before="120"/>
        <w:rPr>
          <w:rFonts w:ascii="Arial" w:hAnsi="Arial" w:cs="Arial"/>
          <w:b/>
          <w:sz w:val="20"/>
          <w:szCs w:val="20"/>
          <w:lang w:val="en-GB"/>
        </w:rPr>
      </w:pPr>
      <w:r w:rsidRPr="00584CD7">
        <w:rPr>
          <w:rFonts w:ascii="Arial" w:hAnsi="Arial" w:cs="Arial"/>
          <w:b/>
          <w:sz w:val="20"/>
          <w:szCs w:val="20"/>
          <w:lang w:val="en-GB"/>
        </w:rPr>
        <w:t>1</w:t>
      </w:r>
      <w:r w:rsidR="00457F14" w:rsidRPr="00584CD7">
        <w:rPr>
          <w:rFonts w:ascii="Arial" w:hAnsi="Arial" w:cs="Arial"/>
          <w:b/>
          <w:sz w:val="20"/>
          <w:szCs w:val="20"/>
          <w:lang w:val="en-GB"/>
        </w:rPr>
        <w:t>0</w:t>
      </w:r>
      <w:r w:rsidR="0036260D" w:rsidRPr="00584CD7">
        <w:rPr>
          <w:rFonts w:ascii="Arial" w:hAnsi="Arial" w:cs="Arial"/>
          <w:b/>
          <w:sz w:val="20"/>
          <w:szCs w:val="20"/>
          <w:lang w:val="en-GB"/>
        </w:rPr>
        <w:t xml:space="preserve">. </w:t>
      </w:r>
      <w:r w:rsidR="00FA3425" w:rsidRPr="00584CD7">
        <w:rPr>
          <w:rFonts w:ascii="Arial" w:hAnsi="Arial" w:cs="Arial"/>
          <w:b/>
          <w:sz w:val="20"/>
          <w:szCs w:val="20"/>
          <w:lang w:val="en-GB"/>
        </w:rPr>
        <w:t>Transfer to countries outside the EU/EEA</w:t>
      </w:r>
    </w:p>
    <w:p w14:paraId="7EDD3D51" w14:textId="1289A8A5" w:rsidR="0036260D" w:rsidRPr="00584CD7" w:rsidRDefault="00E72172" w:rsidP="00D2484F">
      <w:pPr>
        <w:pStyle w:val="Listeavsnitt"/>
        <w:numPr>
          <w:ilvl w:val="0"/>
          <w:numId w:val="7"/>
        </w:numPr>
        <w:spacing w:before="120"/>
        <w:rPr>
          <w:rFonts w:ascii="Arial" w:hAnsi="Arial" w:cs="Arial"/>
          <w:sz w:val="20"/>
          <w:szCs w:val="20"/>
          <w:highlight w:val="yellow"/>
          <w:lang w:val="en-GB"/>
        </w:rPr>
      </w:pPr>
      <w:r w:rsidRPr="00584CD7">
        <w:rPr>
          <w:rFonts w:ascii="Arial" w:hAnsi="Arial" w:cs="Arial"/>
          <w:sz w:val="20"/>
          <w:szCs w:val="20"/>
          <w:highlight w:val="yellow"/>
          <w:lang w:val="en-GB"/>
        </w:rPr>
        <w:t>Comment: Personal data that the data processor is processing on behalf of the data controller may be transferred to countries outside the EU/EEA (third countries). Such transfer may</w:t>
      </w:r>
      <w:r w:rsidR="000A7865" w:rsidRPr="00584CD7">
        <w:rPr>
          <w:rFonts w:ascii="Arial" w:hAnsi="Arial" w:cs="Arial"/>
          <w:sz w:val="20"/>
          <w:szCs w:val="20"/>
          <w:highlight w:val="yellow"/>
          <w:lang w:val="en-GB"/>
        </w:rPr>
        <w:t xml:space="preserve"> only</w:t>
      </w:r>
      <w:r w:rsidRPr="00584CD7">
        <w:rPr>
          <w:rFonts w:ascii="Arial" w:hAnsi="Arial" w:cs="Arial"/>
          <w:sz w:val="20"/>
          <w:szCs w:val="20"/>
          <w:highlight w:val="yellow"/>
          <w:lang w:val="en-GB"/>
        </w:rPr>
        <w:t xml:space="preserve"> take place on certain conditions, and the rules for transfer to third countries are found in Articles 45-47 and 49 of the GDPR.</w:t>
      </w:r>
      <w:r w:rsidR="00D7525F" w:rsidRPr="00584CD7">
        <w:rPr>
          <w:rFonts w:ascii="Arial" w:hAnsi="Arial" w:cs="Arial"/>
          <w:sz w:val="20"/>
          <w:szCs w:val="20"/>
          <w:highlight w:val="yellow"/>
          <w:lang w:val="en-GB"/>
        </w:rPr>
        <w:t xml:space="preserve"> These rules imply, among other things, that the transfer will be lawful if it takes place to EU-approved third countries</w:t>
      </w:r>
      <w:r w:rsidR="00B060EE" w:rsidRPr="00584CD7">
        <w:rPr>
          <w:rFonts w:ascii="Arial" w:hAnsi="Arial" w:cs="Arial"/>
          <w:sz w:val="20"/>
          <w:szCs w:val="20"/>
          <w:highlight w:val="yellow"/>
          <w:lang w:val="en-GB"/>
        </w:rPr>
        <w:t xml:space="preserve"> or </w:t>
      </w:r>
      <w:proofErr w:type="gramStart"/>
      <w:r w:rsidR="00B060EE" w:rsidRPr="00584CD7">
        <w:rPr>
          <w:rFonts w:ascii="Arial" w:hAnsi="Arial" w:cs="Arial"/>
          <w:sz w:val="20"/>
          <w:szCs w:val="20"/>
          <w:highlight w:val="yellow"/>
          <w:lang w:val="en-GB"/>
        </w:rPr>
        <w:t>on the basis of</w:t>
      </w:r>
      <w:proofErr w:type="gramEnd"/>
      <w:r w:rsidR="00B060EE" w:rsidRPr="00584CD7">
        <w:rPr>
          <w:rFonts w:ascii="Arial" w:hAnsi="Arial" w:cs="Arial"/>
          <w:sz w:val="20"/>
          <w:szCs w:val="20"/>
          <w:highlight w:val="yellow"/>
          <w:lang w:val="en-GB"/>
        </w:rPr>
        <w:t xml:space="preserve"> the EU Commission's standard contractual clauses for transfer of personal data to data processors in third countries. </w:t>
      </w:r>
      <w:r w:rsidR="007D6168" w:rsidRPr="00584CD7">
        <w:rPr>
          <w:rFonts w:ascii="Arial" w:hAnsi="Arial" w:cs="Arial"/>
          <w:sz w:val="20"/>
          <w:szCs w:val="20"/>
          <w:highlight w:val="yellow"/>
          <w:lang w:val="en-GB"/>
        </w:rPr>
        <w:t xml:space="preserve">Please </w:t>
      </w:r>
      <w:r w:rsidR="00625C63" w:rsidRPr="00584CD7">
        <w:rPr>
          <w:rFonts w:ascii="Arial" w:hAnsi="Arial" w:cs="Arial"/>
          <w:sz w:val="20"/>
          <w:szCs w:val="20"/>
          <w:highlight w:val="yellow"/>
          <w:lang w:val="en-GB"/>
        </w:rPr>
        <w:t xml:space="preserve">note that an assessment must be made of the third country's level of </w:t>
      </w:r>
      <w:r w:rsidR="00CD798D" w:rsidRPr="00584CD7">
        <w:rPr>
          <w:rFonts w:ascii="Arial" w:hAnsi="Arial" w:cs="Arial"/>
          <w:sz w:val="20"/>
          <w:szCs w:val="20"/>
          <w:highlight w:val="yellow"/>
          <w:lang w:val="en-GB"/>
        </w:rPr>
        <w:t xml:space="preserve">data </w:t>
      </w:r>
      <w:r w:rsidR="00625C63" w:rsidRPr="00584CD7">
        <w:rPr>
          <w:rFonts w:ascii="Arial" w:hAnsi="Arial" w:cs="Arial"/>
          <w:sz w:val="20"/>
          <w:szCs w:val="20"/>
          <w:highlight w:val="yellow"/>
          <w:lang w:val="en-GB"/>
        </w:rPr>
        <w:t xml:space="preserve">protection and, if necessary, further measures must be implemented in order to </w:t>
      </w:r>
      <w:r w:rsidR="00780726" w:rsidRPr="00584CD7">
        <w:rPr>
          <w:rFonts w:ascii="Arial" w:hAnsi="Arial" w:cs="Arial"/>
          <w:sz w:val="20"/>
          <w:szCs w:val="20"/>
          <w:highlight w:val="yellow"/>
          <w:lang w:val="en-GB"/>
        </w:rPr>
        <w:t xml:space="preserve">legally transfer personal data </w:t>
      </w:r>
      <w:proofErr w:type="gramStart"/>
      <w:r w:rsidR="00780726" w:rsidRPr="00584CD7">
        <w:rPr>
          <w:rFonts w:ascii="Arial" w:hAnsi="Arial" w:cs="Arial"/>
          <w:sz w:val="20"/>
          <w:szCs w:val="20"/>
          <w:highlight w:val="yellow"/>
          <w:lang w:val="en-GB"/>
        </w:rPr>
        <w:t>on the basis of</w:t>
      </w:r>
      <w:proofErr w:type="gramEnd"/>
      <w:r w:rsidR="00780726" w:rsidRPr="00584CD7">
        <w:rPr>
          <w:rFonts w:ascii="Arial" w:hAnsi="Arial" w:cs="Arial"/>
          <w:sz w:val="20"/>
          <w:szCs w:val="20"/>
          <w:highlight w:val="yellow"/>
          <w:lang w:val="en-GB"/>
        </w:rPr>
        <w:t xml:space="preserve"> </w:t>
      </w:r>
      <w:r w:rsidR="0093268E" w:rsidRPr="00584CD7">
        <w:rPr>
          <w:rFonts w:ascii="Arial" w:hAnsi="Arial" w:cs="Arial"/>
          <w:sz w:val="20"/>
          <w:szCs w:val="20"/>
          <w:highlight w:val="yellow"/>
          <w:lang w:val="en-GB"/>
        </w:rPr>
        <w:t xml:space="preserve">the EU’s standard contractual clauses. </w:t>
      </w:r>
      <w:r w:rsidR="00E86D0B" w:rsidRPr="00584CD7">
        <w:rPr>
          <w:rFonts w:ascii="Arial" w:hAnsi="Arial" w:cs="Arial"/>
          <w:sz w:val="20"/>
          <w:szCs w:val="20"/>
          <w:highlight w:val="yellow"/>
          <w:lang w:val="en-GB"/>
        </w:rPr>
        <w:t xml:space="preserve">The rules apply to, among other things, </w:t>
      </w:r>
      <w:r w:rsidR="00147AA2" w:rsidRPr="00584CD7">
        <w:rPr>
          <w:rFonts w:ascii="Arial" w:hAnsi="Arial" w:cs="Arial"/>
          <w:sz w:val="20"/>
          <w:szCs w:val="20"/>
          <w:highlight w:val="yellow"/>
          <w:lang w:val="en-GB"/>
        </w:rPr>
        <w:t xml:space="preserve">the </w:t>
      </w:r>
      <w:r w:rsidR="00854F31" w:rsidRPr="00584CD7">
        <w:rPr>
          <w:rFonts w:ascii="Arial" w:hAnsi="Arial" w:cs="Arial"/>
          <w:sz w:val="20"/>
          <w:szCs w:val="20"/>
          <w:highlight w:val="yellow"/>
          <w:lang w:val="en-GB"/>
        </w:rPr>
        <w:t>storing</w:t>
      </w:r>
      <w:r w:rsidR="00E86D0B" w:rsidRPr="00584CD7">
        <w:rPr>
          <w:rFonts w:ascii="Arial" w:hAnsi="Arial" w:cs="Arial"/>
          <w:sz w:val="20"/>
          <w:szCs w:val="20"/>
          <w:highlight w:val="yellow"/>
          <w:lang w:val="en-GB"/>
        </w:rPr>
        <w:t xml:space="preserve"> of personal data in third countries and access to personal data from third countries, for example </w:t>
      </w:r>
      <w:r w:rsidR="00267815" w:rsidRPr="00584CD7">
        <w:rPr>
          <w:rFonts w:ascii="Arial" w:hAnsi="Arial" w:cs="Arial"/>
          <w:sz w:val="20"/>
          <w:szCs w:val="20"/>
          <w:highlight w:val="yellow"/>
          <w:lang w:val="en-GB"/>
        </w:rPr>
        <w:t>using</w:t>
      </w:r>
      <w:r w:rsidR="00E86D0B" w:rsidRPr="00584CD7">
        <w:rPr>
          <w:rFonts w:ascii="Arial" w:hAnsi="Arial" w:cs="Arial"/>
          <w:sz w:val="20"/>
          <w:szCs w:val="20"/>
          <w:highlight w:val="yellow"/>
          <w:lang w:val="en-GB"/>
        </w:rPr>
        <w:t xml:space="preserve"> support services</w:t>
      </w:r>
      <w:r w:rsidR="000A7865" w:rsidRPr="00584CD7">
        <w:rPr>
          <w:rFonts w:ascii="Arial" w:hAnsi="Arial" w:cs="Arial"/>
          <w:sz w:val="20"/>
          <w:szCs w:val="20"/>
          <w:highlight w:val="yellow"/>
          <w:lang w:val="en-GB"/>
        </w:rPr>
        <w:t>.</w:t>
      </w:r>
    </w:p>
    <w:p w14:paraId="513A6ECA" w14:textId="54A7A3B8" w:rsidR="00CF6805" w:rsidRPr="00584CD7" w:rsidRDefault="003B5B60" w:rsidP="00CF6805">
      <w:pPr>
        <w:spacing w:before="120"/>
        <w:rPr>
          <w:rFonts w:ascii="Arial" w:hAnsi="Arial" w:cs="Arial"/>
          <w:sz w:val="20"/>
          <w:szCs w:val="20"/>
          <w:lang w:val="en-GB"/>
        </w:rPr>
      </w:pPr>
      <w:r w:rsidRPr="00584CD7">
        <w:rPr>
          <w:rFonts w:ascii="Arial" w:hAnsi="Arial" w:cs="Arial"/>
          <w:sz w:val="20"/>
          <w:szCs w:val="20"/>
          <w:lang w:val="en-GB"/>
        </w:rPr>
        <w:t xml:space="preserve">Personal data that the data processor processes </w:t>
      </w:r>
      <w:r w:rsidR="00566245" w:rsidRPr="00584CD7">
        <w:rPr>
          <w:rFonts w:ascii="Arial" w:hAnsi="Arial" w:cs="Arial"/>
          <w:sz w:val="20"/>
          <w:szCs w:val="20"/>
          <w:lang w:val="en-GB"/>
        </w:rPr>
        <w:t>under</w:t>
      </w:r>
      <w:r w:rsidRPr="00584CD7">
        <w:rPr>
          <w:rFonts w:ascii="Arial" w:hAnsi="Arial" w:cs="Arial"/>
          <w:sz w:val="20"/>
          <w:szCs w:val="20"/>
          <w:lang w:val="en-GB"/>
        </w:rPr>
        <w:t xml:space="preserve"> this agreement will be transferred to the following recipient countries outside the EU/EEA: </w:t>
      </w:r>
      <w:r w:rsidR="00CF6805" w:rsidRPr="00584CD7">
        <w:rPr>
          <w:rFonts w:ascii="Arial" w:hAnsi="Arial" w:cs="Arial"/>
          <w:sz w:val="20"/>
          <w:szCs w:val="20"/>
          <w:highlight w:val="yellow"/>
          <w:lang w:val="en-GB"/>
        </w:rPr>
        <w:t>…………………………………………………………………………………</w:t>
      </w:r>
      <w:r w:rsidR="00803A5C" w:rsidRPr="00584CD7">
        <w:rPr>
          <w:rFonts w:ascii="Arial" w:hAnsi="Arial" w:cs="Arial"/>
          <w:sz w:val="20"/>
          <w:szCs w:val="20"/>
          <w:highlight w:val="yellow"/>
          <w:lang w:val="en-GB"/>
        </w:rPr>
        <w:t>………………...</w:t>
      </w:r>
      <w:r w:rsidR="00CF6805" w:rsidRPr="00584CD7">
        <w:rPr>
          <w:rFonts w:ascii="Arial" w:hAnsi="Arial" w:cs="Arial"/>
          <w:sz w:val="20"/>
          <w:szCs w:val="20"/>
          <w:lang w:val="en-GB"/>
        </w:rPr>
        <w:t xml:space="preserve"> (</w:t>
      </w:r>
      <w:r w:rsidR="009B4CEB" w:rsidRPr="00584CD7">
        <w:rPr>
          <w:rFonts w:ascii="Arial" w:hAnsi="Arial" w:cs="Arial"/>
          <w:sz w:val="20"/>
          <w:szCs w:val="20"/>
        </w:rPr>
        <w:fldChar w:fldCharType="begin">
          <w:ffData>
            <w:name w:val=""/>
            <w:enabled/>
            <w:calcOnExit w:val="0"/>
            <w:textInput>
              <w:default w:val="name of recipient country"/>
            </w:textInput>
          </w:ffData>
        </w:fldChar>
      </w:r>
      <w:r w:rsidR="009B4CEB" w:rsidRPr="00584CD7">
        <w:rPr>
          <w:rFonts w:ascii="Arial" w:hAnsi="Arial" w:cs="Arial"/>
          <w:sz w:val="20"/>
          <w:szCs w:val="20"/>
          <w:lang w:val="en-GB"/>
        </w:rPr>
        <w:instrText xml:space="preserve"> FORMTEXT </w:instrText>
      </w:r>
      <w:r w:rsidR="009B4CEB" w:rsidRPr="00584CD7">
        <w:rPr>
          <w:rFonts w:ascii="Arial" w:hAnsi="Arial" w:cs="Arial"/>
          <w:sz w:val="20"/>
          <w:szCs w:val="20"/>
        </w:rPr>
      </w:r>
      <w:r w:rsidR="009B4CEB" w:rsidRPr="00584CD7">
        <w:rPr>
          <w:rFonts w:ascii="Arial" w:hAnsi="Arial" w:cs="Arial"/>
          <w:sz w:val="20"/>
          <w:szCs w:val="20"/>
        </w:rPr>
        <w:fldChar w:fldCharType="separate"/>
      </w:r>
      <w:r w:rsidR="009B4CEB" w:rsidRPr="00584CD7">
        <w:rPr>
          <w:rFonts w:ascii="Arial" w:hAnsi="Arial" w:cs="Arial"/>
          <w:noProof/>
          <w:sz w:val="20"/>
          <w:szCs w:val="20"/>
          <w:lang w:val="en-GB"/>
        </w:rPr>
        <w:t>name of recipient country</w:t>
      </w:r>
      <w:r w:rsidR="009B4CEB" w:rsidRPr="00584CD7">
        <w:rPr>
          <w:rFonts w:ascii="Arial" w:hAnsi="Arial" w:cs="Arial"/>
          <w:sz w:val="20"/>
          <w:szCs w:val="20"/>
        </w:rPr>
        <w:fldChar w:fldCharType="end"/>
      </w:r>
      <w:r w:rsidR="00CF6805" w:rsidRPr="00584CD7">
        <w:rPr>
          <w:rFonts w:ascii="Arial" w:hAnsi="Arial" w:cs="Arial"/>
          <w:sz w:val="20"/>
          <w:szCs w:val="20"/>
          <w:lang w:val="en-GB"/>
        </w:rPr>
        <w:t>).</w:t>
      </w:r>
    </w:p>
    <w:p w14:paraId="3D523DA0" w14:textId="35E01C7A" w:rsidR="00803A5C" w:rsidRPr="00584CD7" w:rsidRDefault="00F03FF1" w:rsidP="00CF6805">
      <w:pPr>
        <w:spacing w:before="120"/>
        <w:rPr>
          <w:rFonts w:ascii="Arial" w:hAnsi="Arial" w:cs="Arial"/>
          <w:sz w:val="20"/>
          <w:szCs w:val="20"/>
          <w:lang w:val="en-GB"/>
        </w:rPr>
      </w:pPr>
      <w:r w:rsidRPr="00584CD7">
        <w:rPr>
          <w:rFonts w:ascii="Arial" w:hAnsi="Arial" w:cs="Arial"/>
          <w:sz w:val="20"/>
          <w:szCs w:val="20"/>
          <w:lang w:val="en-GB"/>
        </w:rPr>
        <w:t xml:space="preserve">The legal basis for transferring personal data to the </w:t>
      </w:r>
      <w:r w:rsidR="009223F3" w:rsidRPr="00584CD7">
        <w:rPr>
          <w:rFonts w:ascii="Arial" w:hAnsi="Arial" w:cs="Arial"/>
          <w:sz w:val="20"/>
          <w:szCs w:val="20"/>
          <w:lang w:val="en-GB"/>
        </w:rPr>
        <w:t>abovementioned</w:t>
      </w:r>
      <w:r w:rsidRPr="00584CD7">
        <w:rPr>
          <w:rFonts w:ascii="Arial" w:hAnsi="Arial" w:cs="Arial"/>
          <w:sz w:val="20"/>
          <w:szCs w:val="20"/>
          <w:lang w:val="en-GB"/>
        </w:rPr>
        <w:t xml:space="preserve"> recipient countries outside the EU/EEA is:</w:t>
      </w:r>
    </w:p>
    <w:p w14:paraId="52A2450D" w14:textId="499DF1D3" w:rsidR="00CF6805" w:rsidRPr="00584CD7" w:rsidRDefault="00803A5C" w:rsidP="00CF6805">
      <w:pPr>
        <w:spacing w:before="120"/>
        <w:rPr>
          <w:rFonts w:ascii="Arial" w:hAnsi="Arial" w:cs="Arial"/>
          <w:sz w:val="20"/>
          <w:szCs w:val="20"/>
          <w:lang w:val="en-GB"/>
        </w:rPr>
      </w:pPr>
      <w:r w:rsidRPr="00584CD7">
        <w:rPr>
          <w:rFonts w:ascii="Arial" w:hAnsi="Arial" w:cs="Arial"/>
          <w:sz w:val="20"/>
          <w:szCs w:val="20"/>
          <w:highlight w:val="yellow"/>
          <w:lang w:val="en-GB"/>
        </w:rPr>
        <w:t>…………………………………………………………………………………………………...</w:t>
      </w:r>
      <w:r w:rsidR="00CF6805" w:rsidRPr="00584CD7">
        <w:rPr>
          <w:rFonts w:ascii="Arial" w:hAnsi="Arial" w:cs="Arial"/>
          <w:sz w:val="20"/>
          <w:szCs w:val="20"/>
          <w:lang w:val="en-GB"/>
        </w:rPr>
        <w:t xml:space="preserve"> (</w:t>
      </w:r>
      <w:r w:rsidR="00F73BE1" w:rsidRPr="00584CD7">
        <w:rPr>
          <w:rFonts w:ascii="Arial" w:hAnsi="Arial" w:cs="Arial"/>
          <w:sz w:val="20"/>
          <w:szCs w:val="20"/>
        </w:rPr>
        <w:fldChar w:fldCharType="begin">
          <w:ffData>
            <w:name w:val=""/>
            <w:enabled/>
            <w:calcOnExit w:val="0"/>
            <w:textInput>
              <w:default w:val="brief explanation of the legal basis for transfer"/>
            </w:textInput>
          </w:ffData>
        </w:fldChar>
      </w:r>
      <w:r w:rsidR="00F73BE1" w:rsidRPr="00584CD7">
        <w:rPr>
          <w:rFonts w:ascii="Arial" w:hAnsi="Arial" w:cs="Arial"/>
          <w:sz w:val="20"/>
          <w:szCs w:val="20"/>
          <w:lang w:val="en-GB"/>
        </w:rPr>
        <w:instrText xml:space="preserve"> FORMTEXT </w:instrText>
      </w:r>
      <w:r w:rsidR="00F73BE1" w:rsidRPr="00584CD7">
        <w:rPr>
          <w:rFonts w:ascii="Arial" w:hAnsi="Arial" w:cs="Arial"/>
          <w:sz w:val="20"/>
          <w:szCs w:val="20"/>
        </w:rPr>
      </w:r>
      <w:r w:rsidR="00F73BE1" w:rsidRPr="00584CD7">
        <w:rPr>
          <w:rFonts w:ascii="Arial" w:hAnsi="Arial" w:cs="Arial"/>
          <w:sz w:val="20"/>
          <w:szCs w:val="20"/>
        </w:rPr>
        <w:fldChar w:fldCharType="separate"/>
      </w:r>
      <w:r w:rsidR="00F73BE1" w:rsidRPr="00584CD7">
        <w:rPr>
          <w:rFonts w:ascii="Arial" w:hAnsi="Arial" w:cs="Arial"/>
          <w:noProof/>
          <w:sz w:val="20"/>
          <w:szCs w:val="20"/>
          <w:lang w:val="en-GB"/>
        </w:rPr>
        <w:t>brief explanation of the legal basis for transfer</w:t>
      </w:r>
      <w:r w:rsidR="00F73BE1" w:rsidRPr="00584CD7">
        <w:rPr>
          <w:rFonts w:ascii="Arial" w:hAnsi="Arial" w:cs="Arial"/>
          <w:sz w:val="20"/>
          <w:szCs w:val="20"/>
        </w:rPr>
        <w:fldChar w:fldCharType="end"/>
      </w:r>
      <w:r w:rsidR="00CF6805" w:rsidRPr="00584CD7">
        <w:rPr>
          <w:rFonts w:ascii="Arial" w:hAnsi="Arial" w:cs="Arial"/>
          <w:sz w:val="20"/>
          <w:szCs w:val="20"/>
          <w:lang w:val="en-GB"/>
        </w:rPr>
        <w:t xml:space="preserve">). </w:t>
      </w:r>
    </w:p>
    <w:p w14:paraId="034E8855" w14:textId="454AA06C" w:rsidR="00226945" w:rsidRDefault="00226945" w:rsidP="00226945">
      <w:pPr>
        <w:spacing w:before="120"/>
        <w:rPr>
          <w:rFonts w:ascii="Arial" w:hAnsi="Arial" w:cs="Arial"/>
          <w:sz w:val="20"/>
          <w:szCs w:val="20"/>
          <w:lang w:val="en-GB"/>
        </w:rPr>
      </w:pPr>
      <w:bookmarkStart w:id="7" w:name="_Toc231181838"/>
    </w:p>
    <w:p w14:paraId="5AF91E22" w14:textId="77777777" w:rsidR="00C630EB" w:rsidRPr="00584CD7" w:rsidRDefault="00C630EB" w:rsidP="00226945">
      <w:pPr>
        <w:spacing w:before="120"/>
        <w:rPr>
          <w:rFonts w:ascii="Arial" w:hAnsi="Arial" w:cs="Arial"/>
          <w:sz w:val="20"/>
          <w:szCs w:val="20"/>
          <w:lang w:val="en-GB"/>
        </w:rPr>
      </w:pPr>
    </w:p>
    <w:p w14:paraId="0BDDD8AF" w14:textId="50AF3626" w:rsidR="005A3848" w:rsidRPr="00584CD7" w:rsidRDefault="00226945">
      <w:pPr>
        <w:pStyle w:val="Overskrift2"/>
        <w:spacing w:before="120"/>
        <w:rPr>
          <w:rFonts w:ascii="Arial" w:hAnsi="Arial" w:cs="Arial"/>
          <w:sz w:val="20"/>
          <w:szCs w:val="20"/>
          <w:lang w:val="en-GB"/>
        </w:rPr>
      </w:pPr>
      <w:r w:rsidRPr="00584CD7">
        <w:rPr>
          <w:rFonts w:ascii="Arial" w:hAnsi="Arial" w:cs="Arial"/>
          <w:sz w:val="20"/>
          <w:szCs w:val="20"/>
          <w:lang w:val="en-GB"/>
        </w:rPr>
        <w:t>1</w:t>
      </w:r>
      <w:r w:rsidR="00457F14" w:rsidRPr="00584CD7">
        <w:rPr>
          <w:rFonts w:ascii="Arial" w:hAnsi="Arial" w:cs="Arial"/>
          <w:sz w:val="20"/>
          <w:szCs w:val="20"/>
          <w:lang w:val="en-GB"/>
        </w:rPr>
        <w:t>1</w:t>
      </w:r>
      <w:r w:rsidR="00F7557B" w:rsidRPr="00584CD7">
        <w:rPr>
          <w:rFonts w:ascii="Arial" w:hAnsi="Arial" w:cs="Arial"/>
          <w:sz w:val="20"/>
          <w:szCs w:val="20"/>
          <w:lang w:val="en-GB"/>
        </w:rPr>
        <w:t xml:space="preserve">. </w:t>
      </w:r>
      <w:bookmarkEnd w:id="7"/>
      <w:r w:rsidR="001862FE" w:rsidRPr="00584CD7">
        <w:rPr>
          <w:rFonts w:ascii="Arial" w:hAnsi="Arial" w:cs="Arial"/>
          <w:sz w:val="20"/>
          <w:szCs w:val="20"/>
          <w:lang w:val="en-GB"/>
        </w:rPr>
        <w:t>Security audits and impact assessments</w:t>
      </w:r>
    </w:p>
    <w:p w14:paraId="5E024FAC" w14:textId="5CF47E7A" w:rsidR="004A3D55" w:rsidRPr="00584CD7" w:rsidRDefault="004A3D55">
      <w:pPr>
        <w:spacing w:before="120"/>
        <w:rPr>
          <w:rFonts w:ascii="Arial" w:hAnsi="Arial" w:cs="Arial"/>
          <w:sz w:val="20"/>
          <w:szCs w:val="20"/>
          <w:lang w:val="en-GB"/>
        </w:rPr>
      </w:pPr>
      <w:r w:rsidRPr="00584CD7">
        <w:rPr>
          <w:rFonts w:ascii="Arial" w:hAnsi="Arial" w:cs="Arial"/>
          <w:sz w:val="20"/>
          <w:szCs w:val="20"/>
          <w:lang w:val="en-GB"/>
        </w:rPr>
        <w:t xml:space="preserve">The data processor shall </w:t>
      </w:r>
      <w:r w:rsidR="0014670C" w:rsidRPr="00584CD7">
        <w:rPr>
          <w:rFonts w:ascii="Arial" w:hAnsi="Arial" w:cs="Arial"/>
          <w:sz w:val="20"/>
          <w:szCs w:val="20"/>
          <w:lang w:val="en-GB"/>
        </w:rPr>
        <w:t xml:space="preserve">regularly </w:t>
      </w:r>
      <w:r w:rsidR="00E471D5" w:rsidRPr="00584CD7">
        <w:rPr>
          <w:rFonts w:ascii="Arial" w:hAnsi="Arial" w:cs="Arial"/>
          <w:sz w:val="20"/>
          <w:szCs w:val="20"/>
          <w:lang w:val="en-GB"/>
        </w:rPr>
        <w:t xml:space="preserve">implement security audits of its own </w:t>
      </w:r>
      <w:r w:rsidR="00FD1E58" w:rsidRPr="00584CD7">
        <w:rPr>
          <w:rFonts w:ascii="Arial" w:hAnsi="Arial" w:cs="Arial"/>
          <w:sz w:val="20"/>
          <w:szCs w:val="20"/>
          <w:lang w:val="en-GB"/>
        </w:rPr>
        <w:t xml:space="preserve">work on safeguarding personal data against </w:t>
      </w:r>
      <w:r w:rsidR="007D130F" w:rsidRPr="00584CD7">
        <w:rPr>
          <w:rFonts w:ascii="Arial" w:hAnsi="Arial" w:cs="Arial"/>
          <w:sz w:val="20"/>
          <w:szCs w:val="20"/>
          <w:lang w:val="en-GB"/>
        </w:rPr>
        <w:t xml:space="preserve">unauthorised or unlawful access, alteration, erasure, damage, </w:t>
      </w:r>
      <w:r w:rsidR="009D5F8E" w:rsidRPr="00584CD7">
        <w:rPr>
          <w:rFonts w:ascii="Arial" w:hAnsi="Arial" w:cs="Arial"/>
          <w:sz w:val="20"/>
          <w:szCs w:val="20"/>
          <w:lang w:val="en-GB"/>
        </w:rPr>
        <w:t>loss,</w:t>
      </w:r>
      <w:r w:rsidR="007D130F" w:rsidRPr="00584CD7">
        <w:rPr>
          <w:rFonts w:ascii="Arial" w:hAnsi="Arial" w:cs="Arial"/>
          <w:sz w:val="20"/>
          <w:szCs w:val="20"/>
          <w:lang w:val="en-GB"/>
        </w:rPr>
        <w:t xml:space="preserve"> or unavailability.</w:t>
      </w:r>
    </w:p>
    <w:p w14:paraId="11C1D009" w14:textId="71AC3B79" w:rsidR="00B75DA7" w:rsidRPr="00584CD7" w:rsidRDefault="00D22A01" w:rsidP="00D22A01">
      <w:pPr>
        <w:spacing w:before="120"/>
        <w:rPr>
          <w:rFonts w:ascii="Arial" w:hAnsi="Arial" w:cs="Arial"/>
          <w:sz w:val="20"/>
          <w:szCs w:val="20"/>
          <w:lang w:val="en-GB"/>
        </w:rPr>
      </w:pPr>
      <w:r w:rsidRPr="00584CD7">
        <w:rPr>
          <w:rFonts w:ascii="Arial" w:hAnsi="Arial" w:cs="Arial"/>
          <w:sz w:val="20"/>
          <w:szCs w:val="20"/>
          <w:lang w:val="en-GB"/>
        </w:rPr>
        <w:t>The data controller shall be g</w:t>
      </w:r>
      <w:r w:rsidR="00B74F2C" w:rsidRPr="00584CD7">
        <w:rPr>
          <w:rFonts w:ascii="Arial" w:hAnsi="Arial" w:cs="Arial"/>
          <w:sz w:val="20"/>
          <w:szCs w:val="20"/>
          <w:lang w:val="en-GB"/>
        </w:rPr>
        <w:t>ranted</w:t>
      </w:r>
      <w:r w:rsidRPr="00584CD7">
        <w:rPr>
          <w:rFonts w:ascii="Arial" w:hAnsi="Arial" w:cs="Arial"/>
          <w:sz w:val="20"/>
          <w:szCs w:val="20"/>
          <w:lang w:val="en-GB"/>
        </w:rPr>
        <w:t xml:space="preserve"> access to audit reports on request.</w:t>
      </w:r>
    </w:p>
    <w:p w14:paraId="58CE61E7" w14:textId="5A5354A0" w:rsidR="005A3848" w:rsidRPr="00584CD7" w:rsidRDefault="006A24AB" w:rsidP="003A68C6">
      <w:pPr>
        <w:pStyle w:val="Listeavsnitt"/>
        <w:numPr>
          <w:ilvl w:val="0"/>
          <w:numId w:val="8"/>
        </w:numPr>
        <w:spacing w:before="120"/>
        <w:rPr>
          <w:rFonts w:ascii="Arial" w:hAnsi="Arial" w:cs="Arial"/>
          <w:sz w:val="20"/>
          <w:szCs w:val="20"/>
          <w:highlight w:val="yellow"/>
          <w:lang w:val="en-GB"/>
        </w:rPr>
      </w:pPr>
      <w:r w:rsidRPr="00584CD7">
        <w:rPr>
          <w:rFonts w:ascii="Arial" w:hAnsi="Arial" w:cs="Arial"/>
          <w:sz w:val="20"/>
          <w:szCs w:val="20"/>
          <w:highlight w:val="yellow"/>
          <w:lang w:val="en-GB"/>
        </w:rPr>
        <w:lastRenderedPageBreak/>
        <w:t>Comment</w:t>
      </w:r>
      <w:r w:rsidR="003A68C6" w:rsidRPr="00584CD7">
        <w:rPr>
          <w:rFonts w:ascii="Arial" w:hAnsi="Arial" w:cs="Arial"/>
          <w:sz w:val="20"/>
          <w:szCs w:val="20"/>
          <w:highlight w:val="yellow"/>
          <w:lang w:val="en-GB"/>
        </w:rPr>
        <w:t xml:space="preserve">: </w:t>
      </w:r>
      <w:r w:rsidR="002B6949" w:rsidRPr="00584CD7">
        <w:rPr>
          <w:rFonts w:ascii="Arial" w:hAnsi="Arial" w:cs="Arial"/>
          <w:sz w:val="20"/>
          <w:szCs w:val="20"/>
          <w:highlight w:val="yellow"/>
          <w:lang w:val="en-GB"/>
        </w:rPr>
        <w:t>The parties may agree that the data controller</w:t>
      </w:r>
      <w:r w:rsidR="005A441E" w:rsidRPr="00584CD7">
        <w:rPr>
          <w:rFonts w:ascii="Arial" w:hAnsi="Arial" w:cs="Arial"/>
          <w:sz w:val="20"/>
          <w:szCs w:val="20"/>
          <w:highlight w:val="yellow"/>
          <w:lang w:val="en-GB"/>
        </w:rPr>
        <w:t xml:space="preserve"> itself</w:t>
      </w:r>
      <w:r w:rsidR="005E1F75" w:rsidRPr="00584CD7">
        <w:rPr>
          <w:rFonts w:ascii="Arial" w:hAnsi="Arial" w:cs="Arial"/>
          <w:sz w:val="20"/>
          <w:szCs w:val="20"/>
          <w:highlight w:val="yellow"/>
          <w:lang w:val="en-GB"/>
        </w:rPr>
        <w:t xml:space="preserve"> performs security audits at the data processor, </w:t>
      </w:r>
      <w:proofErr w:type="gramStart"/>
      <w:r w:rsidR="002B4397" w:rsidRPr="00584CD7">
        <w:rPr>
          <w:rFonts w:ascii="Arial" w:hAnsi="Arial" w:cs="Arial"/>
          <w:sz w:val="20"/>
          <w:szCs w:val="20"/>
          <w:highlight w:val="yellow"/>
          <w:lang w:val="en-GB"/>
        </w:rPr>
        <w:t>and also</w:t>
      </w:r>
      <w:proofErr w:type="gramEnd"/>
      <w:r w:rsidR="002B4397" w:rsidRPr="00584CD7">
        <w:rPr>
          <w:rFonts w:ascii="Arial" w:hAnsi="Arial" w:cs="Arial"/>
          <w:sz w:val="20"/>
          <w:szCs w:val="20"/>
          <w:highlight w:val="yellow"/>
          <w:lang w:val="en-GB"/>
        </w:rPr>
        <w:t xml:space="preserve"> </w:t>
      </w:r>
      <w:r w:rsidR="00237F4B" w:rsidRPr="00584CD7">
        <w:rPr>
          <w:rFonts w:ascii="Arial" w:hAnsi="Arial" w:cs="Arial"/>
          <w:sz w:val="20"/>
          <w:szCs w:val="20"/>
          <w:highlight w:val="yellow"/>
          <w:lang w:val="en-GB"/>
        </w:rPr>
        <w:t>how any costs</w:t>
      </w:r>
      <w:r w:rsidRPr="00584CD7">
        <w:rPr>
          <w:rFonts w:ascii="Arial" w:hAnsi="Arial" w:cs="Arial"/>
          <w:sz w:val="20"/>
          <w:szCs w:val="20"/>
          <w:highlight w:val="yellow"/>
          <w:lang w:val="en-GB"/>
        </w:rPr>
        <w:t xml:space="preserve"> incurred in connection with such an audit should be allocated.</w:t>
      </w:r>
      <w:r w:rsidR="00F7557B" w:rsidRPr="00584CD7">
        <w:rPr>
          <w:rFonts w:ascii="Arial" w:hAnsi="Arial" w:cs="Arial"/>
          <w:sz w:val="20"/>
          <w:szCs w:val="20"/>
          <w:highlight w:val="yellow"/>
          <w:lang w:val="en-GB"/>
        </w:rPr>
        <w:t xml:space="preserve"> </w:t>
      </w:r>
    </w:p>
    <w:p w14:paraId="36E96424" w14:textId="737DF88E" w:rsidR="002F67C5" w:rsidRPr="00584CD7" w:rsidRDefault="003A2F7E">
      <w:pPr>
        <w:spacing w:before="120"/>
        <w:rPr>
          <w:rFonts w:ascii="Arial" w:hAnsi="Arial" w:cs="Arial"/>
          <w:sz w:val="20"/>
          <w:szCs w:val="20"/>
          <w:lang w:val="en-GB"/>
        </w:rPr>
      </w:pPr>
      <w:r w:rsidRPr="00584CD7">
        <w:rPr>
          <w:rFonts w:ascii="Arial" w:hAnsi="Arial" w:cs="Arial"/>
          <w:sz w:val="20"/>
          <w:szCs w:val="20"/>
          <w:lang w:val="en-GB"/>
        </w:rPr>
        <w:t>At the request of the data controller, the data processor is obliged to assist the data controller if the use of/processing in (</w:t>
      </w:r>
      <w:r w:rsidRPr="00584CD7">
        <w:rPr>
          <w:rFonts w:ascii="Arial" w:hAnsi="Arial" w:cs="Arial"/>
          <w:sz w:val="20"/>
          <w:szCs w:val="20"/>
        </w:rPr>
        <w:fldChar w:fldCharType="begin">
          <w:ffData>
            <w:name w:val=""/>
            <w:enabled/>
            <w:calcOnExit w:val="0"/>
            <w:textInput>
              <w:default w:val="name of service/project"/>
            </w:textInput>
          </w:ffData>
        </w:fldChar>
      </w:r>
      <w:r w:rsidRPr="00584CD7">
        <w:rPr>
          <w:rFonts w:ascii="Arial" w:hAnsi="Arial" w:cs="Arial"/>
          <w:sz w:val="20"/>
          <w:szCs w:val="20"/>
          <w:lang w:val="en-GB"/>
        </w:rPr>
        <w:instrText xml:space="preserve"> FORMTEXT </w:instrText>
      </w:r>
      <w:r w:rsidRPr="00584CD7">
        <w:rPr>
          <w:rFonts w:ascii="Arial" w:hAnsi="Arial" w:cs="Arial"/>
          <w:sz w:val="20"/>
          <w:szCs w:val="20"/>
        </w:rPr>
      </w:r>
      <w:r w:rsidRPr="00584CD7">
        <w:rPr>
          <w:rFonts w:ascii="Arial" w:hAnsi="Arial" w:cs="Arial"/>
          <w:sz w:val="20"/>
          <w:szCs w:val="20"/>
        </w:rPr>
        <w:fldChar w:fldCharType="separate"/>
      </w:r>
      <w:r w:rsidRPr="00584CD7">
        <w:rPr>
          <w:rFonts w:ascii="Arial" w:hAnsi="Arial" w:cs="Arial"/>
          <w:noProof/>
          <w:sz w:val="20"/>
          <w:szCs w:val="20"/>
          <w:lang w:val="en-GB"/>
        </w:rPr>
        <w:t>name of service/project</w:t>
      </w:r>
      <w:r w:rsidRPr="00584CD7">
        <w:rPr>
          <w:rFonts w:ascii="Arial" w:hAnsi="Arial" w:cs="Arial"/>
          <w:sz w:val="20"/>
          <w:szCs w:val="20"/>
        </w:rPr>
        <w:fldChar w:fldCharType="end"/>
      </w:r>
      <w:r w:rsidRPr="00584CD7">
        <w:rPr>
          <w:rFonts w:ascii="Arial" w:hAnsi="Arial" w:cs="Arial"/>
          <w:sz w:val="20"/>
          <w:szCs w:val="20"/>
          <w:lang w:val="en-GB"/>
        </w:rPr>
        <w:t xml:space="preserve">) entails that the data controller is obliged to </w:t>
      </w:r>
      <w:r w:rsidR="009553A4" w:rsidRPr="00584CD7">
        <w:rPr>
          <w:rFonts w:ascii="Arial" w:hAnsi="Arial" w:cs="Arial"/>
          <w:sz w:val="20"/>
          <w:szCs w:val="20"/>
          <w:lang w:val="en-GB"/>
        </w:rPr>
        <w:t xml:space="preserve">carry out an assessment of the impact of the envisaged processing </w:t>
      </w:r>
      <w:r w:rsidRPr="00584CD7">
        <w:rPr>
          <w:rFonts w:ascii="Arial" w:hAnsi="Arial" w:cs="Arial"/>
          <w:sz w:val="20"/>
          <w:szCs w:val="20"/>
          <w:lang w:val="en-GB"/>
        </w:rPr>
        <w:t>before</w:t>
      </w:r>
      <w:r w:rsidR="005A5492" w:rsidRPr="00584CD7">
        <w:rPr>
          <w:rFonts w:ascii="Arial" w:hAnsi="Arial" w:cs="Arial"/>
          <w:sz w:val="20"/>
          <w:szCs w:val="20"/>
          <w:lang w:val="en-GB"/>
        </w:rPr>
        <w:t xml:space="preserve"> </w:t>
      </w:r>
      <w:r w:rsidR="00666B38" w:rsidRPr="00584CD7">
        <w:rPr>
          <w:rFonts w:ascii="Arial" w:hAnsi="Arial" w:cs="Arial"/>
          <w:sz w:val="20"/>
          <w:szCs w:val="20"/>
          <w:lang w:val="en-GB"/>
        </w:rPr>
        <w:t>usin</w:t>
      </w:r>
      <w:r w:rsidR="0041394E" w:rsidRPr="00584CD7">
        <w:rPr>
          <w:rFonts w:ascii="Arial" w:hAnsi="Arial" w:cs="Arial"/>
          <w:sz w:val="20"/>
          <w:szCs w:val="20"/>
          <w:lang w:val="en-GB"/>
        </w:rPr>
        <w:t xml:space="preserve">g/implementing </w:t>
      </w:r>
      <w:r w:rsidRPr="00584CD7">
        <w:rPr>
          <w:rFonts w:ascii="Arial" w:hAnsi="Arial" w:cs="Arial"/>
          <w:sz w:val="20"/>
          <w:szCs w:val="20"/>
          <w:lang w:val="en-GB"/>
        </w:rPr>
        <w:t>(</w:t>
      </w:r>
      <w:r w:rsidRPr="00584CD7">
        <w:rPr>
          <w:rFonts w:ascii="Arial" w:hAnsi="Arial" w:cs="Arial"/>
          <w:sz w:val="20"/>
          <w:szCs w:val="20"/>
        </w:rPr>
        <w:fldChar w:fldCharType="begin">
          <w:ffData>
            <w:name w:val="Date2"/>
            <w:enabled/>
            <w:calcOnExit w:val="0"/>
            <w:textInput>
              <w:default w:val="name of service/project"/>
            </w:textInput>
          </w:ffData>
        </w:fldChar>
      </w:r>
      <w:r w:rsidRPr="00584CD7">
        <w:rPr>
          <w:rFonts w:ascii="Arial" w:hAnsi="Arial" w:cs="Arial"/>
          <w:sz w:val="20"/>
          <w:szCs w:val="20"/>
          <w:lang w:val="en-GB"/>
        </w:rPr>
        <w:instrText xml:space="preserve"> FORMTEXT </w:instrText>
      </w:r>
      <w:r w:rsidRPr="00584CD7">
        <w:rPr>
          <w:rFonts w:ascii="Arial" w:hAnsi="Arial" w:cs="Arial"/>
          <w:sz w:val="20"/>
          <w:szCs w:val="20"/>
        </w:rPr>
      </w:r>
      <w:r w:rsidRPr="00584CD7">
        <w:rPr>
          <w:rFonts w:ascii="Arial" w:hAnsi="Arial" w:cs="Arial"/>
          <w:sz w:val="20"/>
          <w:szCs w:val="20"/>
        </w:rPr>
        <w:fldChar w:fldCharType="separate"/>
      </w:r>
      <w:r w:rsidRPr="00584CD7">
        <w:rPr>
          <w:rFonts w:ascii="Arial" w:hAnsi="Arial" w:cs="Arial"/>
          <w:noProof/>
          <w:sz w:val="20"/>
          <w:szCs w:val="20"/>
          <w:lang w:val="en-GB"/>
        </w:rPr>
        <w:t>name of service/project</w:t>
      </w:r>
      <w:r w:rsidRPr="00584CD7">
        <w:rPr>
          <w:rFonts w:ascii="Arial" w:hAnsi="Arial" w:cs="Arial"/>
          <w:sz w:val="20"/>
          <w:szCs w:val="20"/>
        </w:rPr>
        <w:fldChar w:fldCharType="end"/>
      </w:r>
      <w:r w:rsidRPr="00584CD7">
        <w:rPr>
          <w:rFonts w:ascii="Arial" w:hAnsi="Arial" w:cs="Arial"/>
          <w:sz w:val="20"/>
          <w:szCs w:val="20"/>
          <w:lang w:val="en-GB"/>
        </w:rPr>
        <w:t>)</w:t>
      </w:r>
      <w:r w:rsidR="0041394E" w:rsidRPr="00584CD7">
        <w:rPr>
          <w:rFonts w:ascii="Arial" w:hAnsi="Arial" w:cs="Arial"/>
          <w:sz w:val="20"/>
          <w:szCs w:val="20"/>
          <w:lang w:val="en-GB"/>
        </w:rPr>
        <w:t>, cf. GDPR Article 35 and 36.</w:t>
      </w:r>
    </w:p>
    <w:p w14:paraId="008EBAD5" w14:textId="2205E275" w:rsidR="005A3848" w:rsidRDefault="005A3848">
      <w:pPr>
        <w:spacing w:before="120"/>
        <w:rPr>
          <w:rFonts w:ascii="Arial" w:hAnsi="Arial" w:cs="Arial"/>
          <w:sz w:val="20"/>
          <w:szCs w:val="20"/>
          <w:lang w:val="en-GB"/>
        </w:rPr>
      </w:pPr>
    </w:p>
    <w:p w14:paraId="56CD6FC1" w14:textId="77777777" w:rsidR="00C630EB" w:rsidRPr="00584CD7" w:rsidRDefault="00C630EB">
      <w:pPr>
        <w:spacing w:before="120"/>
        <w:rPr>
          <w:rFonts w:ascii="Arial" w:hAnsi="Arial" w:cs="Arial"/>
          <w:sz w:val="20"/>
          <w:szCs w:val="20"/>
          <w:lang w:val="en-GB"/>
        </w:rPr>
      </w:pPr>
    </w:p>
    <w:p w14:paraId="40E51EFE" w14:textId="3722666C" w:rsidR="007C064C" w:rsidRPr="00584CD7" w:rsidRDefault="007C064C" w:rsidP="007C064C">
      <w:pPr>
        <w:pStyle w:val="Overskrift2"/>
        <w:spacing w:before="120"/>
        <w:rPr>
          <w:rFonts w:ascii="Arial" w:hAnsi="Arial" w:cs="Arial"/>
          <w:sz w:val="20"/>
          <w:szCs w:val="20"/>
          <w:lang w:val="en-GB"/>
        </w:rPr>
      </w:pPr>
      <w:bookmarkStart w:id="8" w:name="_Toc231181840"/>
      <w:bookmarkStart w:id="9" w:name="_Toc231181839"/>
      <w:r w:rsidRPr="00584CD7">
        <w:rPr>
          <w:rFonts w:ascii="Arial" w:hAnsi="Arial" w:cs="Arial"/>
          <w:sz w:val="20"/>
          <w:szCs w:val="20"/>
          <w:lang w:val="en-GB"/>
        </w:rPr>
        <w:t>1</w:t>
      </w:r>
      <w:r w:rsidR="00457F14" w:rsidRPr="00584CD7">
        <w:rPr>
          <w:rFonts w:ascii="Arial" w:hAnsi="Arial" w:cs="Arial"/>
          <w:sz w:val="20"/>
          <w:szCs w:val="20"/>
          <w:lang w:val="en-GB"/>
        </w:rPr>
        <w:t>2</w:t>
      </w:r>
      <w:r w:rsidRPr="00584CD7">
        <w:rPr>
          <w:rFonts w:ascii="Arial" w:hAnsi="Arial" w:cs="Arial"/>
          <w:sz w:val="20"/>
          <w:szCs w:val="20"/>
          <w:lang w:val="en-GB"/>
        </w:rPr>
        <w:t xml:space="preserve">. </w:t>
      </w:r>
      <w:bookmarkEnd w:id="8"/>
      <w:r w:rsidR="00AA5F50" w:rsidRPr="00584CD7">
        <w:rPr>
          <w:rFonts w:ascii="Arial" w:hAnsi="Arial" w:cs="Arial"/>
          <w:sz w:val="20"/>
          <w:szCs w:val="20"/>
          <w:lang w:val="en-GB"/>
        </w:rPr>
        <w:t xml:space="preserve">Return and </w:t>
      </w:r>
      <w:r w:rsidR="00E652E8" w:rsidRPr="00584CD7">
        <w:rPr>
          <w:rFonts w:ascii="Arial" w:hAnsi="Arial" w:cs="Arial"/>
          <w:sz w:val="20"/>
          <w:szCs w:val="20"/>
          <w:lang w:val="en-GB"/>
        </w:rPr>
        <w:t>erasure</w:t>
      </w:r>
    </w:p>
    <w:p w14:paraId="1F48D1BA" w14:textId="69EF39B1" w:rsidR="00465ADE" w:rsidRPr="00584CD7" w:rsidRDefault="00465ADE" w:rsidP="004A5E56">
      <w:pPr>
        <w:spacing w:before="120"/>
        <w:rPr>
          <w:rFonts w:ascii="Arial" w:hAnsi="Arial" w:cs="Arial"/>
          <w:sz w:val="20"/>
          <w:szCs w:val="20"/>
          <w:lang w:val="en-GB"/>
        </w:rPr>
      </w:pPr>
      <w:r w:rsidRPr="00584CD7">
        <w:rPr>
          <w:rFonts w:ascii="Arial" w:hAnsi="Arial" w:cs="Arial"/>
          <w:sz w:val="20"/>
          <w:szCs w:val="20"/>
          <w:lang w:val="en-GB"/>
        </w:rPr>
        <w:t xml:space="preserve">Upon termination of this agreement, the data processor is obliged to return and </w:t>
      </w:r>
      <w:r w:rsidR="00E652E8" w:rsidRPr="00584CD7">
        <w:rPr>
          <w:rFonts w:ascii="Arial" w:hAnsi="Arial" w:cs="Arial"/>
          <w:sz w:val="20"/>
          <w:szCs w:val="20"/>
          <w:lang w:val="en-GB"/>
        </w:rPr>
        <w:t>erase</w:t>
      </w:r>
      <w:r w:rsidRPr="00584CD7">
        <w:rPr>
          <w:rFonts w:ascii="Arial" w:hAnsi="Arial" w:cs="Arial"/>
          <w:sz w:val="20"/>
          <w:szCs w:val="20"/>
          <w:lang w:val="en-GB"/>
        </w:rPr>
        <w:t xml:space="preserve"> any personal data processed on behalf of the data controller</w:t>
      </w:r>
      <w:r w:rsidR="007734F3" w:rsidRPr="00584CD7">
        <w:rPr>
          <w:rFonts w:ascii="Arial" w:hAnsi="Arial" w:cs="Arial"/>
          <w:sz w:val="20"/>
          <w:szCs w:val="20"/>
          <w:lang w:val="en-GB"/>
        </w:rPr>
        <w:t xml:space="preserve"> in connection with delivery and administration of/processing in (</w:t>
      </w:r>
      <w:r w:rsidR="007734F3" w:rsidRPr="00584CD7">
        <w:rPr>
          <w:rFonts w:ascii="Arial" w:hAnsi="Arial" w:cs="Arial"/>
          <w:sz w:val="20"/>
          <w:szCs w:val="20"/>
        </w:rPr>
        <w:fldChar w:fldCharType="begin">
          <w:ffData>
            <w:name w:val="Date2"/>
            <w:enabled/>
            <w:calcOnExit w:val="0"/>
            <w:textInput>
              <w:default w:val="name of service/project"/>
            </w:textInput>
          </w:ffData>
        </w:fldChar>
      </w:r>
      <w:r w:rsidR="007734F3" w:rsidRPr="00584CD7">
        <w:rPr>
          <w:rFonts w:ascii="Arial" w:hAnsi="Arial" w:cs="Arial"/>
          <w:sz w:val="20"/>
          <w:szCs w:val="20"/>
          <w:lang w:val="en-GB"/>
        </w:rPr>
        <w:instrText xml:space="preserve"> FORMTEXT </w:instrText>
      </w:r>
      <w:r w:rsidR="007734F3" w:rsidRPr="00584CD7">
        <w:rPr>
          <w:rFonts w:ascii="Arial" w:hAnsi="Arial" w:cs="Arial"/>
          <w:sz w:val="20"/>
          <w:szCs w:val="20"/>
        </w:rPr>
      </w:r>
      <w:r w:rsidR="007734F3" w:rsidRPr="00584CD7">
        <w:rPr>
          <w:rFonts w:ascii="Arial" w:hAnsi="Arial" w:cs="Arial"/>
          <w:sz w:val="20"/>
          <w:szCs w:val="20"/>
        </w:rPr>
        <w:fldChar w:fldCharType="separate"/>
      </w:r>
      <w:r w:rsidR="007734F3" w:rsidRPr="00584CD7">
        <w:rPr>
          <w:rFonts w:ascii="Arial" w:hAnsi="Arial" w:cs="Arial"/>
          <w:noProof/>
          <w:sz w:val="20"/>
          <w:szCs w:val="20"/>
          <w:lang w:val="en-GB"/>
        </w:rPr>
        <w:t>name of service/project</w:t>
      </w:r>
      <w:r w:rsidR="007734F3" w:rsidRPr="00584CD7">
        <w:rPr>
          <w:rFonts w:ascii="Arial" w:hAnsi="Arial" w:cs="Arial"/>
          <w:sz w:val="20"/>
          <w:szCs w:val="20"/>
        </w:rPr>
        <w:fldChar w:fldCharType="end"/>
      </w:r>
      <w:r w:rsidR="007734F3" w:rsidRPr="00584CD7">
        <w:rPr>
          <w:rFonts w:ascii="Arial" w:hAnsi="Arial" w:cs="Arial"/>
          <w:sz w:val="20"/>
          <w:szCs w:val="20"/>
          <w:lang w:val="en-GB"/>
        </w:rPr>
        <w:t xml:space="preserve">). </w:t>
      </w:r>
      <w:r w:rsidR="000B290F" w:rsidRPr="00584CD7">
        <w:rPr>
          <w:rFonts w:ascii="Arial" w:hAnsi="Arial" w:cs="Arial"/>
          <w:sz w:val="20"/>
          <w:szCs w:val="20"/>
          <w:lang w:val="en-GB"/>
        </w:rPr>
        <w:t>The data processor determines how the return of the personal data will take place, including the format to be used.</w:t>
      </w:r>
    </w:p>
    <w:p w14:paraId="15C03664" w14:textId="5CEFE30A" w:rsidR="00372371" w:rsidRPr="00584CD7" w:rsidRDefault="00372371" w:rsidP="004A5E56">
      <w:pPr>
        <w:spacing w:before="120"/>
        <w:rPr>
          <w:rFonts w:ascii="Arial" w:hAnsi="Arial" w:cs="Arial"/>
          <w:sz w:val="20"/>
          <w:szCs w:val="20"/>
          <w:lang w:val="en-GB"/>
        </w:rPr>
      </w:pPr>
      <w:r w:rsidRPr="00584CD7">
        <w:rPr>
          <w:rFonts w:ascii="Arial" w:hAnsi="Arial" w:cs="Arial"/>
          <w:sz w:val="20"/>
          <w:szCs w:val="20"/>
          <w:lang w:val="en-GB"/>
        </w:rPr>
        <w:t xml:space="preserve">The data processor shall erase personal data from all storage media that contain the personal data which </w:t>
      </w:r>
      <w:r w:rsidR="00F2395F" w:rsidRPr="00584CD7">
        <w:rPr>
          <w:rFonts w:ascii="Arial" w:hAnsi="Arial" w:cs="Arial"/>
          <w:sz w:val="20"/>
          <w:szCs w:val="20"/>
          <w:lang w:val="en-GB"/>
        </w:rPr>
        <w:t xml:space="preserve">the </w:t>
      </w:r>
      <w:r w:rsidRPr="00584CD7">
        <w:rPr>
          <w:rFonts w:ascii="Arial" w:hAnsi="Arial" w:cs="Arial"/>
          <w:sz w:val="20"/>
          <w:szCs w:val="20"/>
          <w:lang w:val="en-GB"/>
        </w:rPr>
        <w:t xml:space="preserve">data processor </w:t>
      </w:r>
      <w:r w:rsidR="00F2395F" w:rsidRPr="00584CD7">
        <w:rPr>
          <w:rFonts w:ascii="Arial" w:hAnsi="Arial" w:cs="Arial"/>
          <w:sz w:val="20"/>
          <w:szCs w:val="20"/>
          <w:lang w:val="en-GB"/>
        </w:rPr>
        <w:t>processes</w:t>
      </w:r>
      <w:r w:rsidRPr="00584CD7">
        <w:rPr>
          <w:rFonts w:ascii="Arial" w:hAnsi="Arial" w:cs="Arial"/>
          <w:sz w:val="20"/>
          <w:szCs w:val="20"/>
          <w:lang w:val="en-GB"/>
        </w:rPr>
        <w:t xml:space="preserve"> on behalf of the data controller</w:t>
      </w:r>
      <w:r w:rsidR="00F2395F" w:rsidRPr="00584CD7">
        <w:rPr>
          <w:rFonts w:ascii="Arial" w:hAnsi="Arial" w:cs="Arial"/>
          <w:sz w:val="20"/>
          <w:szCs w:val="20"/>
          <w:lang w:val="en-GB"/>
        </w:rPr>
        <w:t>.</w:t>
      </w:r>
      <w:r w:rsidR="006E1C21" w:rsidRPr="00584CD7">
        <w:rPr>
          <w:rFonts w:ascii="Arial" w:hAnsi="Arial" w:cs="Arial"/>
          <w:sz w:val="20"/>
          <w:szCs w:val="20"/>
          <w:lang w:val="en-GB"/>
        </w:rPr>
        <w:t xml:space="preserve"> Erasure shall be carried out by the data processor within (</w:t>
      </w:r>
      <w:r w:rsidR="006E1C21" w:rsidRPr="00584CD7">
        <w:rPr>
          <w:rFonts w:ascii="Arial" w:hAnsi="Arial" w:cs="Arial"/>
          <w:sz w:val="20"/>
          <w:szCs w:val="20"/>
          <w:highlight w:val="yellow"/>
          <w:lang w:val="en-GB"/>
        </w:rPr>
        <w:t>fill in number</w:t>
      </w:r>
      <w:r w:rsidR="006E1C21" w:rsidRPr="00584CD7">
        <w:rPr>
          <w:rFonts w:ascii="Arial" w:hAnsi="Arial" w:cs="Arial"/>
          <w:sz w:val="20"/>
          <w:szCs w:val="20"/>
          <w:lang w:val="en-GB"/>
        </w:rPr>
        <w:t xml:space="preserve">) days after the termination of the agreement. This also applies to </w:t>
      </w:r>
      <w:r w:rsidR="00E170AB" w:rsidRPr="00584CD7">
        <w:rPr>
          <w:rFonts w:ascii="Arial" w:hAnsi="Arial" w:cs="Arial"/>
          <w:sz w:val="20"/>
          <w:szCs w:val="20"/>
          <w:lang w:val="en-GB"/>
        </w:rPr>
        <w:t xml:space="preserve">any </w:t>
      </w:r>
      <w:r w:rsidR="006E1C21" w:rsidRPr="00584CD7">
        <w:rPr>
          <w:rFonts w:ascii="Arial" w:hAnsi="Arial" w:cs="Arial"/>
          <w:sz w:val="20"/>
          <w:szCs w:val="20"/>
          <w:lang w:val="en-GB"/>
        </w:rPr>
        <w:t>backup</w:t>
      </w:r>
      <w:r w:rsidR="00E170AB" w:rsidRPr="00584CD7">
        <w:rPr>
          <w:rFonts w:ascii="Arial" w:hAnsi="Arial" w:cs="Arial"/>
          <w:sz w:val="20"/>
          <w:szCs w:val="20"/>
          <w:lang w:val="en-GB"/>
        </w:rPr>
        <w:t>-copies</w:t>
      </w:r>
      <w:r w:rsidR="006E1C21" w:rsidRPr="00584CD7">
        <w:rPr>
          <w:rFonts w:ascii="Arial" w:hAnsi="Arial" w:cs="Arial"/>
          <w:sz w:val="20"/>
          <w:szCs w:val="20"/>
          <w:lang w:val="en-GB"/>
        </w:rPr>
        <w:t xml:space="preserve"> of </w:t>
      </w:r>
      <w:r w:rsidR="00E170AB" w:rsidRPr="00584CD7">
        <w:rPr>
          <w:rFonts w:ascii="Arial" w:hAnsi="Arial" w:cs="Arial"/>
          <w:sz w:val="20"/>
          <w:szCs w:val="20"/>
          <w:lang w:val="en-GB"/>
        </w:rPr>
        <w:t xml:space="preserve">the </w:t>
      </w:r>
      <w:r w:rsidR="006E1C21" w:rsidRPr="00584CD7">
        <w:rPr>
          <w:rFonts w:ascii="Arial" w:hAnsi="Arial" w:cs="Arial"/>
          <w:sz w:val="20"/>
          <w:szCs w:val="20"/>
          <w:lang w:val="en-GB"/>
        </w:rPr>
        <w:t>personal data.</w:t>
      </w:r>
    </w:p>
    <w:p w14:paraId="0D941B6F" w14:textId="687E7FA6" w:rsidR="00CE616E" w:rsidRPr="00584CD7" w:rsidRDefault="00CE616E" w:rsidP="004A5E56">
      <w:pPr>
        <w:spacing w:before="120"/>
        <w:rPr>
          <w:rFonts w:ascii="Arial" w:hAnsi="Arial" w:cs="Arial"/>
          <w:sz w:val="20"/>
          <w:szCs w:val="20"/>
          <w:lang w:val="en-GB"/>
        </w:rPr>
      </w:pPr>
      <w:r w:rsidRPr="00584CD7">
        <w:rPr>
          <w:rFonts w:ascii="Arial" w:hAnsi="Arial" w:cs="Arial"/>
          <w:sz w:val="20"/>
          <w:szCs w:val="20"/>
          <w:lang w:val="en-GB"/>
        </w:rPr>
        <w:t xml:space="preserve">The data processor will document that the erasure of personal data has been carried out in accordance with this agreement. The documentation </w:t>
      </w:r>
      <w:r w:rsidR="00655FD8">
        <w:rPr>
          <w:rFonts w:ascii="Arial" w:hAnsi="Arial" w:cs="Arial"/>
          <w:sz w:val="20"/>
          <w:szCs w:val="20"/>
          <w:lang w:val="en-GB"/>
        </w:rPr>
        <w:t>shall</w:t>
      </w:r>
      <w:r w:rsidRPr="00584CD7">
        <w:rPr>
          <w:rFonts w:ascii="Arial" w:hAnsi="Arial" w:cs="Arial"/>
          <w:sz w:val="20"/>
          <w:szCs w:val="20"/>
          <w:lang w:val="en-GB"/>
        </w:rPr>
        <w:t xml:space="preserve"> be made available to the data controller</w:t>
      </w:r>
      <w:r w:rsidR="003105E9" w:rsidRPr="00584CD7">
        <w:rPr>
          <w:rFonts w:ascii="Arial" w:hAnsi="Arial" w:cs="Arial"/>
          <w:sz w:val="20"/>
          <w:szCs w:val="20"/>
          <w:lang w:val="en-GB"/>
        </w:rPr>
        <w:t>.</w:t>
      </w:r>
    </w:p>
    <w:p w14:paraId="2616B3BC" w14:textId="4F9A10D6" w:rsidR="004A5E56" w:rsidRPr="00584CD7" w:rsidRDefault="003E7BDE" w:rsidP="004A5E56">
      <w:pPr>
        <w:spacing w:before="120"/>
        <w:rPr>
          <w:rFonts w:ascii="Arial" w:hAnsi="Arial" w:cs="Arial"/>
          <w:sz w:val="20"/>
          <w:szCs w:val="20"/>
          <w:lang w:val="en-GB"/>
        </w:rPr>
      </w:pPr>
      <w:r w:rsidRPr="00584CD7">
        <w:rPr>
          <w:rFonts w:ascii="Arial" w:hAnsi="Arial" w:cs="Arial"/>
          <w:sz w:val="20"/>
          <w:szCs w:val="20"/>
          <w:lang w:val="en-GB"/>
        </w:rPr>
        <w:t xml:space="preserve">The data processor covers all costs associated with the return and erasure of the personal data covered by this agreement. </w:t>
      </w:r>
    </w:p>
    <w:p w14:paraId="4FFA00D9" w14:textId="32DA1A05" w:rsidR="004A5E56" w:rsidRPr="00584CD7" w:rsidRDefault="007C6C14" w:rsidP="004A5E56">
      <w:pPr>
        <w:pStyle w:val="Listeavsnitt"/>
        <w:numPr>
          <w:ilvl w:val="0"/>
          <w:numId w:val="8"/>
        </w:numPr>
        <w:spacing w:before="120"/>
        <w:rPr>
          <w:rFonts w:ascii="Arial" w:hAnsi="Arial" w:cs="Arial"/>
          <w:sz w:val="20"/>
          <w:szCs w:val="20"/>
          <w:highlight w:val="yellow"/>
          <w:lang w:val="en-GB"/>
        </w:rPr>
      </w:pPr>
      <w:r w:rsidRPr="00584CD7">
        <w:rPr>
          <w:rFonts w:ascii="Arial" w:hAnsi="Arial" w:cs="Arial"/>
          <w:sz w:val="20"/>
          <w:szCs w:val="20"/>
          <w:highlight w:val="yellow"/>
          <w:lang w:val="en-GB"/>
        </w:rPr>
        <w:t>Comment</w:t>
      </w:r>
      <w:r w:rsidR="00A21755" w:rsidRPr="00584CD7">
        <w:rPr>
          <w:rFonts w:ascii="Arial" w:hAnsi="Arial" w:cs="Arial"/>
          <w:sz w:val="20"/>
          <w:szCs w:val="20"/>
          <w:highlight w:val="yellow"/>
          <w:lang w:val="en-GB"/>
        </w:rPr>
        <w:t>: The parties may, if necessary, agree in</w:t>
      </w:r>
      <w:r w:rsidR="00E34601">
        <w:rPr>
          <w:rFonts w:ascii="Arial" w:hAnsi="Arial" w:cs="Arial"/>
          <w:sz w:val="20"/>
          <w:szCs w:val="20"/>
          <w:highlight w:val="yellow"/>
          <w:lang w:val="en-GB"/>
        </w:rPr>
        <w:t xml:space="preserve"> a</w:t>
      </w:r>
      <w:r w:rsidR="00A21755" w:rsidRPr="00584CD7">
        <w:rPr>
          <w:rFonts w:ascii="Arial" w:hAnsi="Arial" w:cs="Arial"/>
          <w:sz w:val="20"/>
          <w:szCs w:val="20"/>
          <w:highlight w:val="yellow"/>
          <w:lang w:val="en-GB"/>
        </w:rPr>
        <w:t xml:space="preserve"> more detail</w:t>
      </w:r>
      <w:r w:rsidR="00E34601">
        <w:rPr>
          <w:rFonts w:ascii="Arial" w:hAnsi="Arial" w:cs="Arial"/>
          <w:sz w:val="20"/>
          <w:szCs w:val="20"/>
          <w:highlight w:val="yellow"/>
          <w:lang w:val="en-GB"/>
        </w:rPr>
        <w:t>ed manner</w:t>
      </w:r>
      <w:r w:rsidR="00A21755" w:rsidRPr="00584CD7">
        <w:rPr>
          <w:rFonts w:ascii="Arial" w:hAnsi="Arial" w:cs="Arial"/>
          <w:sz w:val="20"/>
          <w:szCs w:val="20"/>
          <w:highlight w:val="yellow"/>
          <w:lang w:val="en-GB"/>
        </w:rPr>
        <w:t xml:space="preserve"> on how costs incurred in connection with erasure or return of personal data are to be allocated</w:t>
      </w:r>
      <w:r w:rsidR="004A5E56" w:rsidRPr="00584CD7">
        <w:rPr>
          <w:rFonts w:ascii="Arial" w:hAnsi="Arial" w:cs="Arial"/>
          <w:sz w:val="20"/>
          <w:szCs w:val="20"/>
          <w:highlight w:val="yellow"/>
          <w:lang w:val="en-GB"/>
        </w:rPr>
        <w:t xml:space="preserve">.   </w:t>
      </w:r>
    </w:p>
    <w:p w14:paraId="516AA856" w14:textId="77777777" w:rsidR="00C630EB" w:rsidRPr="00584CD7" w:rsidRDefault="00C630EB" w:rsidP="007C064C">
      <w:pPr>
        <w:spacing w:before="120"/>
        <w:rPr>
          <w:rFonts w:ascii="Arial" w:hAnsi="Arial" w:cs="Arial"/>
          <w:sz w:val="20"/>
          <w:szCs w:val="20"/>
          <w:lang w:val="en-GB"/>
        </w:rPr>
      </w:pPr>
    </w:p>
    <w:p w14:paraId="2C0129C0" w14:textId="004350D1" w:rsidR="00651A32" w:rsidRPr="00584CD7" w:rsidRDefault="00651A32" w:rsidP="007C064C">
      <w:pPr>
        <w:spacing w:before="120"/>
        <w:rPr>
          <w:rFonts w:ascii="Arial" w:hAnsi="Arial" w:cs="Arial"/>
          <w:b/>
          <w:sz w:val="20"/>
          <w:szCs w:val="20"/>
          <w:lang w:val="en-GB"/>
        </w:rPr>
      </w:pPr>
      <w:r w:rsidRPr="00584CD7">
        <w:rPr>
          <w:rFonts w:ascii="Arial" w:hAnsi="Arial" w:cs="Arial"/>
          <w:b/>
          <w:sz w:val="20"/>
          <w:szCs w:val="20"/>
          <w:lang w:val="en-GB"/>
        </w:rPr>
        <w:t>1</w:t>
      </w:r>
      <w:r w:rsidR="00457F14" w:rsidRPr="00584CD7">
        <w:rPr>
          <w:rFonts w:ascii="Arial" w:hAnsi="Arial" w:cs="Arial"/>
          <w:b/>
          <w:sz w:val="20"/>
          <w:szCs w:val="20"/>
          <w:lang w:val="en-GB"/>
        </w:rPr>
        <w:t>3</w:t>
      </w:r>
      <w:r w:rsidRPr="00584CD7">
        <w:rPr>
          <w:rFonts w:ascii="Arial" w:hAnsi="Arial" w:cs="Arial"/>
          <w:b/>
          <w:sz w:val="20"/>
          <w:szCs w:val="20"/>
          <w:lang w:val="en-GB"/>
        </w:rPr>
        <w:t xml:space="preserve">. </w:t>
      </w:r>
      <w:r w:rsidR="00331BA7" w:rsidRPr="00584CD7">
        <w:rPr>
          <w:rFonts w:ascii="Arial" w:hAnsi="Arial" w:cs="Arial"/>
          <w:b/>
          <w:sz w:val="20"/>
          <w:szCs w:val="20"/>
          <w:lang w:val="en-GB"/>
        </w:rPr>
        <w:t>Breach of contract</w:t>
      </w:r>
    </w:p>
    <w:p w14:paraId="07DED47B" w14:textId="1F718F5F" w:rsidR="00651A32" w:rsidRPr="00584CD7" w:rsidRDefault="000F49A9" w:rsidP="00651A32">
      <w:pPr>
        <w:spacing w:before="120"/>
        <w:rPr>
          <w:rFonts w:ascii="Arial" w:hAnsi="Arial" w:cs="Arial"/>
          <w:sz w:val="20"/>
          <w:szCs w:val="20"/>
          <w:lang w:val="en-GB"/>
        </w:rPr>
      </w:pPr>
      <w:r w:rsidRPr="00584CD7">
        <w:rPr>
          <w:rFonts w:ascii="Arial" w:hAnsi="Arial" w:cs="Arial"/>
          <w:sz w:val="20"/>
          <w:szCs w:val="20"/>
          <w:lang w:val="en-GB"/>
        </w:rPr>
        <w:t xml:space="preserve">In case of breach of the terms of this agreement caused by errors or omissions on the part of the data processor, the data controller may </w:t>
      </w:r>
      <w:r w:rsidR="00B73063" w:rsidRPr="00584CD7">
        <w:rPr>
          <w:rFonts w:ascii="Arial" w:hAnsi="Arial" w:cs="Arial"/>
          <w:sz w:val="20"/>
          <w:szCs w:val="20"/>
          <w:lang w:val="en-GB"/>
        </w:rPr>
        <w:t xml:space="preserve">terminate </w:t>
      </w:r>
      <w:r w:rsidRPr="00584CD7">
        <w:rPr>
          <w:rFonts w:ascii="Arial" w:hAnsi="Arial" w:cs="Arial"/>
          <w:sz w:val="20"/>
          <w:szCs w:val="20"/>
          <w:lang w:val="en-GB"/>
        </w:rPr>
        <w:t xml:space="preserve">the agreement with immediate effect. The data processor </w:t>
      </w:r>
      <w:r w:rsidR="00B73063" w:rsidRPr="00584CD7">
        <w:rPr>
          <w:rFonts w:ascii="Arial" w:hAnsi="Arial" w:cs="Arial"/>
          <w:sz w:val="20"/>
          <w:szCs w:val="20"/>
          <w:lang w:val="en-GB"/>
        </w:rPr>
        <w:t>is still</w:t>
      </w:r>
      <w:r w:rsidRPr="00584CD7">
        <w:rPr>
          <w:rFonts w:ascii="Arial" w:hAnsi="Arial" w:cs="Arial"/>
          <w:sz w:val="20"/>
          <w:szCs w:val="20"/>
          <w:lang w:val="en-GB"/>
        </w:rPr>
        <w:t xml:space="preserve"> obliged to return and erase personal data processed on behalf of the data controller pursuant to the provisions of Section 12 above.</w:t>
      </w:r>
    </w:p>
    <w:p w14:paraId="4BD4499A" w14:textId="6CA56589" w:rsidR="00C630EB" w:rsidRDefault="006D6B96" w:rsidP="00F722D8">
      <w:pPr>
        <w:spacing w:before="120"/>
        <w:rPr>
          <w:rFonts w:ascii="Arial" w:hAnsi="Arial" w:cs="Arial"/>
          <w:sz w:val="20"/>
          <w:szCs w:val="20"/>
          <w:lang w:val="en-GB"/>
        </w:rPr>
      </w:pPr>
      <w:r w:rsidRPr="00584CD7">
        <w:rPr>
          <w:rFonts w:ascii="Arial" w:hAnsi="Arial" w:cs="Arial"/>
          <w:sz w:val="20"/>
          <w:szCs w:val="20"/>
          <w:lang w:val="en-GB"/>
        </w:rPr>
        <w:t xml:space="preserve">The data controller </w:t>
      </w:r>
      <w:r w:rsidR="00727330" w:rsidRPr="00584CD7">
        <w:rPr>
          <w:rFonts w:ascii="Arial" w:hAnsi="Arial" w:cs="Arial"/>
          <w:sz w:val="20"/>
          <w:szCs w:val="20"/>
          <w:lang w:val="en-GB"/>
        </w:rPr>
        <w:t>is entitled to</w:t>
      </w:r>
      <w:r w:rsidR="007B624A">
        <w:rPr>
          <w:rFonts w:ascii="Arial" w:hAnsi="Arial" w:cs="Arial"/>
          <w:sz w:val="20"/>
          <w:szCs w:val="20"/>
          <w:lang w:val="en-GB"/>
        </w:rPr>
        <w:t xml:space="preserve"> claim</w:t>
      </w:r>
      <w:r w:rsidRPr="00584CD7">
        <w:rPr>
          <w:rFonts w:ascii="Arial" w:hAnsi="Arial" w:cs="Arial"/>
          <w:sz w:val="20"/>
          <w:szCs w:val="20"/>
          <w:lang w:val="en-GB"/>
        </w:rPr>
        <w:t xml:space="preserve"> compensation for financial loss suffered by the data controller as a consequence of errors or omissions on the part of the data processor, including breach of the terms of this agreement, cf. also </w:t>
      </w:r>
      <w:r w:rsidR="00652D49" w:rsidRPr="00584CD7">
        <w:rPr>
          <w:rFonts w:ascii="Arial" w:hAnsi="Arial" w:cs="Arial"/>
          <w:sz w:val="20"/>
          <w:szCs w:val="20"/>
          <w:lang w:val="en-GB"/>
        </w:rPr>
        <w:t>Section</w:t>
      </w:r>
      <w:r w:rsidRPr="00584CD7">
        <w:rPr>
          <w:rFonts w:ascii="Arial" w:hAnsi="Arial" w:cs="Arial"/>
          <w:sz w:val="20"/>
          <w:szCs w:val="20"/>
          <w:lang w:val="en-GB"/>
        </w:rPr>
        <w:t xml:space="preserve"> 5 and 9 above.</w:t>
      </w:r>
    </w:p>
    <w:p w14:paraId="1C53B4F3" w14:textId="52519742" w:rsidR="00C630EB" w:rsidRDefault="00C630EB" w:rsidP="00F722D8">
      <w:pPr>
        <w:spacing w:before="120"/>
        <w:rPr>
          <w:rFonts w:ascii="Arial" w:hAnsi="Arial" w:cs="Arial"/>
          <w:sz w:val="20"/>
          <w:szCs w:val="20"/>
          <w:lang w:val="en-GB"/>
        </w:rPr>
      </w:pPr>
    </w:p>
    <w:p w14:paraId="1F2495AC" w14:textId="77777777" w:rsidR="00C630EB" w:rsidRPr="00C630EB" w:rsidRDefault="00C630EB" w:rsidP="00F722D8">
      <w:pPr>
        <w:spacing w:before="120"/>
        <w:rPr>
          <w:rFonts w:ascii="Arial" w:hAnsi="Arial" w:cs="Arial"/>
          <w:sz w:val="20"/>
          <w:szCs w:val="20"/>
          <w:lang w:val="en-GB"/>
        </w:rPr>
      </w:pPr>
    </w:p>
    <w:p w14:paraId="7EA21DAB" w14:textId="3DBF6590" w:rsidR="005A3848" w:rsidRPr="00584CD7" w:rsidRDefault="007C064C">
      <w:pPr>
        <w:pStyle w:val="Overskrift2"/>
        <w:spacing w:before="120"/>
        <w:rPr>
          <w:rFonts w:ascii="Arial" w:hAnsi="Arial" w:cs="Arial"/>
          <w:sz w:val="20"/>
          <w:szCs w:val="20"/>
          <w:lang w:val="en-GB"/>
        </w:rPr>
      </w:pPr>
      <w:r w:rsidRPr="00584CD7">
        <w:rPr>
          <w:rFonts w:ascii="Arial" w:hAnsi="Arial" w:cs="Arial"/>
          <w:sz w:val="20"/>
          <w:szCs w:val="20"/>
          <w:lang w:val="en-GB"/>
        </w:rPr>
        <w:t>1</w:t>
      </w:r>
      <w:r w:rsidR="00457F14" w:rsidRPr="00584CD7">
        <w:rPr>
          <w:rFonts w:ascii="Arial" w:hAnsi="Arial" w:cs="Arial"/>
          <w:sz w:val="20"/>
          <w:szCs w:val="20"/>
          <w:lang w:val="en-GB"/>
        </w:rPr>
        <w:t>4</w:t>
      </w:r>
      <w:r w:rsidR="00F7557B" w:rsidRPr="00584CD7">
        <w:rPr>
          <w:rFonts w:ascii="Arial" w:hAnsi="Arial" w:cs="Arial"/>
          <w:sz w:val="20"/>
          <w:szCs w:val="20"/>
          <w:lang w:val="en-GB"/>
        </w:rPr>
        <w:t xml:space="preserve">. </w:t>
      </w:r>
      <w:bookmarkEnd w:id="9"/>
      <w:r w:rsidR="00891997" w:rsidRPr="00584CD7">
        <w:rPr>
          <w:rFonts w:ascii="Arial" w:hAnsi="Arial" w:cs="Arial"/>
          <w:sz w:val="20"/>
          <w:szCs w:val="20"/>
          <w:lang w:val="en-GB"/>
        </w:rPr>
        <w:t>Durati</w:t>
      </w:r>
      <w:r w:rsidR="000335BF" w:rsidRPr="00584CD7">
        <w:rPr>
          <w:rFonts w:ascii="Arial" w:hAnsi="Arial" w:cs="Arial"/>
          <w:sz w:val="20"/>
          <w:szCs w:val="20"/>
          <w:lang w:val="en-GB"/>
        </w:rPr>
        <w:t>o</w:t>
      </w:r>
      <w:r w:rsidR="00891997" w:rsidRPr="00584CD7">
        <w:rPr>
          <w:rFonts w:ascii="Arial" w:hAnsi="Arial" w:cs="Arial"/>
          <w:sz w:val="20"/>
          <w:szCs w:val="20"/>
          <w:lang w:val="en-GB"/>
        </w:rPr>
        <w:t>n of the agreement</w:t>
      </w:r>
    </w:p>
    <w:p w14:paraId="3C8F37F3" w14:textId="77777777" w:rsidR="000335BF" w:rsidRPr="00584CD7" w:rsidRDefault="000335BF" w:rsidP="000335BF">
      <w:pPr>
        <w:spacing w:before="120"/>
        <w:rPr>
          <w:rFonts w:ascii="Arial" w:hAnsi="Arial" w:cs="Arial"/>
          <w:sz w:val="20"/>
          <w:szCs w:val="20"/>
          <w:lang w:val="en-GB"/>
        </w:rPr>
      </w:pPr>
      <w:bookmarkStart w:id="10" w:name="_Toc231181841"/>
      <w:r w:rsidRPr="00584CD7">
        <w:rPr>
          <w:rFonts w:ascii="Arial" w:hAnsi="Arial" w:cs="Arial"/>
          <w:sz w:val="20"/>
          <w:szCs w:val="20"/>
          <w:lang w:val="en-GB"/>
        </w:rPr>
        <w:t xml:space="preserve">This agreement applies </w:t>
      </w:r>
      <w:proofErr w:type="gramStart"/>
      <w:r w:rsidRPr="00584CD7">
        <w:rPr>
          <w:rFonts w:ascii="Arial" w:hAnsi="Arial" w:cs="Arial"/>
          <w:sz w:val="20"/>
          <w:szCs w:val="20"/>
          <w:lang w:val="en-GB"/>
        </w:rPr>
        <w:t>as long as</w:t>
      </w:r>
      <w:proofErr w:type="gramEnd"/>
      <w:r w:rsidRPr="00584CD7">
        <w:rPr>
          <w:rFonts w:ascii="Arial" w:hAnsi="Arial" w:cs="Arial"/>
          <w:sz w:val="20"/>
          <w:szCs w:val="20"/>
          <w:lang w:val="en-GB"/>
        </w:rPr>
        <w:t xml:space="preserve"> the data processor processes personal data on behalf of the data controller</w:t>
      </w:r>
    </w:p>
    <w:p w14:paraId="5D623E84" w14:textId="77777777" w:rsidR="000335BF" w:rsidRPr="00584CD7" w:rsidRDefault="000335BF" w:rsidP="000335BF">
      <w:pPr>
        <w:spacing w:before="120"/>
        <w:rPr>
          <w:rFonts w:ascii="Arial" w:hAnsi="Arial" w:cs="Arial"/>
          <w:sz w:val="20"/>
          <w:szCs w:val="20"/>
          <w:highlight w:val="yellow"/>
          <w:lang w:val="en-GB"/>
        </w:rPr>
      </w:pPr>
      <w:r w:rsidRPr="00584CD7">
        <w:rPr>
          <w:rFonts w:ascii="Arial" w:hAnsi="Arial" w:cs="Arial"/>
          <w:sz w:val="20"/>
          <w:szCs w:val="20"/>
          <w:highlight w:val="yellow"/>
          <w:lang w:val="en-GB"/>
        </w:rPr>
        <w:t>or</w:t>
      </w:r>
    </w:p>
    <w:p w14:paraId="1D05349B" w14:textId="77777777" w:rsidR="000335BF" w:rsidRPr="00584CD7" w:rsidRDefault="000335BF" w:rsidP="000335BF">
      <w:pPr>
        <w:spacing w:before="120"/>
        <w:rPr>
          <w:rFonts w:ascii="Arial" w:hAnsi="Arial" w:cs="Arial"/>
          <w:sz w:val="20"/>
          <w:szCs w:val="20"/>
          <w:lang w:val="en-GB"/>
        </w:rPr>
      </w:pPr>
      <w:r w:rsidRPr="00584CD7">
        <w:rPr>
          <w:rFonts w:ascii="Arial" w:hAnsi="Arial" w:cs="Arial"/>
          <w:sz w:val="20"/>
          <w:szCs w:val="20"/>
          <w:highlight w:val="yellow"/>
          <w:lang w:val="en-GB"/>
        </w:rPr>
        <w:t>the agreement applies until __________.</w:t>
      </w:r>
    </w:p>
    <w:p w14:paraId="0C0F5B6C" w14:textId="40838143" w:rsidR="006B005F" w:rsidRPr="00584CD7" w:rsidRDefault="000335BF" w:rsidP="000335BF">
      <w:pPr>
        <w:spacing w:before="120"/>
        <w:rPr>
          <w:rFonts w:ascii="Arial" w:hAnsi="Arial" w:cs="Arial"/>
          <w:sz w:val="20"/>
          <w:szCs w:val="20"/>
          <w:lang w:val="en-GB"/>
        </w:rPr>
      </w:pPr>
      <w:r w:rsidRPr="00584CD7">
        <w:rPr>
          <w:rFonts w:ascii="Arial" w:hAnsi="Arial" w:cs="Arial"/>
          <w:sz w:val="20"/>
          <w:szCs w:val="20"/>
          <w:lang w:val="en-GB"/>
        </w:rPr>
        <w:t>The agreement may be terminated by both parties with a mutual deadline</w:t>
      </w:r>
      <w:r w:rsidR="00A56379" w:rsidRPr="00584CD7">
        <w:rPr>
          <w:rFonts w:ascii="Arial" w:hAnsi="Arial" w:cs="Arial"/>
          <w:sz w:val="20"/>
          <w:szCs w:val="20"/>
          <w:lang w:val="en-GB"/>
        </w:rPr>
        <w:t xml:space="preserve"> period</w:t>
      </w:r>
      <w:r w:rsidRPr="00584CD7">
        <w:rPr>
          <w:rFonts w:ascii="Arial" w:hAnsi="Arial" w:cs="Arial"/>
          <w:sz w:val="20"/>
          <w:szCs w:val="20"/>
          <w:lang w:val="en-GB"/>
        </w:rPr>
        <w:t xml:space="preserve"> of </w:t>
      </w:r>
      <w:r w:rsidRPr="00584CD7">
        <w:rPr>
          <w:rFonts w:ascii="Arial" w:hAnsi="Arial" w:cs="Arial"/>
          <w:sz w:val="20"/>
          <w:szCs w:val="20"/>
          <w:highlight w:val="yellow"/>
          <w:lang w:val="en-GB"/>
        </w:rPr>
        <w:t>____.</w:t>
      </w:r>
    </w:p>
    <w:p w14:paraId="3B5E8AA0" w14:textId="598EA107" w:rsidR="00C227FA" w:rsidRDefault="00C227FA" w:rsidP="000335BF">
      <w:pPr>
        <w:spacing w:before="120"/>
        <w:rPr>
          <w:lang w:val="en-GB"/>
        </w:rPr>
      </w:pPr>
    </w:p>
    <w:p w14:paraId="4FC47690" w14:textId="77777777" w:rsidR="00C630EB" w:rsidRPr="000335BF" w:rsidRDefault="00C630EB" w:rsidP="000335BF">
      <w:pPr>
        <w:spacing w:before="120"/>
        <w:rPr>
          <w:lang w:val="en-GB"/>
        </w:rPr>
      </w:pPr>
    </w:p>
    <w:p w14:paraId="0457AFC8" w14:textId="545A2839" w:rsidR="005A3848" w:rsidRPr="00A82922" w:rsidRDefault="007C064C" w:rsidP="00330AD1">
      <w:pPr>
        <w:pStyle w:val="Overskrift2"/>
        <w:spacing w:before="120"/>
        <w:rPr>
          <w:rFonts w:ascii="Arial" w:hAnsi="Arial" w:cs="Arial"/>
          <w:sz w:val="20"/>
          <w:szCs w:val="20"/>
          <w:lang w:val="en-GB"/>
        </w:rPr>
      </w:pPr>
      <w:r w:rsidRPr="00A82922">
        <w:rPr>
          <w:rFonts w:ascii="Arial" w:hAnsi="Arial" w:cs="Arial"/>
          <w:sz w:val="20"/>
          <w:szCs w:val="20"/>
          <w:lang w:val="en-GB"/>
        </w:rPr>
        <w:t>1</w:t>
      </w:r>
      <w:r w:rsidR="00457F14" w:rsidRPr="00A82922">
        <w:rPr>
          <w:rFonts w:ascii="Arial" w:hAnsi="Arial" w:cs="Arial"/>
          <w:sz w:val="20"/>
          <w:szCs w:val="20"/>
          <w:lang w:val="en-GB"/>
        </w:rPr>
        <w:t>5</w:t>
      </w:r>
      <w:r w:rsidR="00F7557B" w:rsidRPr="00A82922">
        <w:rPr>
          <w:rFonts w:ascii="Arial" w:hAnsi="Arial" w:cs="Arial"/>
          <w:sz w:val="20"/>
          <w:szCs w:val="20"/>
          <w:lang w:val="en-GB"/>
        </w:rPr>
        <w:t xml:space="preserve">. </w:t>
      </w:r>
      <w:bookmarkEnd w:id="10"/>
      <w:r w:rsidR="00C227FA" w:rsidRPr="00A82922">
        <w:rPr>
          <w:rFonts w:ascii="Arial" w:hAnsi="Arial" w:cs="Arial"/>
          <w:sz w:val="20"/>
          <w:szCs w:val="20"/>
          <w:lang w:val="en-GB"/>
        </w:rPr>
        <w:t>Contacts</w:t>
      </w:r>
    </w:p>
    <w:p w14:paraId="00258EB9" w14:textId="77777777" w:rsidR="00A82922" w:rsidRDefault="00A82922">
      <w:pPr>
        <w:spacing w:before="120"/>
        <w:rPr>
          <w:rFonts w:ascii="Arial" w:hAnsi="Arial" w:cs="Arial"/>
          <w:sz w:val="20"/>
          <w:szCs w:val="20"/>
          <w:lang w:val="en-GB"/>
        </w:rPr>
      </w:pPr>
      <w:r>
        <w:rPr>
          <w:rFonts w:ascii="Arial" w:hAnsi="Arial" w:cs="Arial"/>
          <w:sz w:val="20"/>
          <w:szCs w:val="20"/>
          <w:lang w:val="en-GB"/>
        </w:rPr>
        <w:t>The c</w:t>
      </w:r>
      <w:r w:rsidRPr="00A82922">
        <w:rPr>
          <w:rFonts w:ascii="Arial" w:hAnsi="Arial" w:cs="Arial"/>
          <w:sz w:val="20"/>
          <w:szCs w:val="20"/>
          <w:lang w:val="en-GB"/>
        </w:rPr>
        <w:t xml:space="preserve">ontact person at the data processor for any questions related to this agreement is: </w:t>
      </w:r>
      <w:r w:rsidRPr="00AD22A1">
        <w:rPr>
          <w:rFonts w:ascii="Arial" w:hAnsi="Arial" w:cs="Arial"/>
          <w:sz w:val="20"/>
          <w:szCs w:val="20"/>
          <w:highlight w:val="yellow"/>
          <w:lang w:val="en-GB"/>
        </w:rPr>
        <w:t>____.</w:t>
      </w:r>
    </w:p>
    <w:p w14:paraId="00659E7A" w14:textId="77777777" w:rsidR="00AD22A1" w:rsidRPr="007F3CDE" w:rsidRDefault="00AD22A1" w:rsidP="00376136">
      <w:pPr>
        <w:rPr>
          <w:rFonts w:ascii="Arial" w:hAnsi="Arial" w:cs="Arial"/>
          <w:bCs/>
          <w:sz w:val="20"/>
          <w:szCs w:val="20"/>
          <w:lang w:val="en-GB"/>
        </w:rPr>
      </w:pPr>
      <w:bookmarkStart w:id="11" w:name="_Toc231181842"/>
    </w:p>
    <w:p w14:paraId="66F7074F" w14:textId="2A094354" w:rsidR="00A82922" w:rsidRPr="00AD22A1" w:rsidRDefault="00AD22A1" w:rsidP="00376136">
      <w:pPr>
        <w:rPr>
          <w:rFonts w:ascii="Arial" w:hAnsi="Arial" w:cs="Arial"/>
          <w:bCs/>
          <w:sz w:val="20"/>
          <w:szCs w:val="20"/>
          <w:lang w:val="en-GB"/>
        </w:rPr>
      </w:pPr>
      <w:r>
        <w:rPr>
          <w:rFonts w:ascii="Arial" w:hAnsi="Arial" w:cs="Arial"/>
          <w:bCs/>
          <w:sz w:val="20"/>
          <w:szCs w:val="20"/>
          <w:lang w:val="en-GB"/>
        </w:rPr>
        <w:t>The c</w:t>
      </w:r>
      <w:r w:rsidRPr="00AD22A1">
        <w:rPr>
          <w:rFonts w:ascii="Arial" w:hAnsi="Arial" w:cs="Arial"/>
          <w:bCs/>
          <w:sz w:val="20"/>
          <w:szCs w:val="20"/>
          <w:lang w:val="en-GB"/>
        </w:rPr>
        <w:t xml:space="preserve">ontact person at the data controller for any questions related to this agreement is: </w:t>
      </w:r>
      <w:r w:rsidRPr="00AD22A1">
        <w:rPr>
          <w:rFonts w:ascii="Arial" w:hAnsi="Arial" w:cs="Arial"/>
          <w:bCs/>
          <w:sz w:val="20"/>
          <w:szCs w:val="20"/>
          <w:highlight w:val="yellow"/>
          <w:lang w:val="en-GB"/>
        </w:rPr>
        <w:t>____.</w:t>
      </w:r>
    </w:p>
    <w:p w14:paraId="00851091" w14:textId="3F05572B" w:rsidR="00F70309" w:rsidRDefault="00F70309" w:rsidP="00330AD1">
      <w:pPr>
        <w:rPr>
          <w:rFonts w:ascii="Arial" w:hAnsi="Arial" w:cs="Arial"/>
          <w:b/>
          <w:sz w:val="20"/>
          <w:szCs w:val="20"/>
          <w:lang w:val="en-GB"/>
        </w:rPr>
      </w:pPr>
    </w:p>
    <w:p w14:paraId="31BD3E2B" w14:textId="77777777" w:rsidR="00C630EB" w:rsidRPr="00AD22A1" w:rsidRDefault="00C630EB" w:rsidP="00330AD1">
      <w:pPr>
        <w:rPr>
          <w:rFonts w:ascii="Arial" w:hAnsi="Arial" w:cs="Arial"/>
          <w:b/>
          <w:sz w:val="20"/>
          <w:szCs w:val="20"/>
          <w:lang w:val="en-GB"/>
        </w:rPr>
      </w:pPr>
    </w:p>
    <w:p w14:paraId="607922BD" w14:textId="61118185" w:rsidR="005A3848" w:rsidRPr="00D96B33" w:rsidRDefault="00F7557B" w:rsidP="00330AD1">
      <w:pPr>
        <w:rPr>
          <w:rFonts w:ascii="Arial" w:hAnsi="Arial" w:cs="Arial"/>
          <w:b/>
          <w:sz w:val="20"/>
          <w:szCs w:val="20"/>
          <w:lang w:val="en-GB"/>
        </w:rPr>
      </w:pPr>
      <w:r w:rsidRPr="00D96B33">
        <w:rPr>
          <w:rFonts w:ascii="Arial" w:hAnsi="Arial" w:cs="Arial"/>
          <w:b/>
          <w:sz w:val="20"/>
          <w:szCs w:val="20"/>
          <w:lang w:val="en-GB"/>
        </w:rPr>
        <w:t>1</w:t>
      </w:r>
      <w:r w:rsidR="00457F14" w:rsidRPr="00D96B33">
        <w:rPr>
          <w:rFonts w:ascii="Arial" w:hAnsi="Arial" w:cs="Arial"/>
          <w:b/>
          <w:sz w:val="20"/>
          <w:szCs w:val="20"/>
          <w:lang w:val="en-GB"/>
        </w:rPr>
        <w:t>6</w:t>
      </w:r>
      <w:r w:rsidRPr="00D96B33">
        <w:rPr>
          <w:rFonts w:ascii="Arial" w:hAnsi="Arial" w:cs="Arial"/>
          <w:b/>
          <w:sz w:val="20"/>
          <w:szCs w:val="20"/>
          <w:lang w:val="en-GB"/>
        </w:rPr>
        <w:t xml:space="preserve">. </w:t>
      </w:r>
      <w:bookmarkEnd w:id="11"/>
      <w:r w:rsidR="00D96B33" w:rsidRPr="00D96B33">
        <w:rPr>
          <w:rFonts w:ascii="Arial" w:hAnsi="Arial" w:cs="Arial"/>
          <w:b/>
          <w:sz w:val="20"/>
          <w:szCs w:val="20"/>
          <w:lang w:val="en-GB"/>
        </w:rPr>
        <w:t>Choice of Law and Legal Venue</w:t>
      </w:r>
    </w:p>
    <w:p w14:paraId="3887854F" w14:textId="77777777" w:rsidR="00C630EB" w:rsidRDefault="00D077CD" w:rsidP="00A070BA">
      <w:pPr>
        <w:spacing w:before="120"/>
        <w:rPr>
          <w:rFonts w:ascii="Arial" w:hAnsi="Arial" w:cs="Arial"/>
          <w:sz w:val="20"/>
          <w:szCs w:val="20"/>
          <w:lang w:val="en-GB"/>
        </w:rPr>
      </w:pPr>
      <w:r w:rsidRPr="00D50C69">
        <w:rPr>
          <w:rFonts w:ascii="Arial" w:hAnsi="Arial" w:cs="Arial"/>
          <w:color w:val="000000" w:themeColor="text1"/>
          <w:sz w:val="20"/>
          <w:szCs w:val="20"/>
          <w:lang w:val="en-GB"/>
        </w:rPr>
        <w:t>An</w:t>
      </w:r>
      <w:r w:rsidR="001E1D46" w:rsidRPr="00D50C69">
        <w:rPr>
          <w:rFonts w:ascii="Arial" w:hAnsi="Arial" w:cs="Arial"/>
          <w:color w:val="000000" w:themeColor="text1"/>
          <w:sz w:val="20"/>
          <w:szCs w:val="20"/>
          <w:lang w:val="en-GB"/>
        </w:rPr>
        <w:t xml:space="preserve">y disputes arising out of this agreement shall </w:t>
      </w:r>
      <w:r w:rsidR="00D50C69" w:rsidRPr="00D50C69">
        <w:rPr>
          <w:rFonts w:ascii="Arial" w:hAnsi="Arial" w:cs="Arial"/>
          <w:color w:val="000000" w:themeColor="text1"/>
          <w:sz w:val="20"/>
          <w:szCs w:val="20"/>
          <w:lang w:val="en-GB"/>
        </w:rPr>
        <w:t xml:space="preserve">first sought to be solved through </w:t>
      </w:r>
      <w:r w:rsidR="00D50C69">
        <w:rPr>
          <w:rFonts w:ascii="Arial" w:hAnsi="Arial" w:cs="Arial"/>
          <w:color w:val="000000" w:themeColor="text1"/>
          <w:sz w:val="20"/>
          <w:szCs w:val="20"/>
          <w:lang w:val="en-GB"/>
        </w:rPr>
        <w:t xml:space="preserve">negotiations. </w:t>
      </w:r>
    </w:p>
    <w:p w14:paraId="769B0844" w14:textId="145FC14E" w:rsidR="00F722D8" w:rsidRPr="00D50C69" w:rsidRDefault="008A5844" w:rsidP="00A070BA">
      <w:pPr>
        <w:spacing w:before="120"/>
        <w:rPr>
          <w:rFonts w:ascii="Arial" w:hAnsi="Arial" w:cs="Arial"/>
          <w:sz w:val="20"/>
          <w:szCs w:val="20"/>
          <w:lang w:val="en-GB"/>
        </w:rPr>
      </w:pPr>
      <w:r w:rsidRPr="008A5844">
        <w:rPr>
          <w:rFonts w:ascii="Arial" w:hAnsi="Arial" w:cs="Arial"/>
          <w:sz w:val="20"/>
          <w:szCs w:val="20"/>
          <w:lang w:val="en-GB"/>
        </w:rPr>
        <w:t xml:space="preserve">The agreement is governed by Norwegian law and the parties accept Oslo </w:t>
      </w:r>
      <w:proofErr w:type="spellStart"/>
      <w:r w:rsidRPr="008A5844">
        <w:rPr>
          <w:rFonts w:ascii="Arial" w:hAnsi="Arial" w:cs="Arial"/>
          <w:sz w:val="20"/>
          <w:szCs w:val="20"/>
          <w:lang w:val="en-GB"/>
        </w:rPr>
        <w:t>tingrett</w:t>
      </w:r>
      <w:proofErr w:type="spellEnd"/>
      <w:r w:rsidRPr="008A5844">
        <w:rPr>
          <w:rFonts w:ascii="Arial" w:hAnsi="Arial" w:cs="Arial"/>
          <w:sz w:val="20"/>
          <w:szCs w:val="20"/>
          <w:lang w:val="en-GB"/>
        </w:rPr>
        <w:t xml:space="preserve"> as the legal venue. </w:t>
      </w:r>
      <w:r w:rsidR="00BB0E9D" w:rsidRPr="00D50C69">
        <w:rPr>
          <w:rFonts w:ascii="Arial" w:hAnsi="Arial" w:cs="Arial"/>
          <w:sz w:val="20"/>
          <w:szCs w:val="20"/>
          <w:lang w:val="en-GB"/>
        </w:rPr>
        <w:t>This also applies after the termination of the agreement.</w:t>
      </w:r>
    </w:p>
    <w:p w14:paraId="7D50EA19" w14:textId="77777777" w:rsidR="00F722D8" w:rsidRPr="00D50C69" w:rsidRDefault="00F722D8" w:rsidP="00A070BA">
      <w:pPr>
        <w:spacing w:before="120"/>
        <w:rPr>
          <w:rFonts w:ascii="Arial" w:hAnsi="Arial" w:cs="Arial"/>
          <w:sz w:val="20"/>
          <w:szCs w:val="20"/>
          <w:lang w:val="en-GB"/>
        </w:rPr>
      </w:pPr>
    </w:p>
    <w:p w14:paraId="7D0C42AA" w14:textId="1E04AC2A" w:rsidR="00330AD1" w:rsidRPr="007F3CDE" w:rsidRDefault="00F7557B" w:rsidP="00F722D8">
      <w:pPr>
        <w:spacing w:before="120"/>
        <w:jc w:val="center"/>
        <w:rPr>
          <w:rFonts w:ascii="Arial" w:hAnsi="Arial" w:cs="Arial"/>
          <w:sz w:val="20"/>
          <w:szCs w:val="20"/>
          <w:lang w:val="en-GB"/>
        </w:rPr>
      </w:pPr>
      <w:r w:rsidRPr="007F3CDE">
        <w:rPr>
          <w:rFonts w:ascii="Arial" w:hAnsi="Arial" w:cs="Arial"/>
          <w:sz w:val="20"/>
          <w:szCs w:val="20"/>
          <w:lang w:val="en-GB"/>
        </w:rPr>
        <w:t>***</w:t>
      </w:r>
    </w:p>
    <w:p w14:paraId="41D0EE11" w14:textId="1231DE95" w:rsidR="00475145" w:rsidRPr="003F23A7" w:rsidRDefault="003F23A7">
      <w:pPr>
        <w:spacing w:before="120"/>
        <w:jc w:val="center"/>
        <w:rPr>
          <w:rFonts w:ascii="Arial" w:hAnsi="Arial" w:cs="Arial"/>
          <w:sz w:val="20"/>
          <w:szCs w:val="20"/>
          <w:lang w:val="en-GB"/>
        </w:rPr>
      </w:pPr>
      <w:r w:rsidRPr="003F23A7">
        <w:rPr>
          <w:rFonts w:ascii="Arial" w:hAnsi="Arial" w:cs="Arial"/>
          <w:sz w:val="20"/>
          <w:szCs w:val="20"/>
          <w:lang w:val="en-GB"/>
        </w:rPr>
        <w:t xml:space="preserve">This agreement </w:t>
      </w:r>
      <w:r>
        <w:rPr>
          <w:rFonts w:ascii="Arial" w:hAnsi="Arial" w:cs="Arial"/>
          <w:sz w:val="20"/>
          <w:szCs w:val="20"/>
          <w:lang w:val="en-GB"/>
        </w:rPr>
        <w:t>exists</w:t>
      </w:r>
      <w:r w:rsidRPr="003F23A7">
        <w:rPr>
          <w:rFonts w:ascii="Arial" w:hAnsi="Arial" w:cs="Arial"/>
          <w:sz w:val="20"/>
          <w:szCs w:val="20"/>
          <w:lang w:val="en-GB"/>
        </w:rPr>
        <w:t xml:space="preserve"> in 2 – two copies, one to each of the parties.</w:t>
      </w:r>
    </w:p>
    <w:p w14:paraId="32C1EF05" w14:textId="77777777" w:rsidR="005A3848" w:rsidRPr="003F23A7" w:rsidRDefault="005A3848" w:rsidP="00F722D8">
      <w:pPr>
        <w:spacing w:before="120"/>
        <w:rPr>
          <w:rFonts w:ascii="Arial" w:hAnsi="Arial" w:cs="Arial"/>
          <w:sz w:val="20"/>
          <w:szCs w:val="20"/>
          <w:lang w:val="en-GB"/>
        </w:rPr>
      </w:pPr>
    </w:p>
    <w:p w14:paraId="71A8070A" w14:textId="2B202C33" w:rsidR="00475145" w:rsidRPr="007F3CDE" w:rsidRDefault="001842E5">
      <w:pPr>
        <w:spacing w:before="120"/>
        <w:jc w:val="center"/>
        <w:rPr>
          <w:rFonts w:ascii="Arial" w:hAnsi="Arial" w:cs="Arial"/>
          <w:sz w:val="20"/>
          <w:szCs w:val="20"/>
          <w:lang w:val="en-GB"/>
        </w:rPr>
      </w:pPr>
      <w:r w:rsidRPr="007F3CDE">
        <w:rPr>
          <w:rFonts w:ascii="Arial" w:hAnsi="Arial" w:cs="Arial"/>
          <w:sz w:val="20"/>
          <w:szCs w:val="20"/>
          <w:lang w:val="en-GB"/>
        </w:rPr>
        <w:t>Place and date:</w:t>
      </w:r>
    </w:p>
    <w:p w14:paraId="1DAB3F54" w14:textId="77777777" w:rsidR="005A3848" w:rsidRPr="007F3CDE" w:rsidRDefault="005A3848" w:rsidP="00F722D8">
      <w:pPr>
        <w:spacing w:before="120"/>
        <w:ind w:left="720"/>
        <w:rPr>
          <w:rFonts w:ascii="Arial" w:hAnsi="Arial" w:cs="Arial"/>
          <w:sz w:val="20"/>
          <w:szCs w:val="20"/>
          <w:lang w:val="en-GB"/>
        </w:rPr>
      </w:pPr>
    </w:p>
    <w:p w14:paraId="4DA936E2" w14:textId="31AF5B67" w:rsidR="005A3848" w:rsidRPr="007F3CDE" w:rsidRDefault="00475145" w:rsidP="00F722D8">
      <w:pPr>
        <w:spacing w:before="120"/>
        <w:ind w:left="708"/>
        <w:rPr>
          <w:rFonts w:ascii="Arial" w:hAnsi="Arial" w:cs="Arial"/>
          <w:sz w:val="20"/>
          <w:szCs w:val="20"/>
          <w:lang w:val="en-GB"/>
        </w:rPr>
      </w:pPr>
      <w:r w:rsidRPr="007F3CDE">
        <w:rPr>
          <w:rFonts w:ascii="Arial" w:hAnsi="Arial" w:cs="Arial"/>
          <w:sz w:val="20"/>
          <w:szCs w:val="20"/>
          <w:lang w:val="en-GB"/>
        </w:rPr>
        <w:t>….</w:t>
      </w:r>
      <w:r w:rsidR="00F7557B" w:rsidRPr="007F3CDE">
        <w:rPr>
          <w:rFonts w:ascii="Arial" w:hAnsi="Arial" w:cs="Arial"/>
          <w:sz w:val="20"/>
          <w:szCs w:val="20"/>
          <w:lang w:val="en-GB"/>
        </w:rPr>
        <w:t>………………………..</w:t>
      </w:r>
      <w:r w:rsidR="00F7557B" w:rsidRPr="007F3CDE">
        <w:rPr>
          <w:rFonts w:ascii="Arial" w:hAnsi="Arial" w:cs="Arial"/>
          <w:sz w:val="20"/>
          <w:szCs w:val="20"/>
          <w:lang w:val="en-GB"/>
        </w:rPr>
        <w:tab/>
      </w:r>
      <w:r w:rsidR="00F7557B" w:rsidRPr="007F3CDE">
        <w:rPr>
          <w:rFonts w:ascii="Arial" w:hAnsi="Arial" w:cs="Arial"/>
          <w:sz w:val="20"/>
          <w:szCs w:val="20"/>
          <w:lang w:val="en-GB"/>
        </w:rPr>
        <w:tab/>
      </w:r>
      <w:r w:rsidR="00F7557B" w:rsidRPr="007F3CDE">
        <w:rPr>
          <w:rFonts w:ascii="Arial" w:hAnsi="Arial" w:cs="Arial"/>
          <w:sz w:val="20"/>
          <w:szCs w:val="20"/>
          <w:lang w:val="en-GB"/>
        </w:rPr>
        <w:tab/>
      </w:r>
      <w:r w:rsidR="00F7557B" w:rsidRPr="007F3CDE">
        <w:rPr>
          <w:rFonts w:ascii="Arial" w:hAnsi="Arial" w:cs="Arial"/>
          <w:sz w:val="20"/>
          <w:szCs w:val="20"/>
          <w:lang w:val="en-GB"/>
        </w:rPr>
        <w:tab/>
      </w:r>
      <w:r w:rsidRPr="007F3CDE">
        <w:rPr>
          <w:rFonts w:ascii="Arial" w:hAnsi="Arial" w:cs="Arial"/>
          <w:sz w:val="20"/>
          <w:szCs w:val="20"/>
          <w:lang w:val="en-GB"/>
        </w:rPr>
        <w:t>….</w:t>
      </w:r>
      <w:r w:rsidR="00F7557B" w:rsidRPr="007F3CDE">
        <w:rPr>
          <w:rFonts w:ascii="Arial" w:hAnsi="Arial" w:cs="Arial"/>
          <w:sz w:val="20"/>
          <w:szCs w:val="20"/>
          <w:lang w:val="en-GB"/>
        </w:rPr>
        <w:t>………………………</w:t>
      </w:r>
      <w:r w:rsidRPr="007F3CDE">
        <w:rPr>
          <w:rFonts w:ascii="Arial" w:hAnsi="Arial" w:cs="Arial"/>
          <w:sz w:val="20"/>
          <w:szCs w:val="20"/>
          <w:lang w:val="en-GB"/>
        </w:rPr>
        <w:t>…..</w:t>
      </w:r>
    </w:p>
    <w:p w14:paraId="19B0FFE0" w14:textId="3AB9896E" w:rsidR="005A3848" w:rsidRPr="007F3CDE" w:rsidRDefault="00475145" w:rsidP="00F722D8">
      <w:pPr>
        <w:spacing w:before="120"/>
        <w:rPr>
          <w:rFonts w:ascii="Arial" w:hAnsi="Arial" w:cs="Arial"/>
          <w:sz w:val="20"/>
          <w:szCs w:val="20"/>
          <w:lang w:val="en-GB"/>
        </w:rPr>
      </w:pPr>
      <w:r w:rsidRPr="007F3CDE">
        <w:rPr>
          <w:rFonts w:ascii="Arial" w:hAnsi="Arial" w:cs="Arial"/>
          <w:sz w:val="20"/>
          <w:szCs w:val="20"/>
          <w:lang w:val="en-GB"/>
        </w:rPr>
        <w:t xml:space="preserve">  </w:t>
      </w:r>
      <w:r w:rsidRPr="007F3CDE">
        <w:rPr>
          <w:rFonts w:ascii="Arial" w:hAnsi="Arial" w:cs="Arial"/>
          <w:sz w:val="20"/>
          <w:szCs w:val="20"/>
          <w:lang w:val="en-GB"/>
        </w:rPr>
        <w:tab/>
      </w:r>
      <w:r w:rsidR="00F7557B" w:rsidRPr="007F3CDE">
        <w:rPr>
          <w:rFonts w:ascii="Arial" w:hAnsi="Arial" w:cs="Arial"/>
          <w:sz w:val="20"/>
          <w:szCs w:val="20"/>
          <w:lang w:val="en-GB"/>
        </w:rPr>
        <w:t>(</w:t>
      </w:r>
      <w:r w:rsidR="00654809" w:rsidRPr="007F3CDE">
        <w:rPr>
          <w:rFonts w:ascii="Arial" w:hAnsi="Arial" w:cs="Arial"/>
          <w:sz w:val="20"/>
          <w:szCs w:val="20"/>
          <w:lang w:val="en-GB"/>
        </w:rPr>
        <w:t>data controller</w:t>
      </w:r>
      <w:r w:rsidR="00F7557B" w:rsidRPr="007F3CDE">
        <w:rPr>
          <w:rFonts w:ascii="Arial" w:hAnsi="Arial" w:cs="Arial"/>
          <w:sz w:val="20"/>
          <w:szCs w:val="20"/>
          <w:lang w:val="en-GB"/>
        </w:rPr>
        <w:t>)</w:t>
      </w:r>
      <w:r w:rsidR="00F7557B" w:rsidRPr="007F3CDE">
        <w:rPr>
          <w:rFonts w:ascii="Arial" w:hAnsi="Arial" w:cs="Arial"/>
          <w:sz w:val="20"/>
          <w:szCs w:val="20"/>
          <w:lang w:val="en-GB"/>
        </w:rPr>
        <w:tab/>
      </w:r>
      <w:r w:rsidR="00F7557B" w:rsidRPr="007F3CDE">
        <w:rPr>
          <w:rFonts w:ascii="Arial" w:hAnsi="Arial" w:cs="Arial"/>
          <w:sz w:val="20"/>
          <w:szCs w:val="20"/>
          <w:lang w:val="en-GB"/>
        </w:rPr>
        <w:tab/>
      </w:r>
      <w:r w:rsidR="00F7557B" w:rsidRPr="007F3CDE">
        <w:rPr>
          <w:rFonts w:ascii="Arial" w:hAnsi="Arial" w:cs="Arial"/>
          <w:sz w:val="20"/>
          <w:szCs w:val="20"/>
          <w:lang w:val="en-GB"/>
        </w:rPr>
        <w:tab/>
      </w:r>
      <w:r w:rsidR="00F7557B" w:rsidRPr="007F3CDE">
        <w:rPr>
          <w:rFonts w:ascii="Arial" w:hAnsi="Arial" w:cs="Arial"/>
          <w:sz w:val="20"/>
          <w:szCs w:val="20"/>
          <w:lang w:val="en-GB"/>
        </w:rPr>
        <w:tab/>
      </w:r>
      <w:r w:rsidR="00F7557B" w:rsidRPr="007F3CDE">
        <w:rPr>
          <w:rFonts w:ascii="Arial" w:hAnsi="Arial" w:cs="Arial"/>
          <w:sz w:val="20"/>
          <w:szCs w:val="20"/>
          <w:lang w:val="en-GB"/>
        </w:rPr>
        <w:tab/>
      </w:r>
      <w:r w:rsidR="00654809" w:rsidRPr="007F3CDE">
        <w:rPr>
          <w:rFonts w:ascii="Arial" w:hAnsi="Arial" w:cs="Arial"/>
          <w:sz w:val="20"/>
          <w:szCs w:val="20"/>
          <w:lang w:val="en-GB"/>
        </w:rPr>
        <w:tab/>
      </w:r>
      <w:r w:rsidR="00F7557B" w:rsidRPr="007F3CDE">
        <w:rPr>
          <w:rFonts w:ascii="Arial" w:hAnsi="Arial" w:cs="Arial"/>
          <w:sz w:val="20"/>
          <w:szCs w:val="20"/>
          <w:lang w:val="en-GB"/>
        </w:rPr>
        <w:t>(</w:t>
      </w:r>
      <w:r w:rsidRPr="007F3CDE">
        <w:rPr>
          <w:rFonts w:ascii="Arial" w:hAnsi="Arial" w:cs="Arial"/>
          <w:sz w:val="20"/>
          <w:szCs w:val="20"/>
          <w:lang w:val="en-GB"/>
        </w:rPr>
        <w:t>data</w:t>
      </w:r>
      <w:r w:rsidR="00654809" w:rsidRPr="007F3CDE">
        <w:rPr>
          <w:rFonts w:ascii="Arial" w:hAnsi="Arial" w:cs="Arial"/>
          <w:sz w:val="20"/>
          <w:szCs w:val="20"/>
          <w:lang w:val="en-GB"/>
        </w:rPr>
        <w:t xml:space="preserve"> processor</w:t>
      </w:r>
      <w:r w:rsidR="00F7557B" w:rsidRPr="007F3CDE">
        <w:rPr>
          <w:rFonts w:ascii="Arial" w:hAnsi="Arial" w:cs="Arial"/>
          <w:sz w:val="20"/>
          <w:szCs w:val="20"/>
          <w:lang w:val="en-GB"/>
        </w:rPr>
        <w:t>)</w:t>
      </w:r>
    </w:p>
    <w:sectPr w:rsidR="005A3848" w:rsidRPr="007F3CD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4D142" w14:textId="77777777" w:rsidR="00047D4E" w:rsidRDefault="00047D4E" w:rsidP="00D25012">
      <w:r>
        <w:separator/>
      </w:r>
    </w:p>
  </w:endnote>
  <w:endnote w:type="continuationSeparator" w:id="0">
    <w:p w14:paraId="38A5D32F" w14:textId="77777777" w:rsidR="00047D4E" w:rsidRDefault="00047D4E" w:rsidP="00D2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5D3B" w14:textId="77777777" w:rsidR="000F2E25" w:rsidRDefault="000F2E2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C0FD" w14:textId="77777777" w:rsidR="00DC0737" w:rsidRDefault="00DC073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6DFDE" w14:textId="77777777" w:rsidR="000F2E25" w:rsidRDefault="000F2E2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F06C6" w14:textId="77777777" w:rsidR="00047D4E" w:rsidRDefault="00047D4E" w:rsidP="00D25012">
      <w:r>
        <w:separator/>
      </w:r>
    </w:p>
  </w:footnote>
  <w:footnote w:type="continuationSeparator" w:id="0">
    <w:p w14:paraId="45D2607F" w14:textId="77777777" w:rsidR="00047D4E" w:rsidRDefault="00047D4E" w:rsidP="00D2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BC3A" w14:textId="77777777" w:rsidR="000F2E25" w:rsidRDefault="000F2E2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263EC" w14:textId="77777777" w:rsidR="00DC0737" w:rsidRDefault="00DC073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4DF7B" w14:textId="77777777" w:rsidR="000F2E25" w:rsidRDefault="000F2E2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3D2F"/>
    <w:multiLevelType w:val="hybridMultilevel"/>
    <w:tmpl w:val="0FA2F6B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101F2088"/>
    <w:multiLevelType w:val="hybridMultilevel"/>
    <w:tmpl w:val="4F562F6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 w15:restartNumberingAfterBreak="0">
    <w:nsid w:val="22D21682"/>
    <w:multiLevelType w:val="hybridMultilevel"/>
    <w:tmpl w:val="478A02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291A154A"/>
    <w:multiLevelType w:val="hybridMultilevel"/>
    <w:tmpl w:val="DDCED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950948"/>
    <w:multiLevelType w:val="hybridMultilevel"/>
    <w:tmpl w:val="650026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D041586"/>
    <w:multiLevelType w:val="hybridMultilevel"/>
    <w:tmpl w:val="19CAA87C"/>
    <w:lvl w:ilvl="0" w:tplc="E766FBD8">
      <w:start w:val="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091969"/>
    <w:multiLevelType w:val="hybridMultilevel"/>
    <w:tmpl w:val="3170F64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51671449"/>
    <w:multiLevelType w:val="hybridMultilevel"/>
    <w:tmpl w:val="0004F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E7921FF"/>
    <w:multiLevelType w:val="hybridMultilevel"/>
    <w:tmpl w:val="4704B3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F1D4833"/>
    <w:multiLevelType w:val="hybridMultilevel"/>
    <w:tmpl w:val="2A404E76"/>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8"/>
  </w:num>
  <w:num w:numId="4">
    <w:abstractNumId w:val="1"/>
  </w:num>
  <w:num w:numId="5">
    <w:abstractNumId w:val="5"/>
  </w:num>
  <w:num w:numId="6">
    <w:abstractNumId w:val="6"/>
  </w:num>
  <w:num w:numId="7">
    <w:abstractNumId w:val="0"/>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7B"/>
    <w:rsid w:val="00001401"/>
    <w:rsid w:val="0000280F"/>
    <w:rsid w:val="00003D21"/>
    <w:rsid w:val="000078B3"/>
    <w:rsid w:val="00011906"/>
    <w:rsid w:val="00016081"/>
    <w:rsid w:val="00017A0B"/>
    <w:rsid w:val="0002352A"/>
    <w:rsid w:val="00025D0D"/>
    <w:rsid w:val="000307AC"/>
    <w:rsid w:val="00032379"/>
    <w:rsid w:val="000335BF"/>
    <w:rsid w:val="00037A55"/>
    <w:rsid w:val="00037E38"/>
    <w:rsid w:val="00041746"/>
    <w:rsid w:val="000459AD"/>
    <w:rsid w:val="0004641D"/>
    <w:rsid w:val="000466FF"/>
    <w:rsid w:val="00047609"/>
    <w:rsid w:val="00047D4E"/>
    <w:rsid w:val="00061054"/>
    <w:rsid w:val="000632F8"/>
    <w:rsid w:val="00067131"/>
    <w:rsid w:val="00071096"/>
    <w:rsid w:val="00071F39"/>
    <w:rsid w:val="00076E42"/>
    <w:rsid w:val="00091DD0"/>
    <w:rsid w:val="00091EF8"/>
    <w:rsid w:val="00093E5C"/>
    <w:rsid w:val="00095B21"/>
    <w:rsid w:val="000A081D"/>
    <w:rsid w:val="000A2C0F"/>
    <w:rsid w:val="000A7865"/>
    <w:rsid w:val="000B290F"/>
    <w:rsid w:val="000B4BE2"/>
    <w:rsid w:val="000C3011"/>
    <w:rsid w:val="000C4DA4"/>
    <w:rsid w:val="000C628F"/>
    <w:rsid w:val="000D0024"/>
    <w:rsid w:val="000D0489"/>
    <w:rsid w:val="000E070B"/>
    <w:rsid w:val="000E0C70"/>
    <w:rsid w:val="000E35DB"/>
    <w:rsid w:val="000E59A8"/>
    <w:rsid w:val="000F0F91"/>
    <w:rsid w:val="000F2E25"/>
    <w:rsid w:val="000F36CC"/>
    <w:rsid w:val="000F49A9"/>
    <w:rsid w:val="00104570"/>
    <w:rsid w:val="00106535"/>
    <w:rsid w:val="0010726F"/>
    <w:rsid w:val="001100CA"/>
    <w:rsid w:val="00111B01"/>
    <w:rsid w:val="00111E7C"/>
    <w:rsid w:val="001125EF"/>
    <w:rsid w:val="001166EC"/>
    <w:rsid w:val="0012519B"/>
    <w:rsid w:val="00127782"/>
    <w:rsid w:val="0013440F"/>
    <w:rsid w:val="001345D6"/>
    <w:rsid w:val="00135F44"/>
    <w:rsid w:val="001379B2"/>
    <w:rsid w:val="00137A9A"/>
    <w:rsid w:val="001465A8"/>
    <w:rsid w:val="0014670C"/>
    <w:rsid w:val="00147AA2"/>
    <w:rsid w:val="00150D1E"/>
    <w:rsid w:val="00150E1B"/>
    <w:rsid w:val="00155DBC"/>
    <w:rsid w:val="001560DC"/>
    <w:rsid w:val="00156942"/>
    <w:rsid w:val="001573C2"/>
    <w:rsid w:val="00162B89"/>
    <w:rsid w:val="00167A5F"/>
    <w:rsid w:val="001722B5"/>
    <w:rsid w:val="001758C0"/>
    <w:rsid w:val="00176811"/>
    <w:rsid w:val="0018101F"/>
    <w:rsid w:val="001813C9"/>
    <w:rsid w:val="00182055"/>
    <w:rsid w:val="001842E5"/>
    <w:rsid w:val="001862FE"/>
    <w:rsid w:val="00187041"/>
    <w:rsid w:val="001910E4"/>
    <w:rsid w:val="001936E2"/>
    <w:rsid w:val="00193E7F"/>
    <w:rsid w:val="001A0239"/>
    <w:rsid w:val="001A6273"/>
    <w:rsid w:val="001A75E6"/>
    <w:rsid w:val="001B1E94"/>
    <w:rsid w:val="001B71DD"/>
    <w:rsid w:val="001C38C3"/>
    <w:rsid w:val="001C4819"/>
    <w:rsid w:val="001C6FCF"/>
    <w:rsid w:val="001C7844"/>
    <w:rsid w:val="001D7A0F"/>
    <w:rsid w:val="001E052D"/>
    <w:rsid w:val="001E0D63"/>
    <w:rsid w:val="001E1D46"/>
    <w:rsid w:val="001E27C0"/>
    <w:rsid w:val="001E3353"/>
    <w:rsid w:val="001E4611"/>
    <w:rsid w:val="001E69A8"/>
    <w:rsid w:val="001F14BA"/>
    <w:rsid w:val="001F4472"/>
    <w:rsid w:val="001F5C65"/>
    <w:rsid w:val="00202CBE"/>
    <w:rsid w:val="00203D13"/>
    <w:rsid w:val="0021123B"/>
    <w:rsid w:val="00212BF3"/>
    <w:rsid w:val="00213463"/>
    <w:rsid w:val="002213F6"/>
    <w:rsid w:val="00226945"/>
    <w:rsid w:val="00231589"/>
    <w:rsid w:val="00237F4B"/>
    <w:rsid w:val="00240329"/>
    <w:rsid w:val="00240DA2"/>
    <w:rsid w:val="00247039"/>
    <w:rsid w:val="00247299"/>
    <w:rsid w:val="0025145B"/>
    <w:rsid w:val="00257ADF"/>
    <w:rsid w:val="002601EB"/>
    <w:rsid w:val="0026470B"/>
    <w:rsid w:val="002650C5"/>
    <w:rsid w:val="00266562"/>
    <w:rsid w:val="00267815"/>
    <w:rsid w:val="00270A70"/>
    <w:rsid w:val="002725B4"/>
    <w:rsid w:val="00276775"/>
    <w:rsid w:val="002806C1"/>
    <w:rsid w:val="00284714"/>
    <w:rsid w:val="00284BAA"/>
    <w:rsid w:val="0028562A"/>
    <w:rsid w:val="00286967"/>
    <w:rsid w:val="0029333E"/>
    <w:rsid w:val="002A008D"/>
    <w:rsid w:val="002A38A6"/>
    <w:rsid w:val="002A652F"/>
    <w:rsid w:val="002A7A36"/>
    <w:rsid w:val="002A7E8B"/>
    <w:rsid w:val="002B4397"/>
    <w:rsid w:val="002B6949"/>
    <w:rsid w:val="002C1655"/>
    <w:rsid w:val="002C1730"/>
    <w:rsid w:val="002C74CF"/>
    <w:rsid w:val="002D271A"/>
    <w:rsid w:val="002D30A2"/>
    <w:rsid w:val="002D3527"/>
    <w:rsid w:val="002D3566"/>
    <w:rsid w:val="002D3F07"/>
    <w:rsid w:val="002D4A72"/>
    <w:rsid w:val="002D4B20"/>
    <w:rsid w:val="002D7379"/>
    <w:rsid w:val="002E41ED"/>
    <w:rsid w:val="002E76B2"/>
    <w:rsid w:val="002F5470"/>
    <w:rsid w:val="002F67C5"/>
    <w:rsid w:val="003026A3"/>
    <w:rsid w:val="003072A2"/>
    <w:rsid w:val="003105E9"/>
    <w:rsid w:val="00312902"/>
    <w:rsid w:val="0031401E"/>
    <w:rsid w:val="00315651"/>
    <w:rsid w:val="00316805"/>
    <w:rsid w:val="003213EA"/>
    <w:rsid w:val="00324EC7"/>
    <w:rsid w:val="003250E5"/>
    <w:rsid w:val="0032684B"/>
    <w:rsid w:val="00330AD1"/>
    <w:rsid w:val="0033102D"/>
    <w:rsid w:val="00331BA7"/>
    <w:rsid w:val="0033643B"/>
    <w:rsid w:val="00342689"/>
    <w:rsid w:val="003427C1"/>
    <w:rsid w:val="0035780D"/>
    <w:rsid w:val="00361E55"/>
    <w:rsid w:val="0036260D"/>
    <w:rsid w:val="0036352B"/>
    <w:rsid w:val="00365078"/>
    <w:rsid w:val="00371489"/>
    <w:rsid w:val="00372371"/>
    <w:rsid w:val="00376136"/>
    <w:rsid w:val="003839BC"/>
    <w:rsid w:val="00383D23"/>
    <w:rsid w:val="003847E0"/>
    <w:rsid w:val="00385DDC"/>
    <w:rsid w:val="003868DB"/>
    <w:rsid w:val="00387C34"/>
    <w:rsid w:val="003947EE"/>
    <w:rsid w:val="0039648B"/>
    <w:rsid w:val="003A1B1F"/>
    <w:rsid w:val="003A2F7E"/>
    <w:rsid w:val="003A4224"/>
    <w:rsid w:val="003A5392"/>
    <w:rsid w:val="003A5CA2"/>
    <w:rsid w:val="003A68C6"/>
    <w:rsid w:val="003B47AD"/>
    <w:rsid w:val="003B4A57"/>
    <w:rsid w:val="003B5B60"/>
    <w:rsid w:val="003C0853"/>
    <w:rsid w:val="003C2E80"/>
    <w:rsid w:val="003C58C2"/>
    <w:rsid w:val="003D0159"/>
    <w:rsid w:val="003D4019"/>
    <w:rsid w:val="003D64BA"/>
    <w:rsid w:val="003E070A"/>
    <w:rsid w:val="003E1AAF"/>
    <w:rsid w:val="003E26DF"/>
    <w:rsid w:val="003E47B7"/>
    <w:rsid w:val="003E7BDE"/>
    <w:rsid w:val="003F23A7"/>
    <w:rsid w:val="003F2A6A"/>
    <w:rsid w:val="003F33D1"/>
    <w:rsid w:val="003F5005"/>
    <w:rsid w:val="003F56F8"/>
    <w:rsid w:val="004033F8"/>
    <w:rsid w:val="00407960"/>
    <w:rsid w:val="00411C63"/>
    <w:rsid w:val="0041394E"/>
    <w:rsid w:val="00416235"/>
    <w:rsid w:val="004175C7"/>
    <w:rsid w:val="004245CE"/>
    <w:rsid w:val="00424D65"/>
    <w:rsid w:val="0042580D"/>
    <w:rsid w:val="00430134"/>
    <w:rsid w:val="00431967"/>
    <w:rsid w:val="00431C7A"/>
    <w:rsid w:val="004345FD"/>
    <w:rsid w:val="00434977"/>
    <w:rsid w:val="004358CE"/>
    <w:rsid w:val="00440F9E"/>
    <w:rsid w:val="00443086"/>
    <w:rsid w:val="00450076"/>
    <w:rsid w:val="0045131D"/>
    <w:rsid w:val="00455664"/>
    <w:rsid w:val="00457F14"/>
    <w:rsid w:val="00465ADE"/>
    <w:rsid w:val="0046612C"/>
    <w:rsid w:val="00466778"/>
    <w:rsid w:val="00470464"/>
    <w:rsid w:val="00471BE5"/>
    <w:rsid w:val="00472F30"/>
    <w:rsid w:val="00473806"/>
    <w:rsid w:val="00475145"/>
    <w:rsid w:val="00476251"/>
    <w:rsid w:val="00477E55"/>
    <w:rsid w:val="00481E06"/>
    <w:rsid w:val="00482BE3"/>
    <w:rsid w:val="00483944"/>
    <w:rsid w:val="00491903"/>
    <w:rsid w:val="004A0E89"/>
    <w:rsid w:val="004A3D55"/>
    <w:rsid w:val="004A4E26"/>
    <w:rsid w:val="004A5E56"/>
    <w:rsid w:val="004B04DE"/>
    <w:rsid w:val="004B18C3"/>
    <w:rsid w:val="004B40D5"/>
    <w:rsid w:val="004B6D98"/>
    <w:rsid w:val="004C2262"/>
    <w:rsid w:val="004C3036"/>
    <w:rsid w:val="004C4715"/>
    <w:rsid w:val="004D5BB6"/>
    <w:rsid w:val="004E461B"/>
    <w:rsid w:val="004F100A"/>
    <w:rsid w:val="004F2242"/>
    <w:rsid w:val="004F4137"/>
    <w:rsid w:val="004F4544"/>
    <w:rsid w:val="004F4F33"/>
    <w:rsid w:val="004F5FE9"/>
    <w:rsid w:val="00502CDF"/>
    <w:rsid w:val="00503515"/>
    <w:rsid w:val="00512EDA"/>
    <w:rsid w:val="00516981"/>
    <w:rsid w:val="0051774B"/>
    <w:rsid w:val="005205A5"/>
    <w:rsid w:val="00526123"/>
    <w:rsid w:val="00530487"/>
    <w:rsid w:val="00531210"/>
    <w:rsid w:val="00532E19"/>
    <w:rsid w:val="00533C94"/>
    <w:rsid w:val="00533EF4"/>
    <w:rsid w:val="00542F25"/>
    <w:rsid w:val="005512F0"/>
    <w:rsid w:val="005643FE"/>
    <w:rsid w:val="00566245"/>
    <w:rsid w:val="00567385"/>
    <w:rsid w:val="00567907"/>
    <w:rsid w:val="00570F88"/>
    <w:rsid w:val="00572B03"/>
    <w:rsid w:val="00584CD7"/>
    <w:rsid w:val="00590C72"/>
    <w:rsid w:val="00595DDB"/>
    <w:rsid w:val="005A3848"/>
    <w:rsid w:val="005A39E0"/>
    <w:rsid w:val="005A441E"/>
    <w:rsid w:val="005A4F2A"/>
    <w:rsid w:val="005A5492"/>
    <w:rsid w:val="005A7E58"/>
    <w:rsid w:val="005B09E3"/>
    <w:rsid w:val="005B156E"/>
    <w:rsid w:val="005B2B9B"/>
    <w:rsid w:val="005B3602"/>
    <w:rsid w:val="005B363A"/>
    <w:rsid w:val="005B4EB7"/>
    <w:rsid w:val="005B5EFF"/>
    <w:rsid w:val="005C0388"/>
    <w:rsid w:val="005C3F74"/>
    <w:rsid w:val="005C4C14"/>
    <w:rsid w:val="005C6A78"/>
    <w:rsid w:val="005C6F76"/>
    <w:rsid w:val="005C71A2"/>
    <w:rsid w:val="005D2E73"/>
    <w:rsid w:val="005D31F9"/>
    <w:rsid w:val="005E0215"/>
    <w:rsid w:val="005E1F75"/>
    <w:rsid w:val="005E20F1"/>
    <w:rsid w:val="005E2131"/>
    <w:rsid w:val="005E4C72"/>
    <w:rsid w:val="005F23ED"/>
    <w:rsid w:val="005F4E54"/>
    <w:rsid w:val="00600AAC"/>
    <w:rsid w:val="00602030"/>
    <w:rsid w:val="00602814"/>
    <w:rsid w:val="00604D12"/>
    <w:rsid w:val="0060610F"/>
    <w:rsid w:val="00607BC7"/>
    <w:rsid w:val="00615D21"/>
    <w:rsid w:val="0061745E"/>
    <w:rsid w:val="006246CC"/>
    <w:rsid w:val="00625C63"/>
    <w:rsid w:val="00630C4A"/>
    <w:rsid w:val="00631733"/>
    <w:rsid w:val="00632155"/>
    <w:rsid w:val="00635E6A"/>
    <w:rsid w:val="00636C50"/>
    <w:rsid w:val="0064356A"/>
    <w:rsid w:val="0064394D"/>
    <w:rsid w:val="00645422"/>
    <w:rsid w:val="006515D2"/>
    <w:rsid w:val="00651A32"/>
    <w:rsid w:val="00652D49"/>
    <w:rsid w:val="00653181"/>
    <w:rsid w:val="00654809"/>
    <w:rsid w:val="00655FD8"/>
    <w:rsid w:val="00660FC9"/>
    <w:rsid w:val="00664588"/>
    <w:rsid w:val="00664A1D"/>
    <w:rsid w:val="00666569"/>
    <w:rsid w:val="00666B38"/>
    <w:rsid w:val="00677040"/>
    <w:rsid w:val="00680839"/>
    <w:rsid w:val="0068242D"/>
    <w:rsid w:val="006A24AB"/>
    <w:rsid w:val="006A24FD"/>
    <w:rsid w:val="006B005F"/>
    <w:rsid w:val="006B495A"/>
    <w:rsid w:val="006B7F1C"/>
    <w:rsid w:val="006C7087"/>
    <w:rsid w:val="006D6B96"/>
    <w:rsid w:val="006E063C"/>
    <w:rsid w:val="006E1892"/>
    <w:rsid w:val="006E1C21"/>
    <w:rsid w:val="006E2DCA"/>
    <w:rsid w:val="006E5763"/>
    <w:rsid w:val="006F1566"/>
    <w:rsid w:val="006F76D8"/>
    <w:rsid w:val="00701F10"/>
    <w:rsid w:val="00706A2C"/>
    <w:rsid w:val="00707284"/>
    <w:rsid w:val="00710CCB"/>
    <w:rsid w:val="00716188"/>
    <w:rsid w:val="007243DA"/>
    <w:rsid w:val="00727330"/>
    <w:rsid w:val="007306C5"/>
    <w:rsid w:val="00730E6B"/>
    <w:rsid w:val="00735DB8"/>
    <w:rsid w:val="00741094"/>
    <w:rsid w:val="00742B23"/>
    <w:rsid w:val="007464E8"/>
    <w:rsid w:val="00751516"/>
    <w:rsid w:val="007528D5"/>
    <w:rsid w:val="0075471A"/>
    <w:rsid w:val="00756321"/>
    <w:rsid w:val="00760002"/>
    <w:rsid w:val="00764FCC"/>
    <w:rsid w:val="007734F3"/>
    <w:rsid w:val="007738D3"/>
    <w:rsid w:val="0077644A"/>
    <w:rsid w:val="0077719C"/>
    <w:rsid w:val="00780726"/>
    <w:rsid w:val="00780778"/>
    <w:rsid w:val="00780DD7"/>
    <w:rsid w:val="00784F78"/>
    <w:rsid w:val="007865B6"/>
    <w:rsid w:val="00793E0C"/>
    <w:rsid w:val="007A27EC"/>
    <w:rsid w:val="007A28C0"/>
    <w:rsid w:val="007B54AC"/>
    <w:rsid w:val="007B624A"/>
    <w:rsid w:val="007C064C"/>
    <w:rsid w:val="007C1392"/>
    <w:rsid w:val="007C6C14"/>
    <w:rsid w:val="007C7B87"/>
    <w:rsid w:val="007D130F"/>
    <w:rsid w:val="007D6168"/>
    <w:rsid w:val="007D651F"/>
    <w:rsid w:val="007D66B0"/>
    <w:rsid w:val="007E00D9"/>
    <w:rsid w:val="007E15F4"/>
    <w:rsid w:val="007E2194"/>
    <w:rsid w:val="007F16F4"/>
    <w:rsid w:val="007F3CDE"/>
    <w:rsid w:val="007F627E"/>
    <w:rsid w:val="007F7DCA"/>
    <w:rsid w:val="00802001"/>
    <w:rsid w:val="00802E95"/>
    <w:rsid w:val="00803A5C"/>
    <w:rsid w:val="008115E4"/>
    <w:rsid w:val="008125EF"/>
    <w:rsid w:val="0081323B"/>
    <w:rsid w:val="00816ACA"/>
    <w:rsid w:val="00820FBD"/>
    <w:rsid w:val="0082699C"/>
    <w:rsid w:val="00840BBE"/>
    <w:rsid w:val="0084536A"/>
    <w:rsid w:val="00850D0D"/>
    <w:rsid w:val="00852A2A"/>
    <w:rsid w:val="00853DD5"/>
    <w:rsid w:val="00854F31"/>
    <w:rsid w:val="00857321"/>
    <w:rsid w:val="0086044C"/>
    <w:rsid w:val="00864B3A"/>
    <w:rsid w:val="008668B9"/>
    <w:rsid w:val="00871910"/>
    <w:rsid w:val="00873FB4"/>
    <w:rsid w:val="00883CDB"/>
    <w:rsid w:val="00891997"/>
    <w:rsid w:val="00892B82"/>
    <w:rsid w:val="00895F9C"/>
    <w:rsid w:val="008978EA"/>
    <w:rsid w:val="008A07C8"/>
    <w:rsid w:val="008A5844"/>
    <w:rsid w:val="008B2444"/>
    <w:rsid w:val="008B4492"/>
    <w:rsid w:val="008B46D1"/>
    <w:rsid w:val="008B7C30"/>
    <w:rsid w:val="008B7CE2"/>
    <w:rsid w:val="008C2C7F"/>
    <w:rsid w:val="008C64F0"/>
    <w:rsid w:val="008C7AFE"/>
    <w:rsid w:val="008D0B6E"/>
    <w:rsid w:val="008D5389"/>
    <w:rsid w:val="008D5EF6"/>
    <w:rsid w:val="008D6233"/>
    <w:rsid w:val="008E0915"/>
    <w:rsid w:val="008E11A5"/>
    <w:rsid w:val="008E34B2"/>
    <w:rsid w:val="008E477D"/>
    <w:rsid w:val="008E4AA4"/>
    <w:rsid w:val="008F26F9"/>
    <w:rsid w:val="008F4964"/>
    <w:rsid w:val="008F7551"/>
    <w:rsid w:val="00906050"/>
    <w:rsid w:val="009069FE"/>
    <w:rsid w:val="009177CF"/>
    <w:rsid w:val="00917E9A"/>
    <w:rsid w:val="009223F3"/>
    <w:rsid w:val="00927DEB"/>
    <w:rsid w:val="0093268E"/>
    <w:rsid w:val="00937A9F"/>
    <w:rsid w:val="00940D23"/>
    <w:rsid w:val="00942E8E"/>
    <w:rsid w:val="00947C2A"/>
    <w:rsid w:val="00950E51"/>
    <w:rsid w:val="009553A4"/>
    <w:rsid w:val="00957416"/>
    <w:rsid w:val="00961EEF"/>
    <w:rsid w:val="0096328C"/>
    <w:rsid w:val="009644F4"/>
    <w:rsid w:val="009711BE"/>
    <w:rsid w:val="00974429"/>
    <w:rsid w:val="00985225"/>
    <w:rsid w:val="0099294D"/>
    <w:rsid w:val="0099370E"/>
    <w:rsid w:val="00993A0B"/>
    <w:rsid w:val="00993B90"/>
    <w:rsid w:val="00993C9D"/>
    <w:rsid w:val="00994B58"/>
    <w:rsid w:val="00996402"/>
    <w:rsid w:val="00996FFC"/>
    <w:rsid w:val="009975CE"/>
    <w:rsid w:val="00997AFA"/>
    <w:rsid w:val="009A40C9"/>
    <w:rsid w:val="009A44FB"/>
    <w:rsid w:val="009A4F3F"/>
    <w:rsid w:val="009A5786"/>
    <w:rsid w:val="009A78AB"/>
    <w:rsid w:val="009B07BA"/>
    <w:rsid w:val="009B18BB"/>
    <w:rsid w:val="009B4CEB"/>
    <w:rsid w:val="009C07FE"/>
    <w:rsid w:val="009C1073"/>
    <w:rsid w:val="009C10FB"/>
    <w:rsid w:val="009C1DE1"/>
    <w:rsid w:val="009C35C0"/>
    <w:rsid w:val="009C671C"/>
    <w:rsid w:val="009C7B56"/>
    <w:rsid w:val="009C7FDF"/>
    <w:rsid w:val="009D1A30"/>
    <w:rsid w:val="009D5F8E"/>
    <w:rsid w:val="009F1A09"/>
    <w:rsid w:val="009F2DD1"/>
    <w:rsid w:val="009F5A71"/>
    <w:rsid w:val="00A0229B"/>
    <w:rsid w:val="00A056C0"/>
    <w:rsid w:val="00A070BA"/>
    <w:rsid w:val="00A07668"/>
    <w:rsid w:val="00A11523"/>
    <w:rsid w:val="00A15CFE"/>
    <w:rsid w:val="00A15DAB"/>
    <w:rsid w:val="00A16050"/>
    <w:rsid w:val="00A21755"/>
    <w:rsid w:val="00A2202F"/>
    <w:rsid w:val="00A279BF"/>
    <w:rsid w:val="00A311CF"/>
    <w:rsid w:val="00A31855"/>
    <w:rsid w:val="00A31B88"/>
    <w:rsid w:val="00A31DAA"/>
    <w:rsid w:val="00A33DCF"/>
    <w:rsid w:val="00A3528D"/>
    <w:rsid w:val="00A36E64"/>
    <w:rsid w:val="00A41096"/>
    <w:rsid w:val="00A43DAC"/>
    <w:rsid w:val="00A52785"/>
    <w:rsid w:val="00A534E9"/>
    <w:rsid w:val="00A56379"/>
    <w:rsid w:val="00A6073B"/>
    <w:rsid w:val="00A60E1D"/>
    <w:rsid w:val="00A61F36"/>
    <w:rsid w:val="00A71A89"/>
    <w:rsid w:val="00A73E65"/>
    <w:rsid w:val="00A77BFF"/>
    <w:rsid w:val="00A823A6"/>
    <w:rsid w:val="00A82922"/>
    <w:rsid w:val="00A91C79"/>
    <w:rsid w:val="00A92408"/>
    <w:rsid w:val="00A95C2E"/>
    <w:rsid w:val="00AA103D"/>
    <w:rsid w:val="00AA150B"/>
    <w:rsid w:val="00AA5F50"/>
    <w:rsid w:val="00AB218C"/>
    <w:rsid w:val="00AB2AA2"/>
    <w:rsid w:val="00AB2F05"/>
    <w:rsid w:val="00AB5F81"/>
    <w:rsid w:val="00AC055C"/>
    <w:rsid w:val="00AD22A1"/>
    <w:rsid w:val="00AE00EC"/>
    <w:rsid w:val="00AE57C7"/>
    <w:rsid w:val="00AE6606"/>
    <w:rsid w:val="00AE7D30"/>
    <w:rsid w:val="00AF27FF"/>
    <w:rsid w:val="00AF70F0"/>
    <w:rsid w:val="00B04504"/>
    <w:rsid w:val="00B04839"/>
    <w:rsid w:val="00B04D5E"/>
    <w:rsid w:val="00B060EE"/>
    <w:rsid w:val="00B13072"/>
    <w:rsid w:val="00B13649"/>
    <w:rsid w:val="00B13D8F"/>
    <w:rsid w:val="00B20102"/>
    <w:rsid w:val="00B24600"/>
    <w:rsid w:val="00B30BC6"/>
    <w:rsid w:val="00B33295"/>
    <w:rsid w:val="00B4560A"/>
    <w:rsid w:val="00B47619"/>
    <w:rsid w:val="00B5354E"/>
    <w:rsid w:val="00B545B1"/>
    <w:rsid w:val="00B6625E"/>
    <w:rsid w:val="00B66678"/>
    <w:rsid w:val="00B70151"/>
    <w:rsid w:val="00B72707"/>
    <w:rsid w:val="00B73063"/>
    <w:rsid w:val="00B7437A"/>
    <w:rsid w:val="00B74F2C"/>
    <w:rsid w:val="00B75DA7"/>
    <w:rsid w:val="00B8055F"/>
    <w:rsid w:val="00B8579A"/>
    <w:rsid w:val="00B94FD3"/>
    <w:rsid w:val="00BA1451"/>
    <w:rsid w:val="00BA1A05"/>
    <w:rsid w:val="00BA57EE"/>
    <w:rsid w:val="00BA6C6B"/>
    <w:rsid w:val="00BA6CA4"/>
    <w:rsid w:val="00BB0E9D"/>
    <w:rsid w:val="00BB34CC"/>
    <w:rsid w:val="00BC00DE"/>
    <w:rsid w:val="00BC0D84"/>
    <w:rsid w:val="00BD404C"/>
    <w:rsid w:val="00BD4244"/>
    <w:rsid w:val="00BD4FCA"/>
    <w:rsid w:val="00BE18D9"/>
    <w:rsid w:val="00BF2618"/>
    <w:rsid w:val="00BF3BDA"/>
    <w:rsid w:val="00BF76BA"/>
    <w:rsid w:val="00BF7D9A"/>
    <w:rsid w:val="00C07EE1"/>
    <w:rsid w:val="00C13F4D"/>
    <w:rsid w:val="00C227FA"/>
    <w:rsid w:val="00C22878"/>
    <w:rsid w:val="00C233B2"/>
    <w:rsid w:val="00C265BD"/>
    <w:rsid w:val="00C27403"/>
    <w:rsid w:val="00C27A3B"/>
    <w:rsid w:val="00C27E29"/>
    <w:rsid w:val="00C37048"/>
    <w:rsid w:val="00C372E5"/>
    <w:rsid w:val="00C4193B"/>
    <w:rsid w:val="00C41D47"/>
    <w:rsid w:val="00C44617"/>
    <w:rsid w:val="00C46625"/>
    <w:rsid w:val="00C529B9"/>
    <w:rsid w:val="00C53605"/>
    <w:rsid w:val="00C57CE4"/>
    <w:rsid w:val="00C630EB"/>
    <w:rsid w:val="00C631E9"/>
    <w:rsid w:val="00C71B7E"/>
    <w:rsid w:val="00C72157"/>
    <w:rsid w:val="00C73686"/>
    <w:rsid w:val="00C80314"/>
    <w:rsid w:val="00C85211"/>
    <w:rsid w:val="00C86D82"/>
    <w:rsid w:val="00C900F4"/>
    <w:rsid w:val="00C919E3"/>
    <w:rsid w:val="00CA1708"/>
    <w:rsid w:val="00CB4036"/>
    <w:rsid w:val="00CB57CE"/>
    <w:rsid w:val="00CB7D7F"/>
    <w:rsid w:val="00CC1406"/>
    <w:rsid w:val="00CD0068"/>
    <w:rsid w:val="00CD2663"/>
    <w:rsid w:val="00CD798D"/>
    <w:rsid w:val="00CD7A17"/>
    <w:rsid w:val="00CE2123"/>
    <w:rsid w:val="00CE2811"/>
    <w:rsid w:val="00CE287F"/>
    <w:rsid w:val="00CE3CFF"/>
    <w:rsid w:val="00CE4BB8"/>
    <w:rsid w:val="00CE616E"/>
    <w:rsid w:val="00CF6805"/>
    <w:rsid w:val="00D03700"/>
    <w:rsid w:val="00D05F0D"/>
    <w:rsid w:val="00D077CD"/>
    <w:rsid w:val="00D10079"/>
    <w:rsid w:val="00D13E29"/>
    <w:rsid w:val="00D15437"/>
    <w:rsid w:val="00D20F59"/>
    <w:rsid w:val="00D22A01"/>
    <w:rsid w:val="00D2484F"/>
    <w:rsid w:val="00D24D94"/>
    <w:rsid w:val="00D25012"/>
    <w:rsid w:val="00D25D3A"/>
    <w:rsid w:val="00D30E00"/>
    <w:rsid w:val="00D3120E"/>
    <w:rsid w:val="00D31B93"/>
    <w:rsid w:val="00D338FB"/>
    <w:rsid w:val="00D362BB"/>
    <w:rsid w:val="00D36F00"/>
    <w:rsid w:val="00D435D9"/>
    <w:rsid w:val="00D44141"/>
    <w:rsid w:val="00D50C69"/>
    <w:rsid w:val="00D5170F"/>
    <w:rsid w:val="00D672C6"/>
    <w:rsid w:val="00D710F1"/>
    <w:rsid w:val="00D7304B"/>
    <w:rsid w:val="00D73656"/>
    <w:rsid w:val="00D7525F"/>
    <w:rsid w:val="00D76029"/>
    <w:rsid w:val="00D8144F"/>
    <w:rsid w:val="00D8357B"/>
    <w:rsid w:val="00D85EE5"/>
    <w:rsid w:val="00D875C7"/>
    <w:rsid w:val="00D92724"/>
    <w:rsid w:val="00D96193"/>
    <w:rsid w:val="00D96B33"/>
    <w:rsid w:val="00D97752"/>
    <w:rsid w:val="00DA0F93"/>
    <w:rsid w:val="00DA3B37"/>
    <w:rsid w:val="00DB170A"/>
    <w:rsid w:val="00DB3A4E"/>
    <w:rsid w:val="00DB4192"/>
    <w:rsid w:val="00DC0737"/>
    <w:rsid w:val="00DC699D"/>
    <w:rsid w:val="00DC6D38"/>
    <w:rsid w:val="00DD0BAD"/>
    <w:rsid w:val="00DD2FEC"/>
    <w:rsid w:val="00DE163E"/>
    <w:rsid w:val="00DE5927"/>
    <w:rsid w:val="00DF3742"/>
    <w:rsid w:val="00DF4170"/>
    <w:rsid w:val="00DF42C8"/>
    <w:rsid w:val="00DF5519"/>
    <w:rsid w:val="00E12305"/>
    <w:rsid w:val="00E170AB"/>
    <w:rsid w:val="00E20D1B"/>
    <w:rsid w:val="00E230E3"/>
    <w:rsid w:val="00E32BE2"/>
    <w:rsid w:val="00E34601"/>
    <w:rsid w:val="00E351F0"/>
    <w:rsid w:val="00E36914"/>
    <w:rsid w:val="00E36E96"/>
    <w:rsid w:val="00E41BA9"/>
    <w:rsid w:val="00E41F06"/>
    <w:rsid w:val="00E45E3F"/>
    <w:rsid w:val="00E471D5"/>
    <w:rsid w:val="00E5301E"/>
    <w:rsid w:val="00E53FBC"/>
    <w:rsid w:val="00E55857"/>
    <w:rsid w:val="00E60C72"/>
    <w:rsid w:val="00E61167"/>
    <w:rsid w:val="00E652E8"/>
    <w:rsid w:val="00E703CD"/>
    <w:rsid w:val="00E71130"/>
    <w:rsid w:val="00E72172"/>
    <w:rsid w:val="00E7217C"/>
    <w:rsid w:val="00E73EEC"/>
    <w:rsid w:val="00E75801"/>
    <w:rsid w:val="00E76267"/>
    <w:rsid w:val="00E80686"/>
    <w:rsid w:val="00E846F6"/>
    <w:rsid w:val="00E84DE6"/>
    <w:rsid w:val="00E86D0B"/>
    <w:rsid w:val="00E87234"/>
    <w:rsid w:val="00E92181"/>
    <w:rsid w:val="00EA32F4"/>
    <w:rsid w:val="00EA454A"/>
    <w:rsid w:val="00EB2831"/>
    <w:rsid w:val="00EB4869"/>
    <w:rsid w:val="00EC08D3"/>
    <w:rsid w:val="00EC1773"/>
    <w:rsid w:val="00ED1AA6"/>
    <w:rsid w:val="00ED1D0F"/>
    <w:rsid w:val="00ED4396"/>
    <w:rsid w:val="00ED55A0"/>
    <w:rsid w:val="00ED6CA2"/>
    <w:rsid w:val="00ED7175"/>
    <w:rsid w:val="00ED7965"/>
    <w:rsid w:val="00EE7F53"/>
    <w:rsid w:val="00EF243F"/>
    <w:rsid w:val="00F00F6B"/>
    <w:rsid w:val="00F03FF1"/>
    <w:rsid w:val="00F04AFD"/>
    <w:rsid w:val="00F13739"/>
    <w:rsid w:val="00F1618F"/>
    <w:rsid w:val="00F173C4"/>
    <w:rsid w:val="00F21A1A"/>
    <w:rsid w:val="00F22712"/>
    <w:rsid w:val="00F2395F"/>
    <w:rsid w:val="00F24AE2"/>
    <w:rsid w:val="00F253FC"/>
    <w:rsid w:val="00F315B7"/>
    <w:rsid w:val="00F51A32"/>
    <w:rsid w:val="00F52166"/>
    <w:rsid w:val="00F57556"/>
    <w:rsid w:val="00F641E6"/>
    <w:rsid w:val="00F65F99"/>
    <w:rsid w:val="00F66BC7"/>
    <w:rsid w:val="00F66CD7"/>
    <w:rsid w:val="00F70309"/>
    <w:rsid w:val="00F722D8"/>
    <w:rsid w:val="00F73BE1"/>
    <w:rsid w:val="00F7557B"/>
    <w:rsid w:val="00F77B59"/>
    <w:rsid w:val="00F82E31"/>
    <w:rsid w:val="00F83F2D"/>
    <w:rsid w:val="00F87C45"/>
    <w:rsid w:val="00F910B5"/>
    <w:rsid w:val="00F91D29"/>
    <w:rsid w:val="00F97A13"/>
    <w:rsid w:val="00FA1218"/>
    <w:rsid w:val="00FA1D5F"/>
    <w:rsid w:val="00FA3425"/>
    <w:rsid w:val="00FA45C4"/>
    <w:rsid w:val="00FA4999"/>
    <w:rsid w:val="00FA7F37"/>
    <w:rsid w:val="00FB0C38"/>
    <w:rsid w:val="00FB2460"/>
    <w:rsid w:val="00FB25E3"/>
    <w:rsid w:val="00FB3472"/>
    <w:rsid w:val="00FB4437"/>
    <w:rsid w:val="00FB4739"/>
    <w:rsid w:val="00FC4381"/>
    <w:rsid w:val="00FD17DD"/>
    <w:rsid w:val="00FD1DDF"/>
    <w:rsid w:val="00FD1E58"/>
    <w:rsid w:val="00FD3E0A"/>
    <w:rsid w:val="00FD5FA8"/>
    <w:rsid w:val="00FE0A80"/>
    <w:rsid w:val="00FE5668"/>
    <w:rsid w:val="00FE5C8F"/>
    <w:rsid w:val="00FE75C2"/>
    <w:rsid w:val="00FF6B57"/>
    <w:rsid w:val="00FF6E77"/>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23E28A4"/>
  <w15:docId w15:val="{5DF4AB88-0F55-4680-BE27-FE7AE8AA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504"/>
    <w:rPr>
      <w:sz w:val="24"/>
      <w:szCs w:val="24"/>
    </w:rPr>
  </w:style>
  <w:style w:type="paragraph" w:styleId="Overskrift2">
    <w:name w:val="heading 2"/>
    <w:basedOn w:val="Normal"/>
    <w:next w:val="Normal"/>
    <w:qFormat/>
    <w:pPr>
      <w:keepNext/>
      <w:keepLines/>
      <w:spacing w:after="200"/>
      <w:outlineLvl w:val="1"/>
    </w:pPr>
    <w:rPr>
      <w:rFonts w:ascii="Century Gothic" w:hAnsi="Century Gothic"/>
      <w:b/>
      <w:noProof/>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noProof/>
      <w:sz w:val="36"/>
      <w:szCs w:val="36"/>
      <w:lang w:eastAsia="en-US"/>
    </w:rPr>
  </w:style>
  <w:style w:type="paragraph" w:customStyle="1" w:styleId="Fakta">
    <w:name w:val="Fakta"/>
    <w:basedOn w:val="Normal"/>
    <w:next w:val="Normal"/>
    <w:pPr>
      <w:pBdr>
        <w:top w:val="single" w:sz="4" w:space="1" w:color="004A8D"/>
        <w:left w:val="single" w:sz="4" w:space="4" w:color="004A8D"/>
        <w:bottom w:val="single" w:sz="4" w:space="1" w:color="004A8D"/>
        <w:right w:val="single" w:sz="4" w:space="4"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1" w:color="004A8D"/>
        <w:left w:val="single" w:sz="4" w:space="4" w:color="004A8D"/>
        <w:bottom w:val="single" w:sz="4" w:space="1" w:color="004A8D"/>
        <w:right w:val="single" w:sz="4" w:space="4" w:color="004A8D"/>
      </w:pBdr>
      <w:spacing w:before="240" w:line="276" w:lineRule="auto"/>
      <w:ind w:left="567" w:right="567"/>
    </w:pPr>
    <w:rPr>
      <w:b/>
      <w:szCs w:val="18"/>
      <w:lang w:eastAsia="en-US"/>
    </w:rPr>
  </w:style>
  <w:style w:type="character" w:styleId="Plassholdertekst">
    <w:name w:val="Placeholder Text"/>
    <w:basedOn w:val="Standardskriftforavsnitt"/>
    <w:uiPriority w:val="99"/>
    <w:semiHidden/>
    <w:rsid w:val="00996402"/>
    <w:rPr>
      <w:color w:val="808080"/>
    </w:rPr>
  </w:style>
  <w:style w:type="paragraph" w:styleId="Bobletekst">
    <w:name w:val="Balloon Text"/>
    <w:basedOn w:val="Normal"/>
    <w:link w:val="BobletekstTegn"/>
    <w:uiPriority w:val="99"/>
    <w:semiHidden/>
    <w:unhideWhenUsed/>
    <w:rsid w:val="00996402"/>
    <w:rPr>
      <w:rFonts w:ascii="Tahoma" w:hAnsi="Tahoma" w:cs="Tahoma"/>
      <w:sz w:val="16"/>
      <w:szCs w:val="16"/>
    </w:rPr>
  </w:style>
  <w:style w:type="character" w:customStyle="1" w:styleId="BobletekstTegn">
    <w:name w:val="Bobletekst Tegn"/>
    <w:basedOn w:val="Standardskriftforavsnitt"/>
    <w:link w:val="Bobletekst"/>
    <w:uiPriority w:val="99"/>
    <w:semiHidden/>
    <w:rsid w:val="00996402"/>
    <w:rPr>
      <w:rFonts w:ascii="Tahoma" w:hAnsi="Tahoma" w:cs="Tahoma"/>
      <w:sz w:val="16"/>
      <w:szCs w:val="16"/>
    </w:rPr>
  </w:style>
  <w:style w:type="table" w:styleId="Tabellrutenett">
    <w:name w:val="Table Grid"/>
    <w:basedOn w:val="Vanligtabell"/>
    <w:uiPriority w:val="39"/>
    <w:rsid w:val="00BD4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307AC"/>
    <w:pPr>
      <w:ind w:left="720"/>
      <w:contextualSpacing/>
    </w:pPr>
  </w:style>
  <w:style w:type="character" w:styleId="Hyperkobling">
    <w:name w:val="Hyperlink"/>
    <w:basedOn w:val="Standardskriftforavsnitt"/>
    <w:uiPriority w:val="99"/>
    <w:unhideWhenUsed/>
    <w:rsid w:val="00DF5519"/>
    <w:rPr>
      <w:color w:val="0000FF" w:themeColor="hyperlink"/>
      <w:u w:val="single"/>
    </w:rPr>
  </w:style>
  <w:style w:type="paragraph" w:styleId="Fotnotetekst">
    <w:name w:val="footnote text"/>
    <w:basedOn w:val="Normal"/>
    <w:link w:val="FotnotetekstTegn"/>
    <w:uiPriority w:val="99"/>
    <w:semiHidden/>
    <w:unhideWhenUsed/>
    <w:rsid w:val="00D25012"/>
    <w:rPr>
      <w:sz w:val="20"/>
      <w:szCs w:val="20"/>
    </w:rPr>
  </w:style>
  <w:style w:type="character" w:customStyle="1" w:styleId="FotnotetekstTegn">
    <w:name w:val="Fotnotetekst Tegn"/>
    <w:basedOn w:val="Standardskriftforavsnitt"/>
    <w:link w:val="Fotnotetekst"/>
    <w:uiPriority w:val="99"/>
    <w:semiHidden/>
    <w:rsid w:val="00D25012"/>
  </w:style>
  <w:style w:type="character" w:styleId="Fotnotereferanse">
    <w:name w:val="footnote reference"/>
    <w:basedOn w:val="Standardskriftforavsnitt"/>
    <w:uiPriority w:val="99"/>
    <w:semiHidden/>
    <w:unhideWhenUsed/>
    <w:rsid w:val="00D25012"/>
    <w:rPr>
      <w:vertAlign w:val="superscript"/>
    </w:rPr>
  </w:style>
  <w:style w:type="paragraph" w:styleId="Topptekst">
    <w:name w:val="header"/>
    <w:basedOn w:val="Normal"/>
    <w:link w:val="TopptekstTegn"/>
    <w:uiPriority w:val="99"/>
    <w:unhideWhenUsed/>
    <w:rsid w:val="00DC0737"/>
    <w:pPr>
      <w:tabs>
        <w:tab w:val="center" w:pos="4513"/>
        <w:tab w:val="right" w:pos="9026"/>
      </w:tabs>
    </w:pPr>
  </w:style>
  <w:style w:type="character" w:customStyle="1" w:styleId="TopptekstTegn">
    <w:name w:val="Topptekst Tegn"/>
    <w:basedOn w:val="Standardskriftforavsnitt"/>
    <w:link w:val="Topptekst"/>
    <w:uiPriority w:val="99"/>
    <w:rsid w:val="00DC0737"/>
    <w:rPr>
      <w:sz w:val="24"/>
      <w:szCs w:val="24"/>
    </w:rPr>
  </w:style>
  <w:style w:type="paragraph" w:styleId="Bunntekst">
    <w:name w:val="footer"/>
    <w:basedOn w:val="Normal"/>
    <w:link w:val="BunntekstTegn"/>
    <w:uiPriority w:val="99"/>
    <w:unhideWhenUsed/>
    <w:rsid w:val="00DC0737"/>
    <w:pPr>
      <w:tabs>
        <w:tab w:val="center" w:pos="4513"/>
        <w:tab w:val="right" w:pos="9026"/>
      </w:tabs>
    </w:pPr>
  </w:style>
  <w:style w:type="character" w:customStyle="1" w:styleId="BunntekstTegn">
    <w:name w:val="Bunntekst Tegn"/>
    <w:basedOn w:val="Standardskriftforavsnitt"/>
    <w:link w:val="Bunntekst"/>
    <w:uiPriority w:val="99"/>
    <w:rsid w:val="00DC0737"/>
    <w:rPr>
      <w:sz w:val="24"/>
      <w:szCs w:val="24"/>
    </w:rPr>
  </w:style>
  <w:style w:type="character" w:styleId="Merknadsreferanse">
    <w:name w:val="annotation reference"/>
    <w:basedOn w:val="Standardskriftforavsnitt"/>
    <w:uiPriority w:val="99"/>
    <w:semiHidden/>
    <w:unhideWhenUsed/>
    <w:rsid w:val="00C529B9"/>
    <w:rPr>
      <w:sz w:val="16"/>
      <w:szCs w:val="16"/>
    </w:rPr>
  </w:style>
  <w:style w:type="paragraph" w:styleId="Merknadstekst">
    <w:name w:val="annotation text"/>
    <w:basedOn w:val="Normal"/>
    <w:link w:val="MerknadstekstTegn"/>
    <w:uiPriority w:val="99"/>
    <w:semiHidden/>
    <w:unhideWhenUsed/>
    <w:rsid w:val="00C529B9"/>
    <w:rPr>
      <w:sz w:val="20"/>
      <w:szCs w:val="20"/>
    </w:rPr>
  </w:style>
  <w:style w:type="character" w:customStyle="1" w:styleId="MerknadstekstTegn">
    <w:name w:val="Merknadstekst Tegn"/>
    <w:basedOn w:val="Standardskriftforavsnitt"/>
    <w:link w:val="Merknadstekst"/>
    <w:uiPriority w:val="99"/>
    <w:semiHidden/>
    <w:rsid w:val="00C529B9"/>
  </w:style>
  <w:style w:type="paragraph" w:styleId="Kommentaremne">
    <w:name w:val="annotation subject"/>
    <w:basedOn w:val="Merknadstekst"/>
    <w:next w:val="Merknadstekst"/>
    <w:link w:val="KommentaremneTegn"/>
    <w:uiPriority w:val="99"/>
    <w:semiHidden/>
    <w:unhideWhenUsed/>
    <w:rsid w:val="00C529B9"/>
    <w:rPr>
      <w:b/>
      <w:bCs/>
    </w:rPr>
  </w:style>
  <w:style w:type="character" w:customStyle="1" w:styleId="KommentaremneTegn">
    <w:name w:val="Kommentaremne Tegn"/>
    <w:basedOn w:val="MerknadstekstTegn"/>
    <w:link w:val="Kommentaremne"/>
    <w:uiPriority w:val="99"/>
    <w:semiHidden/>
    <w:rsid w:val="00C52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080217">
      <w:bodyDiv w:val="1"/>
      <w:marLeft w:val="0"/>
      <w:marRight w:val="0"/>
      <w:marTop w:val="0"/>
      <w:marBottom w:val="0"/>
      <w:divBdr>
        <w:top w:val="none" w:sz="0" w:space="0" w:color="auto"/>
        <w:left w:val="none" w:sz="0" w:space="0" w:color="auto"/>
        <w:bottom w:val="none" w:sz="0" w:space="0" w:color="auto"/>
        <w:right w:val="none" w:sz="0" w:space="0" w:color="auto"/>
      </w:divBdr>
      <w:divsChild>
        <w:div w:id="1885095794">
          <w:marLeft w:val="0"/>
          <w:marRight w:val="0"/>
          <w:marTop w:val="0"/>
          <w:marBottom w:val="0"/>
          <w:divBdr>
            <w:top w:val="none" w:sz="0" w:space="0" w:color="auto"/>
            <w:left w:val="none" w:sz="0" w:space="0" w:color="auto"/>
            <w:bottom w:val="none" w:sz="0" w:space="0" w:color="auto"/>
            <w:right w:val="none" w:sz="0" w:space="0" w:color="auto"/>
          </w:divBdr>
          <w:divsChild>
            <w:div w:id="730078843">
              <w:marLeft w:val="0"/>
              <w:marRight w:val="0"/>
              <w:marTop w:val="0"/>
              <w:marBottom w:val="0"/>
              <w:divBdr>
                <w:top w:val="none" w:sz="0" w:space="0" w:color="auto"/>
                <w:left w:val="none" w:sz="0" w:space="0" w:color="auto"/>
                <w:bottom w:val="none" w:sz="0" w:space="0" w:color="auto"/>
                <w:right w:val="none" w:sz="0" w:space="0" w:color="auto"/>
              </w:divBdr>
              <w:divsChild>
                <w:div w:id="1283196896">
                  <w:marLeft w:val="0"/>
                  <w:marRight w:val="0"/>
                  <w:marTop w:val="0"/>
                  <w:marBottom w:val="0"/>
                  <w:divBdr>
                    <w:top w:val="none" w:sz="0" w:space="0" w:color="auto"/>
                    <w:left w:val="none" w:sz="0" w:space="0" w:color="auto"/>
                    <w:bottom w:val="none" w:sz="0" w:space="0" w:color="auto"/>
                    <w:right w:val="none" w:sz="0" w:space="0" w:color="auto"/>
                  </w:divBdr>
                  <w:divsChild>
                    <w:div w:id="1241057609">
                      <w:marLeft w:val="0"/>
                      <w:marRight w:val="0"/>
                      <w:marTop w:val="0"/>
                      <w:marBottom w:val="0"/>
                      <w:divBdr>
                        <w:top w:val="none" w:sz="0" w:space="0" w:color="auto"/>
                        <w:left w:val="none" w:sz="0" w:space="0" w:color="auto"/>
                        <w:bottom w:val="none" w:sz="0" w:space="0" w:color="auto"/>
                        <w:right w:val="none" w:sz="0" w:space="0" w:color="auto"/>
                      </w:divBdr>
                      <w:divsChild>
                        <w:div w:id="507058783">
                          <w:marLeft w:val="0"/>
                          <w:marRight w:val="0"/>
                          <w:marTop w:val="0"/>
                          <w:marBottom w:val="0"/>
                          <w:divBdr>
                            <w:top w:val="none" w:sz="0" w:space="0" w:color="auto"/>
                            <w:left w:val="none" w:sz="0" w:space="0" w:color="auto"/>
                            <w:bottom w:val="none" w:sz="0" w:space="0" w:color="auto"/>
                            <w:right w:val="none" w:sz="0" w:space="0" w:color="auto"/>
                          </w:divBdr>
                          <w:divsChild>
                            <w:div w:id="243298806">
                              <w:marLeft w:val="0"/>
                              <w:marRight w:val="0"/>
                              <w:marTop w:val="0"/>
                              <w:marBottom w:val="0"/>
                              <w:divBdr>
                                <w:top w:val="none" w:sz="0" w:space="0" w:color="auto"/>
                                <w:left w:val="none" w:sz="0" w:space="0" w:color="auto"/>
                                <w:bottom w:val="none" w:sz="0" w:space="0" w:color="auto"/>
                                <w:right w:val="none" w:sz="0" w:space="0" w:color="auto"/>
                              </w:divBdr>
                              <w:divsChild>
                                <w:div w:id="504321197">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sChild>
                                        <w:div w:id="66389871">
                                          <w:marLeft w:val="0"/>
                                          <w:marRight w:val="0"/>
                                          <w:marTop w:val="0"/>
                                          <w:marBottom w:val="0"/>
                                          <w:divBdr>
                                            <w:top w:val="none" w:sz="0" w:space="0" w:color="auto"/>
                                            <w:left w:val="none" w:sz="0" w:space="0" w:color="auto"/>
                                            <w:bottom w:val="none" w:sz="0" w:space="0" w:color="auto"/>
                                            <w:right w:val="none" w:sz="0" w:space="0" w:color="auto"/>
                                          </w:divBdr>
                                          <w:divsChild>
                                            <w:div w:id="954366344">
                                              <w:marLeft w:val="0"/>
                                              <w:marRight w:val="0"/>
                                              <w:marTop w:val="0"/>
                                              <w:marBottom w:val="0"/>
                                              <w:divBdr>
                                                <w:top w:val="none" w:sz="0" w:space="0" w:color="auto"/>
                                                <w:left w:val="none" w:sz="0" w:space="0" w:color="auto"/>
                                                <w:bottom w:val="none" w:sz="0" w:space="0" w:color="auto"/>
                                                <w:right w:val="none" w:sz="0" w:space="0" w:color="auto"/>
                                              </w:divBdr>
                                              <w:divsChild>
                                                <w:div w:id="297419899">
                                                  <w:marLeft w:val="0"/>
                                                  <w:marRight w:val="0"/>
                                                  <w:marTop w:val="0"/>
                                                  <w:marBottom w:val="0"/>
                                                  <w:divBdr>
                                                    <w:top w:val="none" w:sz="0" w:space="0" w:color="auto"/>
                                                    <w:left w:val="none" w:sz="0" w:space="0" w:color="auto"/>
                                                    <w:bottom w:val="none" w:sz="0" w:space="0" w:color="auto"/>
                                                    <w:right w:val="none" w:sz="0" w:space="0" w:color="auto"/>
                                                  </w:divBdr>
                                                  <w:divsChild>
                                                    <w:div w:id="215701550">
                                                      <w:marLeft w:val="0"/>
                                                      <w:marRight w:val="0"/>
                                                      <w:marTop w:val="0"/>
                                                      <w:marBottom w:val="0"/>
                                                      <w:divBdr>
                                                        <w:top w:val="none" w:sz="0" w:space="0" w:color="auto"/>
                                                        <w:left w:val="none" w:sz="0" w:space="0" w:color="auto"/>
                                                        <w:bottom w:val="none" w:sz="0" w:space="0" w:color="auto"/>
                                                        <w:right w:val="none" w:sz="0" w:space="0" w:color="auto"/>
                                                      </w:divBdr>
                                                      <w:divsChild>
                                                        <w:div w:id="1262880789">
                                                          <w:marLeft w:val="0"/>
                                                          <w:marRight w:val="0"/>
                                                          <w:marTop w:val="0"/>
                                                          <w:marBottom w:val="0"/>
                                                          <w:divBdr>
                                                            <w:top w:val="none" w:sz="0" w:space="0" w:color="auto"/>
                                                            <w:left w:val="none" w:sz="0" w:space="0" w:color="auto"/>
                                                            <w:bottom w:val="none" w:sz="0" w:space="0" w:color="auto"/>
                                                            <w:right w:val="none" w:sz="0" w:space="0" w:color="auto"/>
                                                          </w:divBdr>
                                                          <w:divsChild>
                                                            <w:div w:id="1794977567">
                                                              <w:marLeft w:val="0"/>
                                                              <w:marRight w:val="0"/>
                                                              <w:marTop w:val="0"/>
                                                              <w:marBottom w:val="0"/>
                                                              <w:divBdr>
                                                                <w:top w:val="none" w:sz="0" w:space="0" w:color="auto"/>
                                                                <w:left w:val="none" w:sz="0" w:space="0" w:color="auto"/>
                                                                <w:bottom w:val="none" w:sz="0" w:space="0" w:color="auto"/>
                                                                <w:right w:val="none" w:sz="0" w:space="0" w:color="auto"/>
                                                              </w:divBdr>
                                                              <w:divsChild>
                                                                <w:div w:id="833493784">
                                                                  <w:marLeft w:val="0"/>
                                                                  <w:marRight w:val="0"/>
                                                                  <w:marTop w:val="0"/>
                                                                  <w:marBottom w:val="0"/>
                                                                  <w:divBdr>
                                                                    <w:top w:val="none" w:sz="0" w:space="0" w:color="auto"/>
                                                                    <w:left w:val="none" w:sz="0" w:space="0" w:color="auto"/>
                                                                    <w:bottom w:val="none" w:sz="0" w:space="0" w:color="auto"/>
                                                                    <w:right w:val="none" w:sz="0" w:space="0" w:color="auto"/>
                                                                  </w:divBdr>
                                                                  <w:divsChild>
                                                                    <w:div w:id="626012071">
                                                                      <w:marLeft w:val="0"/>
                                                                      <w:marRight w:val="0"/>
                                                                      <w:marTop w:val="0"/>
                                                                      <w:marBottom w:val="0"/>
                                                                      <w:divBdr>
                                                                        <w:top w:val="none" w:sz="0" w:space="0" w:color="auto"/>
                                                                        <w:left w:val="none" w:sz="0" w:space="0" w:color="auto"/>
                                                                        <w:bottom w:val="none" w:sz="0" w:space="0" w:color="auto"/>
                                                                        <w:right w:val="none" w:sz="0" w:space="0" w:color="auto"/>
                                                                      </w:divBdr>
                                                                      <w:divsChild>
                                                                        <w:div w:id="992102396">
                                                                          <w:marLeft w:val="0"/>
                                                                          <w:marRight w:val="0"/>
                                                                          <w:marTop w:val="0"/>
                                                                          <w:marBottom w:val="0"/>
                                                                          <w:divBdr>
                                                                            <w:top w:val="none" w:sz="0" w:space="0" w:color="auto"/>
                                                                            <w:left w:val="none" w:sz="0" w:space="0" w:color="auto"/>
                                                                            <w:bottom w:val="none" w:sz="0" w:space="0" w:color="auto"/>
                                                                            <w:right w:val="none" w:sz="0" w:space="0" w:color="auto"/>
                                                                          </w:divBdr>
                                                                          <w:divsChild>
                                                                            <w:div w:id="1260026516">
                                                                              <w:marLeft w:val="0"/>
                                                                              <w:marRight w:val="0"/>
                                                                              <w:marTop w:val="0"/>
                                                                              <w:marBottom w:val="0"/>
                                                                              <w:divBdr>
                                                                                <w:top w:val="none" w:sz="0" w:space="0" w:color="auto"/>
                                                                                <w:left w:val="none" w:sz="0" w:space="0" w:color="auto"/>
                                                                                <w:bottom w:val="none" w:sz="0" w:space="0" w:color="auto"/>
                                                                                <w:right w:val="none" w:sz="0" w:space="0" w:color="auto"/>
                                                                              </w:divBdr>
                                                                              <w:divsChild>
                                                                                <w:div w:id="67076067">
                                                                                  <w:marLeft w:val="0"/>
                                                                                  <w:marRight w:val="0"/>
                                                                                  <w:marTop w:val="0"/>
                                                                                  <w:marBottom w:val="0"/>
                                                                                  <w:divBdr>
                                                                                    <w:top w:val="none" w:sz="0" w:space="0" w:color="auto"/>
                                                                                    <w:left w:val="none" w:sz="0" w:space="0" w:color="auto"/>
                                                                                    <w:bottom w:val="none" w:sz="0" w:space="0" w:color="auto"/>
                                                                                    <w:right w:val="none" w:sz="0" w:space="0" w:color="auto"/>
                                                                                  </w:divBdr>
                                                                                  <w:divsChild>
                                                                                    <w:div w:id="403648459">
                                                                                      <w:marLeft w:val="0"/>
                                                                                      <w:marRight w:val="0"/>
                                                                                      <w:marTop w:val="0"/>
                                                                                      <w:marBottom w:val="0"/>
                                                                                      <w:divBdr>
                                                                                        <w:top w:val="none" w:sz="0" w:space="0" w:color="auto"/>
                                                                                        <w:left w:val="none" w:sz="0" w:space="0" w:color="auto"/>
                                                                                        <w:bottom w:val="none" w:sz="0" w:space="0" w:color="auto"/>
                                                                                        <w:right w:val="none" w:sz="0" w:space="0" w:color="auto"/>
                                                                                      </w:divBdr>
                                                                                      <w:divsChild>
                                                                                        <w:div w:id="718288003">
                                                                                          <w:marLeft w:val="0"/>
                                                                                          <w:marRight w:val="0"/>
                                                                                          <w:marTop w:val="0"/>
                                                                                          <w:marBottom w:val="0"/>
                                                                                          <w:divBdr>
                                                                                            <w:top w:val="none" w:sz="0" w:space="0" w:color="auto"/>
                                                                                            <w:left w:val="none" w:sz="0" w:space="0" w:color="auto"/>
                                                                                            <w:bottom w:val="none" w:sz="0" w:space="0" w:color="auto"/>
                                                                                            <w:right w:val="none" w:sz="0" w:space="0" w:color="auto"/>
                                                                                          </w:divBdr>
                                                                                          <w:divsChild>
                                                                                            <w:div w:id="1959755562">
                                                                                              <w:marLeft w:val="0"/>
                                                                                              <w:marRight w:val="0"/>
                                                                                              <w:marTop w:val="0"/>
                                                                                              <w:marBottom w:val="0"/>
                                                                                              <w:divBdr>
                                                                                                <w:top w:val="none" w:sz="0" w:space="0" w:color="auto"/>
                                                                                                <w:left w:val="none" w:sz="0" w:space="0" w:color="auto"/>
                                                                                                <w:bottom w:val="none" w:sz="0" w:space="0" w:color="auto"/>
                                                                                                <w:right w:val="none" w:sz="0" w:space="0" w:color="auto"/>
                                                                                              </w:divBdr>
                                                                                              <w:divsChild>
                                                                                                <w:div w:id="1822650966">
                                                                                                  <w:marLeft w:val="0"/>
                                                                                                  <w:marRight w:val="0"/>
                                                                                                  <w:marTop w:val="0"/>
                                                                                                  <w:marBottom w:val="0"/>
                                                                                                  <w:divBdr>
                                                                                                    <w:top w:val="none" w:sz="0" w:space="0" w:color="auto"/>
                                                                                                    <w:left w:val="none" w:sz="0" w:space="0" w:color="auto"/>
                                                                                                    <w:bottom w:val="none" w:sz="0" w:space="0" w:color="auto"/>
                                                                                                    <w:right w:val="none" w:sz="0" w:space="0" w:color="auto"/>
                                                                                                  </w:divBdr>
                                                                                                  <w:divsChild>
                                                                                                    <w:div w:id="2018189424">
                                                                                                      <w:marLeft w:val="0"/>
                                                                                                      <w:marRight w:val="0"/>
                                                                                                      <w:marTop w:val="0"/>
                                                                                                      <w:marBottom w:val="0"/>
                                                                                                      <w:divBdr>
                                                                                                        <w:top w:val="none" w:sz="0" w:space="0" w:color="auto"/>
                                                                                                        <w:left w:val="none" w:sz="0" w:space="0" w:color="auto"/>
                                                                                                        <w:bottom w:val="none" w:sz="0" w:space="0" w:color="auto"/>
                                                                                                        <w:right w:val="none" w:sz="0" w:space="0" w:color="auto"/>
                                                                                                      </w:divBdr>
                                                                                                      <w:divsChild>
                                                                                                        <w:div w:id="2044330571">
                                                                                                          <w:marLeft w:val="0"/>
                                                                                                          <w:marRight w:val="0"/>
                                                                                                          <w:marTop w:val="0"/>
                                                                                                          <w:marBottom w:val="0"/>
                                                                                                          <w:divBdr>
                                                                                                            <w:top w:val="none" w:sz="0" w:space="0" w:color="auto"/>
                                                                                                            <w:left w:val="none" w:sz="0" w:space="0" w:color="auto"/>
                                                                                                            <w:bottom w:val="none" w:sz="0" w:space="0" w:color="auto"/>
                                                                                                            <w:right w:val="none" w:sz="0" w:space="0" w:color="auto"/>
                                                                                                          </w:divBdr>
                                                                                                          <w:divsChild>
                                                                                                            <w:div w:id="1524905664">
                                                                                                              <w:marLeft w:val="0"/>
                                                                                                              <w:marRight w:val="0"/>
                                                                                                              <w:marTop w:val="0"/>
                                                                                                              <w:marBottom w:val="0"/>
                                                                                                              <w:divBdr>
                                                                                                                <w:top w:val="none" w:sz="0" w:space="0" w:color="auto"/>
                                                                                                                <w:left w:val="none" w:sz="0" w:space="0" w:color="auto"/>
                                                                                                                <w:bottom w:val="none" w:sz="0" w:space="0" w:color="auto"/>
                                                                                                                <w:right w:val="none" w:sz="0" w:space="0" w:color="auto"/>
                                                                                                              </w:divBdr>
                                                                                                            </w:div>
                                                                                                            <w:div w:id="60906539">
                                                                                                              <w:marLeft w:val="0"/>
                                                                                                              <w:marRight w:val="0"/>
                                                                                                              <w:marTop w:val="0"/>
                                                                                                              <w:marBottom w:val="0"/>
                                                                                                              <w:divBdr>
                                                                                                                <w:top w:val="none" w:sz="0" w:space="0" w:color="auto"/>
                                                                                                                <w:left w:val="none" w:sz="0" w:space="0" w:color="auto"/>
                                                                                                                <w:bottom w:val="none" w:sz="0" w:space="0" w:color="auto"/>
                                                                                                                <w:right w:val="none" w:sz="0" w:space="0" w:color="auto"/>
                                                                                                              </w:divBdr>
                                                                                                            </w:div>
                                                                                                            <w:div w:id="215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1 6 " ? > < p r o p e r t i e s   x m l n s = " h t t p : / / w w w . i m a n a g e . c o m / w o r k / x m l s c h e m a " >  
     < d o c u m e n t i d > G R E T T E ! 2 1 5 2 4 6 6 . 1 < / d o c u m e n t i d >  
     < s e n d e r i d > 1 0 2 3 6 0 L E M O < / s e n d e r i d >  
     < s e n d e r e m a i l > L E M O @ G R E T T E . N O < / s e n d e r e m a i l >  
     < l a s t m o d i f i e d > 2 0 2 1 - 0 2 - 0 3 T 0 8 : 2 6 : 0 0 . 0 0 0 0 0 0 0 + 0 1 : 0 0 < / l a s t m o d i f i e d >  
     < d a t a b a s e > G R E T T E < / d a t a b a s e >  
 < / 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13" ma:contentTypeDescription="Opprett et nytt dokument." ma:contentTypeScope="" ma:versionID="d03b4de11209531f0a14c83767114fb6">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137a6b3775a8020d1ffe6c883d746cd0"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720F9-FEEA-4DD0-8962-75346BB0EFE4}">
  <ds:schemaRefs>
    <ds:schemaRef ds:uri="http://schemas.microsoft.com/office/2006/metadata/properties"/>
    <ds:schemaRef ds:uri="afdaa73a-86a8-4a4a-9c8e-f8451b678c5e"/>
    <ds:schemaRef ds:uri="http://purl.org/dc/dcmitype/"/>
    <ds:schemaRef ds:uri="http://www.w3.org/XML/1998/namespace"/>
    <ds:schemaRef ds:uri="16f9b60a-30fb-4900-a367-74dd1be2bf77"/>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3"/>
    <ds:schemaRef ds:uri="http://purl.org/dc/elements/1.1/"/>
  </ds:schemaRefs>
</ds:datastoreItem>
</file>

<file path=customXml/itemProps2.xml><?xml version="1.0" encoding="utf-8"?>
<ds:datastoreItem xmlns:ds="http://schemas.openxmlformats.org/officeDocument/2006/customXml" ds:itemID="{C28DBF99-6183-4F22-BC29-D82CCAFFBE4B}">
  <ds:schemaRefs>
    <ds:schemaRef ds:uri="http://www.imanage.com/work/xmlschema"/>
  </ds:schemaRefs>
</ds:datastoreItem>
</file>

<file path=customXml/itemProps3.xml><?xml version="1.0" encoding="utf-8"?>
<ds:datastoreItem xmlns:ds="http://schemas.openxmlformats.org/officeDocument/2006/customXml" ds:itemID="{C167E22B-204E-4043-9BC5-3CE1049AB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910BE-695D-4C7D-8B85-9528E29F7E88}">
  <ds:schemaRefs>
    <ds:schemaRef ds:uri="http://schemas.microsoft.com/sharepoint/v3/contenttype/forms"/>
  </ds:schemaRefs>
</ds:datastoreItem>
</file>

<file path=customXml/itemProps5.xml><?xml version="1.0" encoding="utf-8"?>
<ds:datastoreItem xmlns:ds="http://schemas.openxmlformats.org/officeDocument/2006/customXml" ds:itemID="{E4E3BF5A-9DC0-486B-8642-6CF8C20C7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2032</Words>
  <Characters>11627</Characters>
  <Application>Microsoft Office Word</Application>
  <DocSecurity>4</DocSecurity>
  <Lines>96</Lines>
  <Paragraphs>27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Avtaleskisse – databehandleravtale etter personopplysningsloven</vt:lpstr>
      <vt:lpstr>Avtaleskisse – databehandleravtale etter personopplysningsloven</vt:lpstr>
    </vt:vector>
  </TitlesOfParts>
  <Company>Datatilsynet</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Avtaleskisse – databehandleravtale etter personopplysningsloven</dc:title>
  <dc:creator>Gunnel Helmers</dc:creator>
  <cp:lastModifiedBy>Ingrid Jacobsen</cp:lastModifiedBy>
  <cp:revision>2</cp:revision>
  <cp:lastPrinted>2014-03-31T17:43:00Z</cp:lastPrinted>
  <dcterms:created xsi:type="dcterms:W3CDTF">2021-02-04T13:24:00Z</dcterms:created>
  <dcterms:modified xsi:type="dcterms:W3CDTF">2021-02-04T13:24:00Z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y fmtid="{D5CDD505-2E9C-101B-9397-08002B2CF9AE}" pid="3" name="IsMyDocuments">
    <vt:bool>true</vt:bool>
  </property>
</Properties>
</file>