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459" w:rsidRPr="00887077" w:rsidRDefault="00837CE5" w:rsidP="00266A5E">
      <w:pPr>
        <w:spacing w:after="60" w:line="240" w:lineRule="auto"/>
        <w:jc w:val="center"/>
        <w:rPr>
          <w:b/>
          <w:color w:val="2F5496" w:themeColor="accent5" w:themeShade="BF"/>
          <w:sz w:val="24"/>
          <w:szCs w:val="24"/>
          <w:lang w:val="en-US"/>
        </w:rPr>
      </w:pPr>
      <w:r w:rsidRPr="00887077">
        <w:rPr>
          <w:b/>
          <w:color w:val="2F5496" w:themeColor="accent5" w:themeShade="BF"/>
          <w:sz w:val="24"/>
          <w:szCs w:val="24"/>
          <w:lang w:val="en-US"/>
        </w:rPr>
        <w:t>C</w:t>
      </w:r>
      <w:r w:rsidR="007C32BA" w:rsidRPr="00887077">
        <w:rPr>
          <w:b/>
          <w:color w:val="2F5496" w:themeColor="accent5" w:themeShade="BF"/>
          <w:sz w:val="24"/>
          <w:szCs w:val="24"/>
          <w:lang w:val="en-US"/>
        </w:rPr>
        <w:t>hecklist for</w:t>
      </w:r>
      <w:r w:rsidR="00DF3FCC" w:rsidRPr="00887077">
        <w:rPr>
          <w:b/>
          <w:color w:val="2F5496" w:themeColor="accent5" w:themeShade="BF"/>
          <w:sz w:val="24"/>
          <w:szCs w:val="24"/>
          <w:lang w:val="en-US"/>
        </w:rPr>
        <w:t xml:space="preserve"> researchers</w:t>
      </w:r>
      <w:r w:rsidR="007F35B3" w:rsidRPr="00887077">
        <w:rPr>
          <w:b/>
          <w:color w:val="2F5496" w:themeColor="accent5" w:themeShade="BF"/>
          <w:sz w:val="24"/>
          <w:szCs w:val="24"/>
          <w:lang w:val="en-US"/>
        </w:rPr>
        <w:t xml:space="preserve"> </w:t>
      </w:r>
      <w:r w:rsidR="004B5430" w:rsidRPr="00887077">
        <w:rPr>
          <w:b/>
          <w:color w:val="2F5496" w:themeColor="accent5" w:themeShade="BF"/>
          <w:sz w:val="24"/>
          <w:szCs w:val="24"/>
          <w:lang w:val="en-US"/>
        </w:rPr>
        <w:t>appl</w:t>
      </w:r>
      <w:r w:rsidR="007F35B3" w:rsidRPr="00887077">
        <w:rPr>
          <w:b/>
          <w:color w:val="2F5496" w:themeColor="accent5" w:themeShade="BF"/>
          <w:sz w:val="24"/>
          <w:szCs w:val="24"/>
          <w:lang w:val="en-US"/>
        </w:rPr>
        <w:t>ying</w:t>
      </w:r>
      <w:r w:rsidR="007C32BA" w:rsidRPr="00887077">
        <w:rPr>
          <w:b/>
          <w:color w:val="2F5496" w:themeColor="accent5" w:themeShade="BF"/>
          <w:sz w:val="24"/>
          <w:szCs w:val="24"/>
          <w:lang w:val="en-US"/>
        </w:rPr>
        <w:t xml:space="preserve"> </w:t>
      </w:r>
      <w:r w:rsidR="007F35B3" w:rsidRPr="00887077">
        <w:rPr>
          <w:b/>
          <w:color w:val="2F5496" w:themeColor="accent5" w:themeShade="BF"/>
          <w:sz w:val="24"/>
          <w:szCs w:val="24"/>
          <w:lang w:val="en-US"/>
        </w:rPr>
        <w:t>for</w:t>
      </w:r>
      <w:r w:rsidR="007C32BA" w:rsidRPr="00887077">
        <w:rPr>
          <w:b/>
          <w:color w:val="2F5496" w:themeColor="accent5" w:themeShade="BF"/>
          <w:sz w:val="24"/>
          <w:szCs w:val="24"/>
          <w:lang w:val="en-US"/>
        </w:rPr>
        <w:t xml:space="preserve"> EU funding</w:t>
      </w:r>
    </w:p>
    <w:p w:rsidR="00F12BCB" w:rsidRDefault="006A0249" w:rsidP="00B33AC1">
      <w:pPr>
        <w:spacing w:after="120" w:line="240" w:lineRule="auto"/>
        <w:jc w:val="center"/>
        <w:rPr>
          <w:b/>
          <w:i/>
          <w:u w:val="single"/>
          <w:lang w:val="en-US"/>
        </w:rPr>
      </w:pPr>
      <w:r w:rsidRPr="0060499D">
        <w:rPr>
          <w:b/>
          <w:i/>
          <w:u w:val="single"/>
          <w:lang w:val="en-US"/>
        </w:rPr>
        <w:t>Commitment</w:t>
      </w:r>
      <w:r w:rsidR="00A91168" w:rsidRPr="0060499D">
        <w:rPr>
          <w:b/>
          <w:i/>
          <w:u w:val="single"/>
          <w:lang w:val="en-US"/>
        </w:rPr>
        <w:t xml:space="preserve">s </w:t>
      </w:r>
      <w:r w:rsidR="00FE2F8D" w:rsidRPr="0060499D">
        <w:rPr>
          <w:b/>
          <w:i/>
          <w:u w:val="single"/>
          <w:lang w:val="en-US"/>
        </w:rPr>
        <w:t xml:space="preserve">from </w:t>
      </w:r>
      <w:r w:rsidR="00B31D6E" w:rsidRPr="0060499D">
        <w:rPr>
          <w:b/>
          <w:i/>
          <w:u w:val="single"/>
          <w:lang w:val="en-US"/>
        </w:rPr>
        <w:t>A</w:t>
      </w:r>
      <w:r w:rsidR="00F12BCB" w:rsidRPr="0060499D">
        <w:rPr>
          <w:b/>
          <w:i/>
          <w:u w:val="single"/>
          <w:lang w:val="en-US"/>
        </w:rPr>
        <w:t>pplicant</w:t>
      </w:r>
      <w:r w:rsidR="00B31D6E" w:rsidRPr="0060499D">
        <w:rPr>
          <w:b/>
          <w:i/>
          <w:u w:val="single"/>
          <w:lang w:val="en-US"/>
        </w:rPr>
        <w:t>s</w:t>
      </w:r>
      <w:r w:rsidR="00FE2F8D" w:rsidRPr="0060499D">
        <w:rPr>
          <w:b/>
          <w:i/>
          <w:u w:val="single"/>
          <w:lang w:val="en-US"/>
        </w:rPr>
        <w:t xml:space="preserve"> </w:t>
      </w:r>
    </w:p>
    <w:p w:rsidR="007F35B3" w:rsidRDefault="00B33AC1" w:rsidP="007F35B3">
      <w:pPr>
        <w:spacing w:after="0" w:line="240" w:lineRule="auto"/>
        <w:rPr>
          <w:b/>
          <w:i/>
          <w:lang w:val="en-US"/>
        </w:rPr>
      </w:pPr>
      <w:r>
        <w:rPr>
          <w:b/>
          <w:i/>
          <w:lang w:val="en-US"/>
        </w:rPr>
        <w:t>B</w:t>
      </w:r>
      <w:r w:rsidR="007F35B3">
        <w:rPr>
          <w:b/>
          <w:i/>
          <w:lang w:val="en-US"/>
        </w:rPr>
        <w:t>efore deciding to address an EU call</w:t>
      </w:r>
      <w:r>
        <w:rPr>
          <w:b/>
          <w:i/>
          <w:lang w:val="en-US"/>
        </w:rPr>
        <w:t>, the applicant should consider the following issues:</w:t>
      </w:r>
    </w:p>
    <w:p w:rsidR="007F35B3" w:rsidRDefault="00B33AC1" w:rsidP="007F35B3">
      <w:pPr>
        <w:pStyle w:val="ListParagraph"/>
        <w:numPr>
          <w:ilvl w:val="0"/>
          <w:numId w:val="42"/>
        </w:numPr>
        <w:spacing w:after="0" w:line="240" w:lineRule="auto"/>
        <w:rPr>
          <w:lang w:val="en-US"/>
        </w:rPr>
      </w:pPr>
      <w:r>
        <w:rPr>
          <w:lang w:val="en-US"/>
        </w:rPr>
        <w:t>The s</w:t>
      </w:r>
      <w:r w:rsidR="007F35B3" w:rsidRPr="00682EC3">
        <w:rPr>
          <w:lang w:val="en-US"/>
        </w:rPr>
        <w:t xml:space="preserve">trategic importance </w:t>
      </w:r>
      <w:r w:rsidR="007F35B3">
        <w:rPr>
          <w:lang w:val="en-US"/>
        </w:rPr>
        <w:t xml:space="preserve">of the call </w:t>
      </w:r>
      <w:r w:rsidR="007F35B3">
        <w:rPr>
          <w:lang w:val="en-US"/>
        </w:rPr>
        <w:t>for OsloMet and faculty/institute</w:t>
      </w:r>
      <w:r w:rsidR="007F35B3">
        <w:rPr>
          <w:lang w:val="en-US"/>
        </w:rPr>
        <w:t xml:space="preserve"> Strategy 2024</w:t>
      </w:r>
      <w:r w:rsidR="00887077">
        <w:rPr>
          <w:lang w:val="en-US"/>
        </w:rPr>
        <w:t>.</w:t>
      </w:r>
    </w:p>
    <w:p w:rsidR="007F35B3" w:rsidRPr="00B33AC1" w:rsidRDefault="00B33AC1" w:rsidP="007F35B3">
      <w:pPr>
        <w:pStyle w:val="ListParagraph"/>
        <w:numPr>
          <w:ilvl w:val="0"/>
          <w:numId w:val="42"/>
        </w:numPr>
        <w:spacing w:after="0" w:line="240" w:lineRule="auto"/>
        <w:rPr>
          <w:lang w:val="en-US"/>
        </w:rPr>
      </w:pPr>
      <w:r>
        <w:rPr>
          <w:lang w:val="en-US"/>
        </w:rPr>
        <w:t>P</w:t>
      </w:r>
      <w:r w:rsidR="007F35B3" w:rsidRPr="00B33AC1">
        <w:rPr>
          <w:lang w:val="en-US"/>
        </w:rPr>
        <w:t xml:space="preserve">robability of success, based on applicant’s </w:t>
      </w:r>
      <w:r>
        <w:rPr>
          <w:lang w:val="en-US"/>
        </w:rPr>
        <w:t xml:space="preserve">research </w:t>
      </w:r>
      <w:r w:rsidR="007F35B3" w:rsidRPr="00B33AC1">
        <w:rPr>
          <w:lang w:val="en-US"/>
        </w:rPr>
        <w:t>expertise</w:t>
      </w:r>
      <w:r w:rsidR="007F35B3" w:rsidRPr="00B33AC1">
        <w:rPr>
          <w:lang w:val="en-US"/>
        </w:rPr>
        <w:t xml:space="preserve"> and experience</w:t>
      </w:r>
      <w:r w:rsidR="00887077">
        <w:rPr>
          <w:lang w:val="en-US"/>
        </w:rPr>
        <w:t>.</w:t>
      </w:r>
    </w:p>
    <w:p w:rsidR="007F35B3" w:rsidRDefault="00B33AC1" w:rsidP="007F35B3">
      <w:pPr>
        <w:pStyle w:val="ListParagraph"/>
        <w:numPr>
          <w:ilvl w:val="0"/>
          <w:numId w:val="42"/>
        </w:numPr>
        <w:spacing w:after="0" w:line="240" w:lineRule="auto"/>
        <w:rPr>
          <w:lang w:val="en-US"/>
        </w:rPr>
      </w:pPr>
      <w:r>
        <w:rPr>
          <w:lang w:val="en-US"/>
        </w:rPr>
        <w:t>Available internal r</w:t>
      </w:r>
      <w:r w:rsidR="007F35B3" w:rsidRPr="00682EC3">
        <w:rPr>
          <w:lang w:val="en-US"/>
        </w:rPr>
        <w:t>esources (</w:t>
      </w:r>
      <w:proofErr w:type="gramStart"/>
      <w:r w:rsidR="007F35B3" w:rsidRPr="00682EC3">
        <w:rPr>
          <w:lang w:val="en-US"/>
        </w:rPr>
        <w:t>researchers</w:t>
      </w:r>
      <w:proofErr w:type="gramEnd"/>
      <w:r w:rsidR="007F35B3" w:rsidRPr="00682EC3">
        <w:rPr>
          <w:lang w:val="en-US"/>
        </w:rPr>
        <w:t xml:space="preserve"> w/relevant expertise, support staff</w:t>
      </w:r>
      <w:r>
        <w:rPr>
          <w:lang w:val="en-US"/>
        </w:rPr>
        <w:t>, financing</w:t>
      </w:r>
      <w:r w:rsidR="007F35B3" w:rsidRPr="00682EC3">
        <w:rPr>
          <w:lang w:val="en-US"/>
        </w:rPr>
        <w:t>)</w:t>
      </w:r>
      <w:r w:rsidR="00887077">
        <w:rPr>
          <w:lang w:val="en-US"/>
        </w:rPr>
        <w:t>.</w:t>
      </w:r>
    </w:p>
    <w:p w:rsidR="007F35B3" w:rsidRDefault="007F35B3" w:rsidP="007F35B3">
      <w:pPr>
        <w:pStyle w:val="ListParagraph"/>
        <w:numPr>
          <w:ilvl w:val="0"/>
          <w:numId w:val="42"/>
        </w:numPr>
        <w:spacing w:after="0" w:line="240" w:lineRule="auto"/>
        <w:rPr>
          <w:lang w:val="en-US"/>
        </w:rPr>
      </w:pPr>
      <w:r w:rsidRPr="00B33AC1">
        <w:rPr>
          <w:lang w:val="en-US"/>
        </w:rPr>
        <w:t xml:space="preserve">Experience in H2020 - Role in </w:t>
      </w:r>
      <w:r w:rsidR="000C2771">
        <w:rPr>
          <w:lang w:val="en-US"/>
        </w:rPr>
        <w:t xml:space="preserve">the </w:t>
      </w:r>
      <w:r w:rsidRPr="00B33AC1">
        <w:rPr>
          <w:lang w:val="en-US"/>
        </w:rPr>
        <w:t>project</w:t>
      </w:r>
      <w:r w:rsidR="00B33AC1">
        <w:rPr>
          <w:lang w:val="en-US"/>
        </w:rPr>
        <w:t>: c</w:t>
      </w:r>
      <w:r w:rsidRPr="00A669E5">
        <w:rPr>
          <w:lang w:val="en-US"/>
        </w:rPr>
        <w:t>oordinator</w:t>
      </w:r>
      <w:r w:rsidR="00B33AC1">
        <w:rPr>
          <w:lang w:val="en-US"/>
        </w:rPr>
        <w:t xml:space="preserve"> vs partner)</w:t>
      </w:r>
      <w:r w:rsidR="00887077">
        <w:rPr>
          <w:lang w:val="en-US"/>
        </w:rPr>
        <w:t>.</w:t>
      </w:r>
    </w:p>
    <w:p w:rsidR="00B33AC1" w:rsidRPr="00B33AC1" w:rsidRDefault="00B33AC1" w:rsidP="00B33AC1">
      <w:pPr>
        <w:pStyle w:val="ListParagraph"/>
        <w:numPr>
          <w:ilvl w:val="0"/>
          <w:numId w:val="42"/>
        </w:numPr>
        <w:spacing w:after="0" w:line="240" w:lineRule="auto"/>
      </w:pPr>
      <w:r w:rsidRPr="00B33AC1">
        <w:t>Time to deadline</w:t>
      </w:r>
    </w:p>
    <w:p w:rsidR="00E04FB0" w:rsidRPr="00266A5E" w:rsidRDefault="00E04FB0" w:rsidP="00C015B4">
      <w:pPr>
        <w:spacing w:after="0" w:line="240" w:lineRule="auto"/>
        <w:rPr>
          <w:b/>
          <w:i/>
          <w:lang w:val="en-US"/>
        </w:rPr>
      </w:pPr>
      <w:r w:rsidRPr="00266A5E">
        <w:rPr>
          <w:b/>
          <w:i/>
          <w:lang w:val="en-US"/>
        </w:rPr>
        <w:t>Information &amp; Training</w:t>
      </w:r>
    </w:p>
    <w:p w:rsidR="00624612" w:rsidRPr="009E42B7" w:rsidRDefault="003C1E64" w:rsidP="00C015B4">
      <w:pPr>
        <w:numPr>
          <w:ilvl w:val="0"/>
          <w:numId w:val="37"/>
        </w:numPr>
        <w:tabs>
          <w:tab w:val="num" w:pos="720"/>
        </w:tabs>
        <w:spacing w:after="0" w:line="240" w:lineRule="auto"/>
        <w:rPr>
          <w:lang w:val="en-US"/>
        </w:rPr>
      </w:pPr>
      <w:r w:rsidRPr="009E42B7">
        <w:rPr>
          <w:lang w:val="en-US"/>
        </w:rPr>
        <w:t>Inform as early as possible the EU</w:t>
      </w:r>
      <w:r w:rsidR="007F35B3">
        <w:rPr>
          <w:lang w:val="en-US"/>
        </w:rPr>
        <w:t xml:space="preserve"> </w:t>
      </w:r>
      <w:r w:rsidRPr="009E42B7">
        <w:rPr>
          <w:lang w:val="en-US"/>
        </w:rPr>
        <w:t>Team</w:t>
      </w:r>
      <w:r w:rsidR="00701BFE">
        <w:rPr>
          <w:lang w:val="en-US"/>
        </w:rPr>
        <w:t xml:space="preserve"> adviser</w:t>
      </w:r>
      <w:r w:rsidRPr="009E42B7">
        <w:rPr>
          <w:lang w:val="en-US"/>
        </w:rPr>
        <w:t xml:space="preserve">, </w:t>
      </w:r>
      <w:r w:rsidR="007F35B3">
        <w:rPr>
          <w:lang w:val="en-US"/>
        </w:rPr>
        <w:t>his/her</w:t>
      </w:r>
      <w:r w:rsidRPr="009E42B7">
        <w:rPr>
          <w:lang w:val="en-US"/>
        </w:rPr>
        <w:t xml:space="preserve"> line manager and the </w:t>
      </w:r>
      <w:r w:rsidR="00BC7044">
        <w:rPr>
          <w:lang w:val="en-US"/>
        </w:rPr>
        <w:t>R</w:t>
      </w:r>
      <w:r w:rsidR="00701BFE">
        <w:rPr>
          <w:lang w:val="en-US"/>
        </w:rPr>
        <w:t>&amp;</w:t>
      </w:r>
      <w:r w:rsidR="00BC7044">
        <w:rPr>
          <w:lang w:val="en-US"/>
        </w:rPr>
        <w:t>D-</w:t>
      </w:r>
      <w:r w:rsidRPr="009E42B7">
        <w:rPr>
          <w:lang w:val="en-US"/>
        </w:rPr>
        <w:t xml:space="preserve">support </w:t>
      </w:r>
      <w:r w:rsidR="00BC7044">
        <w:rPr>
          <w:lang w:val="en-US"/>
        </w:rPr>
        <w:t>at</w:t>
      </w:r>
      <w:r w:rsidRPr="009E42B7">
        <w:rPr>
          <w:lang w:val="en-US"/>
        </w:rPr>
        <w:t xml:space="preserve"> the faculty</w:t>
      </w:r>
      <w:r w:rsidR="00BC7044">
        <w:rPr>
          <w:lang w:val="en-US"/>
        </w:rPr>
        <w:t>/</w:t>
      </w:r>
      <w:r w:rsidR="007F35B3">
        <w:rPr>
          <w:lang w:val="en-US"/>
        </w:rPr>
        <w:t>institute/</w:t>
      </w:r>
      <w:r w:rsidR="00BC7044">
        <w:rPr>
          <w:lang w:val="en-US"/>
        </w:rPr>
        <w:t>centre</w:t>
      </w:r>
      <w:r w:rsidRPr="009E42B7">
        <w:rPr>
          <w:lang w:val="en-US"/>
        </w:rPr>
        <w:t xml:space="preserve">. </w:t>
      </w:r>
      <w:r w:rsidR="007F35B3">
        <w:rPr>
          <w:lang w:val="en-US"/>
        </w:rPr>
        <w:t>Consider the time to deadline for the proposal submission.</w:t>
      </w:r>
    </w:p>
    <w:p w:rsidR="00624612" w:rsidRPr="009E42B7" w:rsidRDefault="003C1E64" w:rsidP="000C2771">
      <w:pPr>
        <w:numPr>
          <w:ilvl w:val="0"/>
          <w:numId w:val="37"/>
        </w:numPr>
        <w:tabs>
          <w:tab w:val="num" w:pos="720"/>
        </w:tabs>
        <w:spacing w:after="0" w:line="240" w:lineRule="auto"/>
        <w:rPr>
          <w:lang w:val="en-US"/>
        </w:rPr>
      </w:pPr>
      <w:r w:rsidRPr="009E42B7">
        <w:rPr>
          <w:lang w:val="en-US"/>
        </w:rPr>
        <w:t xml:space="preserve">Discuss </w:t>
      </w:r>
      <w:r w:rsidR="00701BFE">
        <w:rPr>
          <w:lang w:val="en-US"/>
        </w:rPr>
        <w:t>his/her</w:t>
      </w:r>
      <w:r w:rsidR="00BC7044">
        <w:rPr>
          <w:lang w:val="en-US"/>
        </w:rPr>
        <w:t xml:space="preserve"> </w:t>
      </w:r>
      <w:r w:rsidR="007F35B3">
        <w:rPr>
          <w:lang w:val="en-US"/>
        </w:rPr>
        <w:t xml:space="preserve">expertise and </w:t>
      </w:r>
      <w:r w:rsidR="000C2771">
        <w:rPr>
          <w:lang w:val="en-US"/>
        </w:rPr>
        <w:t xml:space="preserve">experience with proposals </w:t>
      </w:r>
      <w:r w:rsidR="000C2771" w:rsidRPr="009E42B7">
        <w:rPr>
          <w:lang w:val="en-US"/>
        </w:rPr>
        <w:t xml:space="preserve">with the </w:t>
      </w:r>
      <w:r w:rsidR="000C2771">
        <w:rPr>
          <w:lang w:val="en-US"/>
        </w:rPr>
        <w:t>appointed EU-Team adviser</w:t>
      </w:r>
      <w:r w:rsidR="000C2771">
        <w:rPr>
          <w:lang w:val="en-US"/>
        </w:rPr>
        <w:t>.</w:t>
      </w:r>
    </w:p>
    <w:p w:rsidR="00624612" w:rsidRPr="009E42B7" w:rsidRDefault="003C1E64" w:rsidP="00C015B4">
      <w:pPr>
        <w:numPr>
          <w:ilvl w:val="0"/>
          <w:numId w:val="37"/>
        </w:numPr>
        <w:tabs>
          <w:tab w:val="num" w:pos="720"/>
        </w:tabs>
        <w:spacing w:after="0" w:line="240" w:lineRule="auto"/>
        <w:rPr>
          <w:lang w:val="en-US"/>
        </w:rPr>
      </w:pPr>
      <w:r w:rsidRPr="009E42B7">
        <w:rPr>
          <w:lang w:val="en-US"/>
        </w:rPr>
        <w:t>Discuss his/her information and training needs and participate in training events recommended by the EU</w:t>
      </w:r>
      <w:r w:rsidR="00701BFE">
        <w:rPr>
          <w:lang w:val="en-US"/>
        </w:rPr>
        <w:t>-Team</w:t>
      </w:r>
      <w:r w:rsidRPr="009E42B7">
        <w:rPr>
          <w:lang w:val="en-US"/>
        </w:rPr>
        <w:t xml:space="preserve"> </w:t>
      </w:r>
      <w:r w:rsidR="00BC7044">
        <w:rPr>
          <w:lang w:val="en-US"/>
        </w:rPr>
        <w:t>adviser</w:t>
      </w:r>
      <w:r w:rsidRPr="009E42B7">
        <w:rPr>
          <w:lang w:val="en-US"/>
        </w:rPr>
        <w:t xml:space="preserve">. </w:t>
      </w:r>
    </w:p>
    <w:p w:rsidR="00624612" w:rsidRPr="009E42B7" w:rsidRDefault="003C1E64" w:rsidP="00C015B4">
      <w:pPr>
        <w:numPr>
          <w:ilvl w:val="0"/>
          <w:numId w:val="37"/>
        </w:numPr>
        <w:tabs>
          <w:tab w:val="num" w:pos="720"/>
        </w:tabs>
        <w:spacing w:after="0" w:line="240" w:lineRule="auto"/>
        <w:rPr>
          <w:lang w:val="en-US"/>
        </w:rPr>
      </w:pPr>
      <w:r w:rsidRPr="00B33AC1">
        <w:rPr>
          <w:lang w:val="en-US"/>
        </w:rPr>
        <w:t>Consider taking a role as partner, instead</w:t>
      </w:r>
      <w:r w:rsidRPr="009E42B7">
        <w:rPr>
          <w:lang w:val="en-US"/>
        </w:rPr>
        <w:t xml:space="preserve"> of project coordinator, if not having previously participated in </w:t>
      </w:r>
      <w:r w:rsidR="000C2771">
        <w:rPr>
          <w:lang w:val="en-US"/>
        </w:rPr>
        <w:t xml:space="preserve">EU </w:t>
      </w:r>
      <w:r w:rsidRPr="009E42B7">
        <w:rPr>
          <w:lang w:val="en-US"/>
        </w:rPr>
        <w:t>collaborative proposals</w:t>
      </w:r>
      <w:r w:rsidR="00B33AC1">
        <w:rPr>
          <w:lang w:val="en-US"/>
        </w:rPr>
        <w:t xml:space="preserve">, to improve </w:t>
      </w:r>
      <w:r w:rsidR="007F35B3">
        <w:rPr>
          <w:lang w:val="en-US"/>
        </w:rPr>
        <w:t>the probability for success.</w:t>
      </w:r>
    </w:p>
    <w:p w:rsidR="007C32BA" w:rsidRPr="00266A5E" w:rsidRDefault="007C32BA" w:rsidP="00C015B4">
      <w:pPr>
        <w:spacing w:after="0" w:line="240" w:lineRule="auto"/>
        <w:rPr>
          <w:b/>
          <w:i/>
          <w:lang w:val="en-US"/>
        </w:rPr>
      </w:pPr>
      <w:r w:rsidRPr="00266A5E">
        <w:rPr>
          <w:b/>
          <w:i/>
          <w:lang w:val="en-US"/>
        </w:rPr>
        <w:t>Proposal development plan</w:t>
      </w:r>
    </w:p>
    <w:p w:rsidR="009E42B7" w:rsidRPr="009E42B7" w:rsidRDefault="009E42B7" w:rsidP="00C015B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9E42B7">
        <w:rPr>
          <w:lang w:val="en-US"/>
        </w:rPr>
        <w:t>Hold an initial meeting with the EU</w:t>
      </w:r>
      <w:r w:rsidR="00701BFE">
        <w:rPr>
          <w:lang w:val="en-US"/>
        </w:rPr>
        <w:t>-Team</w:t>
      </w:r>
      <w:r w:rsidRPr="009E42B7">
        <w:rPr>
          <w:lang w:val="en-US"/>
        </w:rPr>
        <w:t xml:space="preserve"> </w:t>
      </w:r>
      <w:r w:rsidR="00BC7044">
        <w:rPr>
          <w:lang w:val="en-US"/>
        </w:rPr>
        <w:t>adviser</w:t>
      </w:r>
      <w:r w:rsidRPr="009E42B7">
        <w:rPr>
          <w:lang w:val="en-US"/>
        </w:rPr>
        <w:t xml:space="preserve"> to discuss the call challenges, scope, </w:t>
      </w:r>
      <w:r w:rsidR="000C2771">
        <w:rPr>
          <w:lang w:val="en-US"/>
        </w:rPr>
        <w:t xml:space="preserve">expected impact, </w:t>
      </w:r>
      <w:r w:rsidRPr="009E42B7">
        <w:rPr>
          <w:lang w:val="en-US"/>
        </w:rPr>
        <w:t xml:space="preserve">number of partners, alignment with EU goals and the template for the application. </w:t>
      </w:r>
    </w:p>
    <w:p w:rsidR="009E42B7" w:rsidRPr="009E42B7" w:rsidRDefault="009E42B7" w:rsidP="00C015B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9E42B7">
        <w:rPr>
          <w:lang w:val="en-US"/>
        </w:rPr>
        <w:t xml:space="preserve">As coordinator, commit to follow the proposal development Work Plan prepared together with </w:t>
      </w:r>
      <w:bookmarkStart w:id="0" w:name="_GoBack"/>
      <w:bookmarkEnd w:id="0"/>
      <w:r w:rsidRPr="009E42B7">
        <w:rPr>
          <w:lang w:val="en-US"/>
        </w:rPr>
        <w:t>the EU-</w:t>
      </w:r>
      <w:r w:rsidR="00701BFE">
        <w:rPr>
          <w:lang w:val="en-US"/>
        </w:rPr>
        <w:t xml:space="preserve">Team </w:t>
      </w:r>
      <w:r w:rsidR="00BC7044">
        <w:rPr>
          <w:lang w:val="en-US"/>
        </w:rPr>
        <w:t>adviser</w:t>
      </w:r>
      <w:r w:rsidR="00701BFE">
        <w:rPr>
          <w:lang w:val="en-US"/>
        </w:rPr>
        <w:t xml:space="preserve">, </w:t>
      </w:r>
      <w:r w:rsidRPr="009E42B7">
        <w:rPr>
          <w:lang w:val="en-US"/>
        </w:rPr>
        <w:t xml:space="preserve">which involves </w:t>
      </w:r>
      <w:r w:rsidR="00BC7044">
        <w:rPr>
          <w:lang w:val="en-US"/>
        </w:rPr>
        <w:t>R</w:t>
      </w:r>
      <w:r w:rsidR="00701BFE">
        <w:rPr>
          <w:lang w:val="en-US"/>
        </w:rPr>
        <w:t>&amp;</w:t>
      </w:r>
      <w:r w:rsidR="00BC7044">
        <w:rPr>
          <w:lang w:val="en-US"/>
        </w:rPr>
        <w:t xml:space="preserve">D-support at </w:t>
      </w:r>
      <w:r w:rsidR="000C2771">
        <w:rPr>
          <w:lang w:val="en-US"/>
        </w:rPr>
        <w:t xml:space="preserve">the </w:t>
      </w:r>
      <w:r w:rsidRPr="009E42B7">
        <w:rPr>
          <w:lang w:val="en-US"/>
        </w:rPr>
        <w:t>Faculty</w:t>
      </w:r>
      <w:r w:rsidR="00BC7044">
        <w:rPr>
          <w:lang w:val="en-US"/>
        </w:rPr>
        <w:t>/</w:t>
      </w:r>
      <w:r w:rsidR="000C2771">
        <w:rPr>
          <w:lang w:val="en-US"/>
        </w:rPr>
        <w:t>institute/</w:t>
      </w:r>
      <w:r w:rsidR="00BC7044">
        <w:rPr>
          <w:lang w:val="en-US"/>
        </w:rPr>
        <w:t>center</w:t>
      </w:r>
      <w:r w:rsidRPr="009E42B7">
        <w:rPr>
          <w:lang w:val="en-US"/>
        </w:rPr>
        <w:t>.</w:t>
      </w:r>
    </w:p>
    <w:p w:rsidR="009E42B7" w:rsidRPr="009E42B7" w:rsidRDefault="009E42B7" w:rsidP="00C015B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9E42B7">
        <w:rPr>
          <w:lang w:val="en-US"/>
        </w:rPr>
        <w:t>Discuss with EU</w:t>
      </w:r>
      <w:r w:rsidR="00BC7044">
        <w:rPr>
          <w:lang w:val="en-US"/>
        </w:rPr>
        <w:t>-</w:t>
      </w:r>
      <w:r w:rsidR="00701BFE">
        <w:rPr>
          <w:lang w:val="en-US"/>
        </w:rPr>
        <w:t xml:space="preserve">Team </w:t>
      </w:r>
      <w:r w:rsidR="00BC7044">
        <w:rPr>
          <w:lang w:val="en-US"/>
        </w:rPr>
        <w:t xml:space="preserve">adviser </w:t>
      </w:r>
      <w:r w:rsidR="00721F9E">
        <w:rPr>
          <w:lang w:val="en-US"/>
        </w:rPr>
        <w:t>whether</w:t>
      </w:r>
      <w:r w:rsidRPr="009E42B7">
        <w:rPr>
          <w:lang w:val="en-US"/>
        </w:rPr>
        <w:t xml:space="preserve"> PES/POS funding is needed to support the proposal development process (consultancies, travel, meetings,</w:t>
      </w:r>
      <w:r w:rsidR="00C015B4">
        <w:rPr>
          <w:lang w:val="en-US"/>
        </w:rPr>
        <w:t xml:space="preserve"> </w:t>
      </w:r>
      <w:r w:rsidRPr="009E42B7">
        <w:rPr>
          <w:lang w:val="en-US"/>
        </w:rPr>
        <w:t>etc.).</w:t>
      </w:r>
    </w:p>
    <w:p w:rsidR="002E5143" w:rsidRDefault="002E5143" w:rsidP="00C015B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Provide </w:t>
      </w:r>
      <w:r w:rsidR="00C77FAD">
        <w:rPr>
          <w:lang w:val="en-US"/>
        </w:rPr>
        <w:t xml:space="preserve">in good time </w:t>
      </w:r>
      <w:r>
        <w:rPr>
          <w:lang w:val="en-US"/>
        </w:rPr>
        <w:t>all</w:t>
      </w:r>
      <w:r w:rsidR="00C77FAD">
        <w:rPr>
          <w:lang w:val="en-US"/>
        </w:rPr>
        <w:t xml:space="preserve"> the</w:t>
      </w:r>
      <w:r>
        <w:rPr>
          <w:lang w:val="en-US"/>
        </w:rPr>
        <w:t xml:space="preserve"> documents that may be required to include with the application</w:t>
      </w:r>
      <w:r w:rsidR="00266A5E">
        <w:rPr>
          <w:rStyle w:val="FootnoteReference"/>
          <w:lang w:val="en-US"/>
        </w:rPr>
        <w:footnoteReference w:id="1"/>
      </w:r>
      <w:r w:rsidR="00C77FAD">
        <w:rPr>
          <w:lang w:val="en-US"/>
        </w:rPr>
        <w:t>.</w:t>
      </w:r>
    </w:p>
    <w:p w:rsidR="009E42B7" w:rsidRPr="009E42B7" w:rsidRDefault="009E42B7" w:rsidP="00C015B4">
      <w:pPr>
        <w:pStyle w:val="ListParagraph"/>
        <w:numPr>
          <w:ilvl w:val="0"/>
          <w:numId w:val="3"/>
        </w:numPr>
        <w:spacing w:after="0" w:line="240" w:lineRule="auto"/>
        <w:rPr>
          <w:lang w:val="en-US"/>
        </w:rPr>
      </w:pPr>
      <w:r w:rsidRPr="009E42B7">
        <w:rPr>
          <w:lang w:val="en-US"/>
        </w:rPr>
        <w:t>Share with the EU</w:t>
      </w:r>
      <w:r w:rsidR="00BC7044">
        <w:rPr>
          <w:lang w:val="en-US"/>
        </w:rPr>
        <w:t>-</w:t>
      </w:r>
      <w:r w:rsidR="00701BFE">
        <w:rPr>
          <w:lang w:val="en-US"/>
        </w:rPr>
        <w:t xml:space="preserve">Team </w:t>
      </w:r>
      <w:r w:rsidR="00BC7044">
        <w:rPr>
          <w:lang w:val="en-US"/>
        </w:rPr>
        <w:t>adviser</w:t>
      </w:r>
      <w:r w:rsidR="00701BFE">
        <w:rPr>
          <w:lang w:val="en-US"/>
        </w:rPr>
        <w:t xml:space="preserve"> </w:t>
      </w:r>
      <w:r w:rsidRPr="009E42B7">
        <w:rPr>
          <w:lang w:val="en-US"/>
        </w:rPr>
        <w:t xml:space="preserve">the </w:t>
      </w:r>
      <w:r w:rsidR="000C2771">
        <w:rPr>
          <w:lang w:val="en-US"/>
        </w:rPr>
        <w:t xml:space="preserve">draft </w:t>
      </w:r>
      <w:r w:rsidRPr="009E42B7">
        <w:rPr>
          <w:lang w:val="en-US"/>
        </w:rPr>
        <w:t xml:space="preserve">proposal document in progress in good time to secure obtaining the best contribution. </w:t>
      </w:r>
    </w:p>
    <w:p w:rsidR="007C32BA" w:rsidRPr="00266A5E" w:rsidRDefault="007C32BA" w:rsidP="00C015B4">
      <w:pPr>
        <w:spacing w:after="0" w:line="240" w:lineRule="auto"/>
        <w:rPr>
          <w:b/>
          <w:i/>
          <w:lang w:val="en-US"/>
        </w:rPr>
      </w:pPr>
      <w:r w:rsidRPr="00266A5E">
        <w:rPr>
          <w:b/>
          <w:i/>
          <w:lang w:val="en-US"/>
        </w:rPr>
        <w:t>Partners</w:t>
      </w:r>
      <w:r w:rsidR="00A91168" w:rsidRPr="00266A5E">
        <w:rPr>
          <w:b/>
          <w:i/>
          <w:lang w:val="en-US"/>
        </w:rPr>
        <w:t>’ management</w:t>
      </w:r>
    </w:p>
    <w:p w:rsidR="00624612" w:rsidRPr="009E42B7" w:rsidRDefault="003C1E64" w:rsidP="00C015B4">
      <w:pPr>
        <w:numPr>
          <w:ilvl w:val="0"/>
          <w:numId w:val="38"/>
        </w:numPr>
        <w:tabs>
          <w:tab w:val="num" w:pos="720"/>
        </w:tabs>
        <w:spacing w:after="0" w:line="240" w:lineRule="auto"/>
        <w:rPr>
          <w:lang w:val="en-US"/>
        </w:rPr>
      </w:pPr>
      <w:r w:rsidRPr="009E42B7">
        <w:rPr>
          <w:lang w:val="en-US"/>
        </w:rPr>
        <w:t>Discuss with the EU</w:t>
      </w:r>
      <w:r w:rsidR="00BC7044">
        <w:rPr>
          <w:lang w:val="en-US"/>
        </w:rPr>
        <w:t>-</w:t>
      </w:r>
      <w:r w:rsidR="00701BFE">
        <w:rPr>
          <w:lang w:val="en-US"/>
        </w:rPr>
        <w:t xml:space="preserve">Team </w:t>
      </w:r>
      <w:r w:rsidR="00BC7044">
        <w:rPr>
          <w:lang w:val="en-US"/>
        </w:rPr>
        <w:t>adviser</w:t>
      </w:r>
      <w:r w:rsidRPr="009E42B7">
        <w:rPr>
          <w:lang w:val="en-US"/>
        </w:rPr>
        <w:t xml:space="preserve"> the need of help to identify/recruit partners.</w:t>
      </w:r>
    </w:p>
    <w:p w:rsidR="00624612" w:rsidRPr="009E42B7" w:rsidRDefault="003C1E64" w:rsidP="00C015B4">
      <w:pPr>
        <w:numPr>
          <w:ilvl w:val="0"/>
          <w:numId w:val="38"/>
        </w:numPr>
        <w:tabs>
          <w:tab w:val="num" w:pos="720"/>
        </w:tabs>
        <w:spacing w:after="0" w:line="240" w:lineRule="auto"/>
        <w:rPr>
          <w:lang w:val="en-US"/>
        </w:rPr>
      </w:pPr>
      <w:r w:rsidRPr="009E42B7">
        <w:rPr>
          <w:lang w:val="en-US"/>
        </w:rPr>
        <w:t>Contact/recruit potential partners. Hold regular meetings with the consortium (plan for at least one f2f) for alignment</w:t>
      </w:r>
      <w:r w:rsidR="009E42B7">
        <w:rPr>
          <w:lang w:val="en-US"/>
        </w:rPr>
        <w:t xml:space="preserve"> &amp;</w:t>
      </w:r>
      <w:r w:rsidRPr="009E42B7">
        <w:rPr>
          <w:lang w:val="en-US"/>
        </w:rPr>
        <w:t xml:space="preserve"> work distribution and maintain regular communication with the core partners.</w:t>
      </w:r>
    </w:p>
    <w:p w:rsidR="00624612" w:rsidRPr="009E42B7" w:rsidRDefault="003C1E64" w:rsidP="00C015B4">
      <w:pPr>
        <w:numPr>
          <w:ilvl w:val="0"/>
          <w:numId w:val="38"/>
        </w:numPr>
        <w:tabs>
          <w:tab w:val="num" w:pos="720"/>
        </w:tabs>
        <w:spacing w:after="0" w:line="240" w:lineRule="auto"/>
        <w:rPr>
          <w:lang w:val="en-US"/>
        </w:rPr>
      </w:pPr>
      <w:r w:rsidRPr="009E42B7">
        <w:rPr>
          <w:lang w:val="en-US"/>
        </w:rPr>
        <w:t xml:space="preserve">Define the </w:t>
      </w:r>
      <w:r w:rsidR="00887077" w:rsidRPr="009E42B7">
        <w:rPr>
          <w:lang w:val="en-US"/>
        </w:rPr>
        <w:t>core-writing</w:t>
      </w:r>
      <w:r w:rsidRPr="009E42B7">
        <w:rPr>
          <w:lang w:val="en-US"/>
        </w:rPr>
        <w:t xml:space="preserve"> partners (those who will actively contribute to the proposal writing).</w:t>
      </w:r>
    </w:p>
    <w:p w:rsidR="00624612" w:rsidRPr="009E42B7" w:rsidRDefault="003C1E64" w:rsidP="00C015B4">
      <w:pPr>
        <w:numPr>
          <w:ilvl w:val="0"/>
          <w:numId w:val="38"/>
        </w:numPr>
        <w:tabs>
          <w:tab w:val="num" w:pos="720"/>
        </w:tabs>
        <w:spacing w:after="0" w:line="240" w:lineRule="auto"/>
        <w:rPr>
          <w:lang w:val="en-US"/>
        </w:rPr>
      </w:pPr>
      <w:r w:rsidRPr="009E42B7">
        <w:rPr>
          <w:lang w:val="en-US"/>
        </w:rPr>
        <w:t>Involve in the arrangement and invite the EU</w:t>
      </w:r>
      <w:r w:rsidR="00BC7044">
        <w:rPr>
          <w:lang w:val="en-US"/>
        </w:rPr>
        <w:t>-</w:t>
      </w:r>
      <w:r w:rsidR="00872066">
        <w:rPr>
          <w:lang w:val="en-US"/>
        </w:rPr>
        <w:t xml:space="preserve">Team </w:t>
      </w:r>
      <w:r w:rsidR="00BC7044">
        <w:rPr>
          <w:lang w:val="en-US"/>
        </w:rPr>
        <w:t>adviser</w:t>
      </w:r>
      <w:r w:rsidRPr="009E42B7">
        <w:rPr>
          <w:lang w:val="en-US"/>
        </w:rPr>
        <w:t xml:space="preserve"> to participate in working meetings with partners.</w:t>
      </w:r>
    </w:p>
    <w:p w:rsidR="00624612" w:rsidRPr="009E42B7" w:rsidRDefault="003C1E64" w:rsidP="00C015B4">
      <w:pPr>
        <w:numPr>
          <w:ilvl w:val="0"/>
          <w:numId w:val="38"/>
        </w:numPr>
        <w:tabs>
          <w:tab w:val="num" w:pos="720"/>
        </w:tabs>
        <w:spacing w:after="0" w:line="240" w:lineRule="auto"/>
        <w:rPr>
          <w:lang w:val="en-US"/>
        </w:rPr>
      </w:pPr>
      <w:r w:rsidRPr="009E42B7">
        <w:rPr>
          <w:lang w:val="en-US"/>
        </w:rPr>
        <w:t>Include the EU-</w:t>
      </w:r>
      <w:r w:rsidR="00872066">
        <w:rPr>
          <w:lang w:val="en-US"/>
        </w:rPr>
        <w:t xml:space="preserve">Team </w:t>
      </w:r>
      <w:r w:rsidR="00BC7044">
        <w:rPr>
          <w:lang w:val="en-US"/>
        </w:rPr>
        <w:t xml:space="preserve">adviser </w:t>
      </w:r>
      <w:r w:rsidRPr="009E42B7">
        <w:rPr>
          <w:lang w:val="en-US"/>
        </w:rPr>
        <w:t>+</w:t>
      </w:r>
      <w:r w:rsidR="00872066">
        <w:rPr>
          <w:lang w:val="en-US"/>
        </w:rPr>
        <w:t xml:space="preserve"> </w:t>
      </w:r>
      <w:r w:rsidRPr="009E42B7">
        <w:rPr>
          <w:lang w:val="en-US"/>
        </w:rPr>
        <w:t>LEAR email address and of the support team member as contact in the Funding &amp; Tender Portal (Participant Portal) at the opening of the proposal.</w:t>
      </w:r>
    </w:p>
    <w:p w:rsidR="009E42B7" w:rsidRDefault="009E42B7" w:rsidP="00C015B4">
      <w:pPr>
        <w:spacing w:after="0" w:line="240" w:lineRule="auto"/>
        <w:jc w:val="center"/>
        <w:rPr>
          <w:b/>
          <w:i/>
          <w:u w:val="single"/>
          <w:lang w:val="en-US"/>
        </w:rPr>
      </w:pPr>
    </w:p>
    <w:p w:rsidR="00FE2F8D" w:rsidRPr="0060499D" w:rsidRDefault="006A0249" w:rsidP="00721F9E">
      <w:pPr>
        <w:spacing w:after="120" w:line="240" w:lineRule="auto"/>
        <w:jc w:val="center"/>
        <w:rPr>
          <w:b/>
          <w:i/>
          <w:u w:val="single"/>
          <w:lang w:val="en-US"/>
        </w:rPr>
      </w:pPr>
      <w:r w:rsidRPr="0060499D">
        <w:rPr>
          <w:b/>
          <w:i/>
          <w:u w:val="single"/>
          <w:lang w:val="en-US"/>
        </w:rPr>
        <w:t>Co</w:t>
      </w:r>
      <w:r w:rsidR="00A91168" w:rsidRPr="0060499D">
        <w:rPr>
          <w:b/>
          <w:i/>
          <w:u w:val="single"/>
          <w:lang w:val="en-US"/>
        </w:rPr>
        <w:t>mmitment</w:t>
      </w:r>
      <w:r w:rsidRPr="0060499D">
        <w:rPr>
          <w:b/>
          <w:i/>
          <w:u w:val="single"/>
          <w:lang w:val="en-US"/>
        </w:rPr>
        <w:t>s from the</w:t>
      </w:r>
      <w:r w:rsidR="00FE2F8D" w:rsidRPr="0060499D">
        <w:rPr>
          <w:b/>
          <w:i/>
          <w:u w:val="single"/>
          <w:lang w:val="en-US"/>
        </w:rPr>
        <w:t xml:space="preserve"> EU-Team</w:t>
      </w:r>
    </w:p>
    <w:p w:rsidR="00624612" w:rsidRPr="00CB4C2A" w:rsidRDefault="003C1E64" w:rsidP="00C015B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E42B7">
        <w:rPr>
          <w:lang w:val="en-CA"/>
        </w:rPr>
        <w:t>Provide early information about EU’s Work Programme</w:t>
      </w:r>
      <w:r w:rsidR="00CB4C2A">
        <w:rPr>
          <w:lang w:val="en-CA"/>
        </w:rPr>
        <w:t>, policy papers</w:t>
      </w:r>
      <w:r w:rsidRPr="009E42B7">
        <w:rPr>
          <w:lang w:val="en-CA"/>
        </w:rPr>
        <w:t xml:space="preserve"> and relevant calls. Inform on the role and responsibilities as coordinator/partner.</w:t>
      </w:r>
    </w:p>
    <w:p w:rsidR="00624612" w:rsidRPr="009E42B7" w:rsidRDefault="003C1E64" w:rsidP="00C015B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E42B7">
        <w:rPr>
          <w:lang w:val="en-CA"/>
        </w:rPr>
        <w:t xml:space="preserve">Inform applicants about relevant </w:t>
      </w:r>
      <w:r w:rsidR="00BC7044">
        <w:rPr>
          <w:lang w:val="en-CA"/>
        </w:rPr>
        <w:t>RCN’s</w:t>
      </w:r>
      <w:r w:rsidRPr="009E42B7">
        <w:rPr>
          <w:lang w:val="en-CA"/>
        </w:rPr>
        <w:t xml:space="preserve"> </w:t>
      </w:r>
      <w:r w:rsidR="00CB4C2A">
        <w:rPr>
          <w:lang w:val="en-CA"/>
        </w:rPr>
        <w:t xml:space="preserve">and </w:t>
      </w:r>
      <w:r w:rsidRPr="009E42B7">
        <w:rPr>
          <w:lang w:val="en-CA"/>
        </w:rPr>
        <w:t xml:space="preserve">other training on funding schemes / proposal writing courses / brokerage events / etc. </w:t>
      </w:r>
    </w:p>
    <w:p w:rsidR="00624612" w:rsidRPr="009E42B7" w:rsidRDefault="003C1E64" w:rsidP="00C015B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E42B7">
        <w:rPr>
          <w:lang w:val="en-CA"/>
        </w:rPr>
        <w:t>Discuss the call details to secure alignment of the project idea with EU goals &amp; priorities.</w:t>
      </w:r>
    </w:p>
    <w:p w:rsidR="00624612" w:rsidRPr="009E42B7" w:rsidRDefault="003C1E64" w:rsidP="00C015B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E42B7">
        <w:rPr>
          <w:lang w:val="en-US"/>
        </w:rPr>
        <w:t xml:space="preserve">Depending on the applicant’s role (Coordinator / Partner) and the type of call, the EU team will allocate its resources. </w:t>
      </w:r>
    </w:p>
    <w:p w:rsidR="00624612" w:rsidRPr="009E42B7" w:rsidRDefault="003C1E64" w:rsidP="00C015B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E42B7">
        <w:rPr>
          <w:lang w:val="en-CA"/>
        </w:rPr>
        <w:t>Assist in opening the proposal and managing the online Form-A in the Funding &amp; Tenders Portal (Participant Portal) through submission.</w:t>
      </w:r>
    </w:p>
    <w:p w:rsidR="00B77D14" w:rsidRPr="00B77D14" w:rsidRDefault="00B77D14" w:rsidP="00C015B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B77D14">
        <w:rPr>
          <w:lang w:val="en-US"/>
        </w:rPr>
        <w:lastRenderedPageBreak/>
        <w:t xml:space="preserve">Discuss the scope </w:t>
      </w:r>
      <w:r w:rsidR="00CB4C2A">
        <w:rPr>
          <w:lang w:val="en-US"/>
        </w:rPr>
        <w:t>of the call and its expected impacts</w:t>
      </w:r>
      <w:r w:rsidRPr="00B77D14">
        <w:rPr>
          <w:lang w:val="en-US"/>
        </w:rPr>
        <w:t xml:space="preserve"> to secure alignment of the project idea with the EU goals &amp; priorities.</w:t>
      </w:r>
    </w:p>
    <w:p w:rsidR="00B77D14" w:rsidRPr="00B77D14" w:rsidRDefault="00B77D14" w:rsidP="00C015B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B77D14">
        <w:rPr>
          <w:lang w:val="en-US"/>
        </w:rPr>
        <w:t>Formulate a Work Plan together with the applicant (if s/he is Coordinator) to manage the proposal development &amp; writing process.</w:t>
      </w:r>
    </w:p>
    <w:p w:rsidR="00B77D14" w:rsidRPr="00B77D14" w:rsidRDefault="00B77D14" w:rsidP="00C015B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B77D14">
        <w:rPr>
          <w:lang w:val="en-US"/>
        </w:rPr>
        <w:t xml:space="preserve">Overview the proposal development process &amp; writing to secure </w:t>
      </w:r>
      <w:r w:rsidR="00CB4C2A">
        <w:rPr>
          <w:lang w:val="en-US"/>
        </w:rPr>
        <w:t xml:space="preserve">its </w:t>
      </w:r>
      <w:r w:rsidRPr="00B77D14">
        <w:rPr>
          <w:lang w:val="en-US"/>
        </w:rPr>
        <w:t xml:space="preserve">alignment with EU-Commission’s requirements and satisfactory completion of all sections of the proposal template. </w:t>
      </w:r>
    </w:p>
    <w:p w:rsidR="00624612" w:rsidRPr="009E42B7" w:rsidRDefault="003C1E64" w:rsidP="00C015B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E42B7">
        <w:rPr>
          <w:lang w:val="en-US"/>
        </w:rPr>
        <w:t>Assist in identifying &amp; recruiting partners for the consortium.</w:t>
      </w:r>
    </w:p>
    <w:p w:rsidR="00624612" w:rsidRPr="009E42B7" w:rsidRDefault="003C1E64" w:rsidP="00C015B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E42B7">
        <w:rPr>
          <w:lang w:val="en-US"/>
        </w:rPr>
        <w:t xml:space="preserve">Participate in </w:t>
      </w:r>
      <w:r w:rsidR="00CB4C2A">
        <w:rPr>
          <w:lang w:val="en-US"/>
        </w:rPr>
        <w:t xml:space="preserve">the </w:t>
      </w:r>
      <w:r w:rsidRPr="009E42B7">
        <w:rPr>
          <w:lang w:val="en-US"/>
        </w:rPr>
        <w:t xml:space="preserve">working meetings with the consortium and </w:t>
      </w:r>
      <w:r w:rsidR="00CB4C2A">
        <w:rPr>
          <w:lang w:val="en-US"/>
        </w:rPr>
        <w:t xml:space="preserve">with </w:t>
      </w:r>
      <w:r w:rsidRPr="009E42B7">
        <w:rPr>
          <w:lang w:val="en-US"/>
        </w:rPr>
        <w:t xml:space="preserve">the core </w:t>
      </w:r>
      <w:r w:rsidR="00CB4C2A">
        <w:rPr>
          <w:lang w:val="en-US"/>
        </w:rPr>
        <w:t xml:space="preserve">writing- group </w:t>
      </w:r>
      <w:r w:rsidRPr="009E42B7">
        <w:rPr>
          <w:lang w:val="en-US"/>
        </w:rPr>
        <w:t xml:space="preserve">to assist with the proposal writing. </w:t>
      </w:r>
    </w:p>
    <w:p w:rsidR="00624612" w:rsidRDefault="003C1E64" w:rsidP="00C015B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E42B7">
        <w:rPr>
          <w:lang w:val="en-US"/>
        </w:rPr>
        <w:t xml:space="preserve">Interface with partners to assist and manage their submission of partners’ information, budget, LoCs, CVs, </w:t>
      </w:r>
      <w:r w:rsidR="00872066">
        <w:rPr>
          <w:lang w:val="en-US"/>
        </w:rPr>
        <w:t xml:space="preserve">NDAs, </w:t>
      </w:r>
      <w:r w:rsidR="00CB4C2A">
        <w:rPr>
          <w:lang w:val="en-US"/>
        </w:rPr>
        <w:t>etc.</w:t>
      </w:r>
    </w:p>
    <w:p w:rsidR="00624612" w:rsidRPr="00B77D14" w:rsidRDefault="003C1E64" w:rsidP="00C015B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B77D14">
        <w:rPr>
          <w:lang w:val="en-US"/>
        </w:rPr>
        <w:t xml:space="preserve">Iteratively review the proposal drafts </w:t>
      </w:r>
      <w:r w:rsidR="00872066">
        <w:rPr>
          <w:lang w:val="en-US"/>
        </w:rPr>
        <w:t xml:space="preserve">document </w:t>
      </w:r>
      <w:r w:rsidRPr="00B77D14">
        <w:rPr>
          <w:lang w:val="en-US"/>
        </w:rPr>
        <w:t xml:space="preserve">until satisfactory completion. </w:t>
      </w:r>
    </w:p>
    <w:p w:rsidR="00624612" w:rsidRPr="00B77D14" w:rsidRDefault="003C1E64" w:rsidP="00C015B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B77D14">
        <w:rPr>
          <w:lang w:val="en-US"/>
        </w:rPr>
        <w:t>Assist in identifying &amp; recruiting external reviewers/editors</w:t>
      </w:r>
      <w:r w:rsidR="00CB4C2A">
        <w:rPr>
          <w:lang w:val="en-US"/>
        </w:rPr>
        <w:t>,</w:t>
      </w:r>
      <w:r w:rsidRPr="00B77D14">
        <w:rPr>
          <w:lang w:val="en-US"/>
        </w:rPr>
        <w:t xml:space="preserve"> if the complexity of the proposal demands for it.</w:t>
      </w:r>
    </w:p>
    <w:p w:rsidR="00624612" w:rsidRPr="00B77D14" w:rsidRDefault="003C1E64" w:rsidP="00C015B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B77D14">
        <w:rPr>
          <w:lang w:val="en-US"/>
        </w:rPr>
        <w:t xml:space="preserve">Manage the </w:t>
      </w:r>
      <w:r w:rsidR="00CB4C2A">
        <w:rPr>
          <w:lang w:val="en-US"/>
        </w:rPr>
        <w:t xml:space="preserve">required </w:t>
      </w:r>
      <w:r w:rsidRPr="00B77D14">
        <w:rPr>
          <w:lang w:val="en-US"/>
        </w:rPr>
        <w:t xml:space="preserve">documents </w:t>
      </w:r>
      <w:r w:rsidR="00CB4C2A">
        <w:rPr>
          <w:lang w:val="en-US"/>
        </w:rPr>
        <w:t xml:space="preserve">that must </w:t>
      </w:r>
      <w:r w:rsidRPr="00B77D14">
        <w:rPr>
          <w:lang w:val="en-US"/>
        </w:rPr>
        <w:t>be included with the application (CVs, partners’ description, LoCs from partners &amp; stakeholders, diplomas, NDAs</w:t>
      </w:r>
      <w:r w:rsidR="00CB4C2A">
        <w:rPr>
          <w:lang w:val="en-US"/>
        </w:rPr>
        <w:t>, etc.</w:t>
      </w:r>
      <w:r w:rsidRPr="00B77D14">
        <w:rPr>
          <w:lang w:val="en-US"/>
        </w:rPr>
        <w:t>)</w:t>
      </w:r>
    </w:p>
    <w:p w:rsidR="00624612" w:rsidRPr="00B77D14" w:rsidRDefault="003C1E64" w:rsidP="00C015B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6A0873">
        <w:rPr>
          <w:lang w:val="en-US"/>
        </w:rPr>
        <w:t>Advice</w:t>
      </w:r>
      <w:r w:rsidRPr="00B77D14">
        <w:rPr>
          <w:lang w:val="en-US"/>
        </w:rPr>
        <w:t xml:space="preserve"> on text generation on </w:t>
      </w:r>
      <w:r w:rsidR="00B77D14" w:rsidRPr="00B77D14">
        <w:rPr>
          <w:lang w:val="en-US"/>
        </w:rPr>
        <w:t>Impact section, exp</w:t>
      </w:r>
      <w:r w:rsidR="00B77D14">
        <w:rPr>
          <w:lang w:val="en-US"/>
        </w:rPr>
        <w:t>loitation &amp; dissemination plans,</w:t>
      </w:r>
      <w:r w:rsidR="00B77D14" w:rsidRPr="00B77D14">
        <w:rPr>
          <w:lang w:val="en-US"/>
        </w:rPr>
        <w:t xml:space="preserve"> Open Access, </w:t>
      </w:r>
      <w:r w:rsidRPr="00B77D14">
        <w:rPr>
          <w:lang w:val="en-US"/>
        </w:rPr>
        <w:t>ethics issues, gender issues,</w:t>
      </w:r>
      <w:r w:rsidR="00B77D14" w:rsidRPr="00B77D14">
        <w:rPr>
          <w:lang w:val="en-US"/>
        </w:rPr>
        <w:t xml:space="preserve"> consortium as a whole</w:t>
      </w:r>
      <w:r w:rsidR="00B77D14">
        <w:rPr>
          <w:lang w:val="en-US"/>
        </w:rPr>
        <w:t>, project management structure,</w:t>
      </w:r>
      <w:r w:rsidRPr="00B77D14">
        <w:rPr>
          <w:lang w:val="en-US"/>
        </w:rPr>
        <w:t xml:space="preserve"> OsloMet’s partner description; </w:t>
      </w:r>
      <w:r w:rsidR="00B77D14">
        <w:rPr>
          <w:lang w:val="en-US"/>
        </w:rPr>
        <w:t xml:space="preserve">risk management, </w:t>
      </w:r>
      <w:r w:rsidRPr="00B77D14">
        <w:rPr>
          <w:lang w:val="en-US"/>
        </w:rPr>
        <w:t>summary tables</w:t>
      </w:r>
      <w:r w:rsidR="00B77D14">
        <w:rPr>
          <w:lang w:val="en-US"/>
        </w:rPr>
        <w:t>,</w:t>
      </w:r>
      <w:r w:rsidRPr="00B77D14">
        <w:rPr>
          <w:lang w:val="en-US"/>
        </w:rPr>
        <w:t xml:space="preserve"> Data Management plan, description for WP Project Management, graphics. </w:t>
      </w:r>
    </w:p>
    <w:p w:rsidR="00624612" w:rsidRPr="00B77D14" w:rsidRDefault="003C1E64" w:rsidP="00C015B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B77D14">
        <w:rPr>
          <w:lang w:val="en-US"/>
        </w:rPr>
        <w:t xml:space="preserve">Assist and advice on </w:t>
      </w:r>
      <w:r w:rsidR="00B77D14">
        <w:rPr>
          <w:lang w:val="en-US"/>
        </w:rPr>
        <w:t xml:space="preserve">final </w:t>
      </w:r>
      <w:r w:rsidRPr="00B77D14">
        <w:rPr>
          <w:lang w:val="en-US"/>
        </w:rPr>
        <w:t>text for language editing</w:t>
      </w:r>
      <w:r w:rsidR="006A0873">
        <w:rPr>
          <w:lang w:val="en-US"/>
        </w:rPr>
        <w:t xml:space="preserve"> &amp; </w:t>
      </w:r>
      <w:r w:rsidRPr="00B77D14">
        <w:rPr>
          <w:lang w:val="en-US"/>
        </w:rPr>
        <w:t>compression</w:t>
      </w:r>
      <w:r w:rsidR="006A0873">
        <w:rPr>
          <w:lang w:val="en-US"/>
        </w:rPr>
        <w:t xml:space="preserve"> to page limit</w:t>
      </w:r>
      <w:r w:rsidRPr="00B77D14">
        <w:rPr>
          <w:lang w:val="en-US"/>
        </w:rPr>
        <w:t xml:space="preserve"> / formatting per template’s instructions. </w:t>
      </w:r>
    </w:p>
    <w:p w:rsidR="00B77D14" w:rsidRDefault="00B77D14" w:rsidP="00C015B4">
      <w:pPr>
        <w:pStyle w:val="ListParagraph"/>
        <w:spacing w:after="0" w:line="240" w:lineRule="auto"/>
        <w:ind w:left="360"/>
        <w:rPr>
          <w:lang w:val="en-US"/>
        </w:rPr>
      </w:pPr>
    </w:p>
    <w:sectPr w:rsidR="00B77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006" w:rsidRDefault="00760006" w:rsidP="00F12BCB">
      <w:pPr>
        <w:spacing w:after="0" w:line="240" w:lineRule="auto"/>
      </w:pPr>
      <w:r>
        <w:separator/>
      </w:r>
    </w:p>
  </w:endnote>
  <w:endnote w:type="continuationSeparator" w:id="0">
    <w:p w:rsidR="00760006" w:rsidRDefault="00760006" w:rsidP="00F12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006" w:rsidRDefault="00760006" w:rsidP="00F12BCB">
      <w:pPr>
        <w:spacing w:after="0" w:line="240" w:lineRule="auto"/>
      </w:pPr>
      <w:r>
        <w:separator/>
      </w:r>
    </w:p>
  </w:footnote>
  <w:footnote w:type="continuationSeparator" w:id="0">
    <w:p w:rsidR="00760006" w:rsidRDefault="00760006" w:rsidP="00F12BCB">
      <w:pPr>
        <w:spacing w:after="0" w:line="240" w:lineRule="auto"/>
      </w:pPr>
      <w:r>
        <w:continuationSeparator/>
      </w:r>
    </w:p>
  </w:footnote>
  <w:footnote w:id="1">
    <w:p w:rsidR="00266A5E" w:rsidRPr="00022D6B" w:rsidRDefault="00266A5E" w:rsidP="00266A5E">
      <w:pPr>
        <w:pStyle w:val="FootnoteText"/>
        <w:spacing w:after="40"/>
        <w:rPr>
          <w:sz w:val="16"/>
          <w:szCs w:val="16"/>
          <w:lang w:val="en-US"/>
        </w:rPr>
      </w:pPr>
      <w:r w:rsidRPr="00022D6B">
        <w:rPr>
          <w:rStyle w:val="FootnoteReference"/>
          <w:sz w:val="16"/>
          <w:szCs w:val="16"/>
        </w:rPr>
        <w:footnoteRef/>
      </w:r>
      <w:r w:rsidRPr="00022D6B">
        <w:rPr>
          <w:sz w:val="16"/>
          <w:szCs w:val="16"/>
          <w:lang w:val="en-US"/>
        </w:rPr>
        <w:t xml:space="preserve"> Partners’ descrip</w:t>
      </w:r>
      <w:r w:rsidR="00B12918">
        <w:rPr>
          <w:sz w:val="16"/>
          <w:szCs w:val="16"/>
          <w:lang w:val="en-US"/>
        </w:rPr>
        <w:t>tion and information, CVs</w:t>
      </w:r>
      <w:r w:rsidR="003F3823">
        <w:rPr>
          <w:sz w:val="16"/>
          <w:szCs w:val="16"/>
          <w:lang w:val="en-US"/>
        </w:rPr>
        <w:t xml:space="preserve"> of main participants</w:t>
      </w:r>
      <w:r w:rsidR="00B12918">
        <w:rPr>
          <w:sz w:val="16"/>
          <w:szCs w:val="16"/>
          <w:lang w:val="en-US"/>
        </w:rPr>
        <w:t>, LoCs</w:t>
      </w:r>
      <w:r w:rsidR="003F3823">
        <w:rPr>
          <w:sz w:val="16"/>
          <w:szCs w:val="16"/>
          <w:lang w:val="en-US"/>
        </w:rPr>
        <w:t xml:space="preserve"> from partners &amp; stakeholders</w:t>
      </w:r>
      <w:r w:rsidR="00B12918">
        <w:rPr>
          <w:sz w:val="16"/>
          <w:szCs w:val="16"/>
          <w:lang w:val="en-US"/>
        </w:rPr>
        <w:t xml:space="preserve">, NDAs, </w:t>
      </w:r>
      <w:r w:rsidR="00693113">
        <w:rPr>
          <w:sz w:val="16"/>
          <w:szCs w:val="16"/>
          <w:lang w:val="en-US"/>
        </w:rPr>
        <w:t xml:space="preserve">diplomas, </w:t>
      </w:r>
      <w:r w:rsidR="00B12918">
        <w:rPr>
          <w:sz w:val="16"/>
          <w:szCs w:val="16"/>
          <w:lang w:val="en-US"/>
        </w:rPr>
        <w:t xml:space="preserve">etc. </w:t>
      </w:r>
      <w:r w:rsidRPr="00022D6B">
        <w:rPr>
          <w:sz w:val="16"/>
          <w:szCs w:val="16"/>
          <w:lang w:val="en-U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3CC"/>
    <w:multiLevelType w:val="hybridMultilevel"/>
    <w:tmpl w:val="EEC0E54E"/>
    <w:lvl w:ilvl="0" w:tplc="8182F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DC68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A69E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AC7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EEC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4A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A4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013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65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DC2DFA"/>
    <w:multiLevelType w:val="hybridMultilevel"/>
    <w:tmpl w:val="106C40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8280C"/>
    <w:multiLevelType w:val="hybridMultilevel"/>
    <w:tmpl w:val="229294A6"/>
    <w:lvl w:ilvl="0" w:tplc="1C345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16E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8B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47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6E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EC3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622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D05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405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537BFE"/>
    <w:multiLevelType w:val="hybridMultilevel"/>
    <w:tmpl w:val="2CF28C6E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CF4597"/>
    <w:multiLevelType w:val="hybridMultilevel"/>
    <w:tmpl w:val="634E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B1EA8"/>
    <w:multiLevelType w:val="hybridMultilevel"/>
    <w:tmpl w:val="8C004B12"/>
    <w:lvl w:ilvl="0" w:tplc="877E4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AEE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0E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A8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E41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6AF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BCD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1C35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CE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6F3E81"/>
    <w:multiLevelType w:val="hybridMultilevel"/>
    <w:tmpl w:val="9EDA914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C0F44"/>
    <w:multiLevelType w:val="hybridMultilevel"/>
    <w:tmpl w:val="3FEE061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E4567E"/>
    <w:multiLevelType w:val="hybridMultilevel"/>
    <w:tmpl w:val="E83A7DFC"/>
    <w:lvl w:ilvl="0" w:tplc="CD7A43B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A6CC87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47C6B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CB87B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61EE5D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54E20E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2E8A26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9605F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F9AF0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24AD423A"/>
    <w:multiLevelType w:val="hybridMultilevel"/>
    <w:tmpl w:val="F7947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13C2A"/>
    <w:multiLevelType w:val="hybridMultilevel"/>
    <w:tmpl w:val="BA48CDDE"/>
    <w:lvl w:ilvl="0" w:tplc="08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1" w15:restartNumberingAfterBreak="0">
    <w:nsid w:val="30F20225"/>
    <w:multiLevelType w:val="hybridMultilevel"/>
    <w:tmpl w:val="1488ED54"/>
    <w:lvl w:ilvl="0" w:tplc="C2CEE4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541DF"/>
    <w:multiLevelType w:val="hybridMultilevel"/>
    <w:tmpl w:val="7A5A4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AA31C9"/>
    <w:multiLevelType w:val="hybridMultilevel"/>
    <w:tmpl w:val="654A5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D567A"/>
    <w:multiLevelType w:val="hybridMultilevel"/>
    <w:tmpl w:val="8272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71DD0"/>
    <w:multiLevelType w:val="hybridMultilevel"/>
    <w:tmpl w:val="C7768220"/>
    <w:lvl w:ilvl="0" w:tplc="A644F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60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883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E5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E4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7C9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A04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C3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BC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7F314F2"/>
    <w:multiLevelType w:val="hybridMultilevel"/>
    <w:tmpl w:val="790EAD9E"/>
    <w:lvl w:ilvl="0" w:tplc="08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7" w15:restartNumberingAfterBreak="0">
    <w:nsid w:val="3A934746"/>
    <w:multiLevelType w:val="hybridMultilevel"/>
    <w:tmpl w:val="117AB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F4836"/>
    <w:multiLevelType w:val="hybridMultilevel"/>
    <w:tmpl w:val="FF4C9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204521"/>
    <w:multiLevelType w:val="hybridMultilevel"/>
    <w:tmpl w:val="894480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F84C14"/>
    <w:multiLevelType w:val="hybridMultilevel"/>
    <w:tmpl w:val="52061F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781320"/>
    <w:multiLevelType w:val="hybridMultilevel"/>
    <w:tmpl w:val="B7247D02"/>
    <w:lvl w:ilvl="0" w:tplc="33803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4D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28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2C4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2AB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427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02E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F0A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D62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AA9054E"/>
    <w:multiLevelType w:val="hybridMultilevel"/>
    <w:tmpl w:val="4F7805F6"/>
    <w:lvl w:ilvl="0" w:tplc="2F1E0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DEC9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A27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5C36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A8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AA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7C0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2E2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0D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B826E5E"/>
    <w:multiLevelType w:val="hybridMultilevel"/>
    <w:tmpl w:val="41D28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8F3468"/>
    <w:multiLevelType w:val="hybridMultilevel"/>
    <w:tmpl w:val="922AC906"/>
    <w:lvl w:ilvl="0" w:tplc="99200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84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A9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462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F8C1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B8B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C52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CD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E06286"/>
    <w:multiLevelType w:val="hybridMultilevel"/>
    <w:tmpl w:val="F49CA7B6"/>
    <w:lvl w:ilvl="0" w:tplc="803E3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AE0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26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204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A2A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02D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7CC7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89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4F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1EE5143"/>
    <w:multiLevelType w:val="hybridMultilevel"/>
    <w:tmpl w:val="9FCA7314"/>
    <w:lvl w:ilvl="0" w:tplc="08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5A955C83"/>
    <w:multiLevelType w:val="hybridMultilevel"/>
    <w:tmpl w:val="BED2EE5E"/>
    <w:lvl w:ilvl="0" w:tplc="35929DC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ED2695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D966ED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8A6B1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DDE5E4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304A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CE88CB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F4EF7D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E00F6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8" w15:restartNumberingAfterBreak="0">
    <w:nsid w:val="5F016285"/>
    <w:multiLevelType w:val="hybridMultilevel"/>
    <w:tmpl w:val="F2A671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7E6CF0"/>
    <w:multiLevelType w:val="hybridMultilevel"/>
    <w:tmpl w:val="8B0E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D5F3A"/>
    <w:multiLevelType w:val="hybridMultilevel"/>
    <w:tmpl w:val="2724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4C56A4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A1489"/>
    <w:multiLevelType w:val="hybridMultilevel"/>
    <w:tmpl w:val="111CB2B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6E3F52"/>
    <w:multiLevelType w:val="hybridMultilevel"/>
    <w:tmpl w:val="CEE81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4514B8"/>
    <w:multiLevelType w:val="hybridMultilevel"/>
    <w:tmpl w:val="328EDB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A20155"/>
    <w:multiLevelType w:val="hybridMultilevel"/>
    <w:tmpl w:val="A27E2F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2E634A"/>
    <w:multiLevelType w:val="hybridMultilevel"/>
    <w:tmpl w:val="C340ED4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825FF0"/>
    <w:multiLevelType w:val="hybridMultilevel"/>
    <w:tmpl w:val="64DE1940"/>
    <w:lvl w:ilvl="0" w:tplc="08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7" w15:restartNumberingAfterBreak="0">
    <w:nsid w:val="79DC37CA"/>
    <w:multiLevelType w:val="hybridMultilevel"/>
    <w:tmpl w:val="00DA277A"/>
    <w:lvl w:ilvl="0" w:tplc="08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8" w15:restartNumberingAfterBreak="0">
    <w:nsid w:val="7A892B38"/>
    <w:multiLevelType w:val="hybridMultilevel"/>
    <w:tmpl w:val="59660E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A974E0F"/>
    <w:multiLevelType w:val="hybridMultilevel"/>
    <w:tmpl w:val="B6A671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320D7B"/>
    <w:multiLevelType w:val="hybridMultilevel"/>
    <w:tmpl w:val="D05618F0"/>
    <w:lvl w:ilvl="0" w:tplc="08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1" w15:restartNumberingAfterBreak="0">
    <w:nsid w:val="7B5C4DD6"/>
    <w:multiLevelType w:val="hybridMultilevel"/>
    <w:tmpl w:val="87507B72"/>
    <w:lvl w:ilvl="0" w:tplc="08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6"/>
  </w:num>
  <w:num w:numId="3">
    <w:abstractNumId w:val="19"/>
  </w:num>
  <w:num w:numId="4">
    <w:abstractNumId w:val="31"/>
  </w:num>
  <w:num w:numId="5">
    <w:abstractNumId w:val="7"/>
  </w:num>
  <w:num w:numId="6">
    <w:abstractNumId w:val="13"/>
  </w:num>
  <w:num w:numId="7">
    <w:abstractNumId w:val="11"/>
  </w:num>
  <w:num w:numId="8">
    <w:abstractNumId w:val="9"/>
  </w:num>
  <w:num w:numId="9">
    <w:abstractNumId w:val="34"/>
  </w:num>
  <w:num w:numId="10">
    <w:abstractNumId w:val="28"/>
  </w:num>
  <w:num w:numId="11">
    <w:abstractNumId w:val="37"/>
  </w:num>
  <w:num w:numId="12">
    <w:abstractNumId w:val="40"/>
  </w:num>
  <w:num w:numId="13">
    <w:abstractNumId w:val="26"/>
  </w:num>
  <w:num w:numId="14">
    <w:abstractNumId w:val="10"/>
  </w:num>
  <w:num w:numId="15">
    <w:abstractNumId w:val="36"/>
  </w:num>
  <w:num w:numId="16">
    <w:abstractNumId w:val="41"/>
  </w:num>
  <w:num w:numId="17">
    <w:abstractNumId w:val="16"/>
  </w:num>
  <w:num w:numId="18">
    <w:abstractNumId w:val="1"/>
  </w:num>
  <w:num w:numId="19">
    <w:abstractNumId w:val="32"/>
  </w:num>
  <w:num w:numId="20">
    <w:abstractNumId w:val="14"/>
  </w:num>
  <w:num w:numId="21">
    <w:abstractNumId w:val="17"/>
  </w:num>
  <w:num w:numId="22">
    <w:abstractNumId w:val="18"/>
  </w:num>
  <w:num w:numId="23">
    <w:abstractNumId w:val="4"/>
  </w:num>
  <w:num w:numId="24">
    <w:abstractNumId w:val="39"/>
  </w:num>
  <w:num w:numId="25">
    <w:abstractNumId w:val="12"/>
  </w:num>
  <w:num w:numId="26">
    <w:abstractNumId w:val="30"/>
  </w:num>
  <w:num w:numId="27">
    <w:abstractNumId w:val="3"/>
  </w:num>
  <w:num w:numId="28">
    <w:abstractNumId w:val="20"/>
  </w:num>
  <w:num w:numId="29">
    <w:abstractNumId w:val="29"/>
  </w:num>
  <w:num w:numId="30">
    <w:abstractNumId w:val="23"/>
  </w:num>
  <w:num w:numId="31">
    <w:abstractNumId w:val="33"/>
  </w:num>
  <w:num w:numId="32">
    <w:abstractNumId w:val="22"/>
  </w:num>
  <w:num w:numId="33">
    <w:abstractNumId w:val="21"/>
  </w:num>
  <w:num w:numId="34">
    <w:abstractNumId w:val="15"/>
  </w:num>
  <w:num w:numId="35">
    <w:abstractNumId w:val="5"/>
  </w:num>
  <w:num w:numId="36">
    <w:abstractNumId w:val="2"/>
  </w:num>
  <w:num w:numId="37">
    <w:abstractNumId w:val="8"/>
  </w:num>
  <w:num w:numId="38">
    <w:abstractNumId w:val="27"/>
  </w:num>
  <w:num w:numId="39">
    <w:abstractNumId w:val="24"/>
  </w:num>
  <w:num w:numId="40">
    <w:abstractNumId w:val="0"/>
  </w:num>
  <w:num w:numId="41">
    <w:abstractNumId w:val="2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BA"/>
    <w:rsid w:val="00015F95"/>
    <w:rsid w:val="00022D6B"/>
    <w:rsid w:val="00027C39"/>
    <w:rsid w:val="00046243"/>
    <w:rsid w:val="000A2C9B"/>
    <w:rsid w:val="000A33E4"/>
    <w:rsid w:val="000C2771"/>
    <w:rsid w:val="000C4208"/>
    <w:rsid w:val="000C7FD2"/>
    <w:rsid w:val="001B31BA"/>
    <w:rsid w:val="002038BF"/>
    <w:rsid w:val="00245E4C"/>
    <w:rsid w:val="0026197A"/>
    <w:rsid w:val="00263A41"/>
    <w:rsid w:val="00266A5E"/>
    <w:rsid w:val="002765ED"/>
    <w:rsid w:val="00293645"/>
    <w:rsid w:val="00296862"/>
    <w:rsid w:val="002C5348"/>
    <w:rsid w:val="002D67F6"/>
    <w:rsid w:val="002E5143"/>
    <w:rsid w:val="002E568F"/>
    <w:rsid w:val="00314E46"/>
    <w:rsid w:val="003170BC"/>
    <w:rsid w:val="003A33B8"/>
    <w:rsid w:val="003B713A"/>
    <w:rsid w:val="003C1E64"/>
    <w:rsid w:val="003F3823"/>
    <w:rsid w:val="004174C6"/>
    <w:rsid w:val="00456F4A"/>
    <w:rsid w:val="004B0D7C"/>
    <w:rsid w:val="004B5430"/>
    <w:rsid w:val="004D3D9B"/>
    <w:rsid w:val="004E41C1"/>
    <w:rsid w:val="005D3E18"/>
    <w:rsid w:val="0060499D"/>
    <w:rsid w:val="00624612"/>
    <w:rsid w:val="00692CF0"/>
    <w:rsid w:val="00693113"/>
    <w:rsid w:val="00693BE6"/>
    <w:rsid w:val="006A0249"/>
    <w:rsid w:val="006A0873"/>
    <w:rsid w:val="006A57D4"/>
    <w:rsid w:val="00701BFE"/>
    <w:rsid w:val="00721F9E"/>
    <w:rsid w:val="00744915"/>
    <w:rsid w:val="00760006"/>
    <w:rsid w:val="00797CE3"/>
    <w:rsid w:val="007C32BA"/>
    <w:rsid w:val="007C66DD"/>
    <w:rsid w:val="007D58DF"/>
    <w:rsid w:val="007E0EC7"/>
    <w:rsid w:val="007F35B3"/>
    <w:rsid w:val="008034D5"/>
    <w:rsid w:val="00826242"/>
    <w:rsid w:val="00837CE5"/>
    <w:rsid w:val="00850499"/>
    <w:rsid w:val="00872066"/>
    <w:rsid w:val="00887077"/>
    <w:rsid w:val="008E6758"/>
    <w:rsid w:val="00952A12"/>
    <w:rsid w:val="009577D4"/>
    <w:rsid w:val="00961B8F"/>
    <w:rsid w:val="0098448C"/>
    <w:rsid w:val="009B43A3"/>
    <w:rsid w:val="009E42B7"/>
    <w:rsid w:val="00A23633"/>
    <w:rsid w:val="00A91168"/>
    <w:rsid w:val="00AA2411"/>
    <w:rsid w:val="00AA59BF"/>
    <w:rsid w:val="00AF0BE2"/>
    <w:rsid w:val="00B12918"/>
    <w:rsid w:val="00B13168"/>
    <w:rsid w:val="00B16995"/>
    <w:rsid w:val="00B27D5E"/>
    <w:rsid w:val="00B31D6E"/>
    <w:rsid w:val="00B33AC1"/>
    <w:rsid w:val="00B432C4"/>
    <w:rsid w:val="00B61831"/>
    <w:rsid w:val="00B77D14"/>
    <w:rsid w:val="00BC7044"/>
    <w:rsid w:val="00BF454C"/>
    <w:rsid w:val="00C015B4"/>
    <w:rsid w:val="00C77459"/>
    <w:rsid w:val="00C77FAD"/>
    <w:rsid w:val="00CA1BA0"/>
    <w:rsid w:val="00CB4C2A"/>
    <w:rsid w:val="00CC196D"/>
    <w:rsid w:val="00CE39CC"/>
    <w:rsid w:val="00CF0E20"/>
    <w:rsid w:val="00DF3FCC"/>
    <w:rsid w:val="00E04FB0"/>
    <w:rsid w:val="00E47405"/>
    <w:rsid w:val="00F12BCB"/>
    <w:rsid w:val="00F1477B"/>
    <w:rsid w:val="00FB6A12"/>
    <w:rsid w:val="00FC1960"/>
    <w:rsid w:val="00FD66D5"/>
    <w:rsid w:val="00FE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DEF62"/>
  <w15:chartTrackingRefBased/>
  <w15:docId w15:val="{A5F04A7B-E7B5-47DB-918C-67A9FAA7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12B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B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2BCB"/>
    <w:rPr>
      <w:vertAlign w:val="superscript"/>
    </w:rPr>
  </w:style>
  <w:style w:type="paragraph" w:styleId="ListParagraph">
    <w:name w:val="List Paragraph"/>
    <w:basedOn w:val="Normal"/>
    <w:uiPriority w:val="34"/>
    <w:qFormat/>
    <w:rsid w:val="00F12BCB"/>
    <w:pPr>
      <w:ind w:left="720"/>
      <w:contextualSpacing/>
    </w:pPr>
  </w:style>
  <w:style w:type="paragraph" w:customStyle="1" w:styleId="p1">
    <w:name w:val="p1"/>
    <w:basedOn w:val="Normal"/>
    <w:rsid w:val="000A2C9B"/>
    <w:pPr>
      <w:spacing w:after="0" w:line="240" w:lineRule="auto"/>
    </w:pPr>
    <w:rPr>
      <w:rFonts w:ascii="Helvetica" w:hAnsi="Helvetica" w:cs="Times New Roman"/>
      <w:color w:val="202020"/>
      <w:sz w:val="33"/>
      <w:szCs w:val="33"/>
      <w:lang w:val="en-GB" w:eastAsia="en-GB"/>
    </w:rPr>
  </w:style>
  <w:style w:type="character" w:customStyle="1" w:styleId="s1">
    <w:name w:val="s1"/>
    <w:basedOn w:val="DefaultParagraphFont"/>
    <w:rsid w:val="000A2C9B"/>
    <w:rPr>
      <w:color w:val="FBC042"/>
    </w:rPr>
  </w:style>
  <w:style w:type="paragraph" w:styleId="NoSpacing">
    <w:name w:val="No Spacing"/>
    <w:uiPriority w:val="1"/>
    <w:qFormat/>
    <w:rsid w:val="000A2C9B"/>
    <w:pPr>
      <w:spacing w:after="0" w:line="240" w:lineRule="auto"/>
    </w:pPr>
  </w:style>
  <w:style w:type="paragraph" w:customStyle="1" w:styleId="p2">
    <w:name w:val="p2"/>
    <w:basedOn w:val="Normal"/>
    <w:rsid w:val="000A2C9B"/>
    <w:pPr>
      <w:spacing w:after="0" w:line="240" w:lineRule="auto"/>
    </w:pPr>
    <w:rPr>
      <w:rFonts w:ascii="Helvetica" w:hAnsi="Helvetica" w:cs="Times New Roman"/>
      <w:color w:val="202020"/>
      <w:sz w:val="27"/>
      <w:szCs w:val="27"/>
      <w:lang w:val="en-GB" w:eastAsia="en-GB"/>
    </w:rPr>
  </w:style>
  <w:style w:type="character" w:customStyle="1" w:styleId="s2">
    <w:name w:val="s2"/>
    <w:basedOn w:val="DefaultParagraphFont"/>
    <w:rsid w:val="000A2C9B"/>
    <w:rPr>
      <w:rFonts w:ascii="Helvetica" w:hAnsi="Helvetica" w:hint="default"/>
      <w:color w:val="FBC042"/>
      <w:sz w:val="33"/>
      <w:szCs w:val="33"/>
    </w:rPr>
  </w:style>
  <w:style w:type="paragraph" w:customStyle="1" w:styleId="p3">
    <w:name w:val="p3"/>
    <w:basedOn w:val="Normal"/>
    <w:rsid w:val="000A2C9B"/>
    <w:pPr>
      <w:spacing w:after="0" w:line="240" w:lineRule="auto"/>
    </w:pPr>
    <w:rPr>
      <w:rFonts w:ascii="Helvetica" w:hAnsi="Helvetica" w:cs="Times New Roman"/>
      <w:color w:val="555756"/>
      <w:sz w:val="30"/>
      <w:szCs w:val="3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7955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1134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944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1848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198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483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246">
          <w:marLeft w:val="51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71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2445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5195">
          <w:marLeft w:val="518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035">
          <w:marLeft w:val="518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593">
          <w:marLeft w:val="518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1240">
          <w:marLeft w:val="518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122">
          <w:marLeft w:val="518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8923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970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4254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320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622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246">
          <w:marLeft w:val="518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059">
          <w:marLeft w:val="518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6083">
          <w:marLeft w:val="518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767">
          <w:marLeft w:val="518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1542">
          <w:marLeft w:val="518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8419">
          <w:marLeft w:val="518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4869">
          <w:marLeft w:val="518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741">
          <w:marLeft w:val="518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7370">
          <w:marLeft w:val="518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921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48476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C41DF-146E-4FA4-883A-4E56D05C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751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Høgskolen i Oslo og Akershus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Florissa Abreu</dc:creator>
  <cp:keywords/>
  <dc:description/>
  <cp:lastModifiedBy>Florissa Abreu</cp:lastModifiedBy>
  <cp:revision>5</cp:revision>
  <dcterms:created xsi:type="dcterms:W3CDTF">2019-04-03T08:08:00Z</dcterms:created>
  <dcterms:modified xsi:type="dcterms:W3CDTF">2019-04-03T10:33:00Z</dcterms:modified>
</cp:coreProperties>
</file>