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591" w14:textId="77777777" w:rsidR="00137074" w:rsidRPr="00503366" w:rsidRDefault="00137074" w:rsidP="00137074">
      <w:pPr>
        <w:pStyle w:val="Heading1"/>
        <w:rPr>
          <w:rFonts w:asciiTheme="majorHAnsi" w:hAnsiTheme="majorHAnsi" w:cstheme="majorHAnsi"/>
        </w:rPr>
      </w:pPr>
      <w:r w:rsidRPr="00503366">
        <w:rPr>
          <w:rFonts w:asciiTheme="majorHAnsi" w:hAnsiTheme="majorHAnsi" w:cstheme="majorHAnsi"/>
        </w:rPr>
        <w:t>vurdering ved utbetaling for tjenester utført av enkeltmannsforetak – lønn eller næringsinntekt?</w:t>
      </w:r>
    </w:p>
    <w:tbl>
      <w:tblPr>
        <w:tblW w:w="98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7044"/>
      </w:tblGrid>
      <w:tr w:rsidR="00137074" w:rsidRPr="00503366" w14:paraId="795EE9F1" w14:textId="77777777" w:rsidTr="00CE720B">
        <w:trPr>
          <w:trHeight w:val="315"/>
        </w:trPr>
        <w:tc>
          <w:tcPr>
            <w:tcW w:w="2825" w:type="dxa"/>
            <w:shd w:val="clear" w:color="auto" w:fill="C0C0C0"/>
          </w:tcPr>
          <w:p w14:paraId="00B2120A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 xml:space="preserve">Navn på foretak: </w:t>
            </w:r>
          </w:p>
        </w:tc>
        <w:tc>
          <w:tcPr>
            <w:tcW w:w="7044" w:type="dxa"/>
          </w:tcPr>
          <w:p w14:paraId="4A6AAC40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03366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503366">
              <w:rPr>
                <w:rFonts w:asciiTheme="majorHAnsi" w:hAnsiTheme="majorHAnsi" w:cstheme="majorHAnsi"/>
                <w:b/>
              </w:rPr>
            </w:r>
            <w:r w:rsidRPr="00503366">
              <w:rPr>
                <w:rFonts w:asciiTheme="majorHAnsi" w:hAnsiTheme="majorHAnsi" w:cstheme="majorHAnsi"/>
                <w:b/>
              </w:rPr>
              <w:fldChar w:fldCharType="separate"/>
            </w:r>
            <w:r w:rsidRPr="00503366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503366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503366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503366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503366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37074" w:rsidRPr="00503366" w14:paraId="39C9D5AD" w14:textId="77777777" w:rsidTr="00CE720B">
        <w:trPr>
          <w:trHeight w:val="315"/>
        </w:trPr>
        <w:tc>
          <w:tcPr>
            <w:tcW w:w="2825" w:type="dxa"/>
            <w:shd w:val="clear" w:color="auto" w:fill="C0C0C0"/>
          </w:tcPr>
          <w:p w14:paraId="4941ADEC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>Organisasjonsnummer</w:t>
            </w:r>
          </w:p>
        </w:tc>
        <w:tc>
          <w:tcPr>
            <w:tcW w:w="7044" w:type="dxa"/>
          </w:tcPr>
          <w:p w14:paraId="77BA1BCF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37074" w:rsidRPr="00503366" w14:paraId="42052D0F" w14:textId="77777777" w:rsidTr="00CE720B">
        <w:trPr>
          <w:trHeight w:val="280"/>
        </w:trPr>
        <w:tc>
          <w:tcPr>
            <w:tcW w:w="2825" w:type="dxa"/>
            <w:shd w:val="clear" w:color="auto" w:fill="C0C0C0"/>
          </w:tcPr>
          <w:p w14:paraId="0F1722E5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>Fakturanummer:</w:t>
            </w:r>
          </w:p>
        </w:tc>
        <w:tc>
          <w:tcPr>
            <w:tcW w:w="7044" w:type="dxa"/>
          </w:tcPr>
          <w:p w14:paraId="05A264E4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37074" w:rsidRPr="00503366" w14:paraId="670038EE" w14:textId="77777777" w:rsidTr="00CE720B">
        <w:trPr>
          <w:trHeight w:val="246"/>
        </w:trPr>
        <w:tc>
          <w:tcPr>
            <w:tcW w:w="2825" w:type="dxa"/>
            <w:shd w:val="clear" w:color="auto" w:fill="C0C0C0"/>
          </w:tcPr>
          <w:p w14:paraId="5B9E750F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>Fakturadato:</w:t>
            </w:r>
          </w:p>
        </w:tc>
        <w:tc>
          <w:tcPr>
            <w:tcW w:w="7044" w:type="dxa"/>
          </w:tcPr>
          <w:p w14:paraId="68FDADC4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37074" w:rsidRPr="00503366" w14:paraId="7A0DC70C" w14:textId="77777777" w:rsidTr="00CE720B">
        <w:trPr>
          <w:trHeight w:val="246"/>
        </w:trPr>
        <w:tc>
          <w:tcPr>
            <w:tcW w:w="2825" w:type="dxa"/>
            <w:shd w:val="clear" w:color="auto" w:fill="C0C0C0"/>
          </w:tcPr>
          <w:p w14:paraId="0E94DE8D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>Oppdrag:</w:t>
            </w:r>
          </w:p>
        </w:tc>
        <w:tc>
          <w:tcPr>
            <w:tcW w:w="7044" w:type="dxa"/>
          </w:tcPr>
          <w:p w14:paraId="002A83C5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7D9A172F" w14:textId="77777777" w:rsidR="00137074" w:rsidRPr="00503366" w:rsidRDefault="00137074" w:rsidP="00137074">
      <w:pPr>
        <w:ind w:left="6372" w:firstLine="708"/>
        <w:jc w:val="center"/>
        <w:rPr>
          <w:rFonts w:asciiTheme="majorHAnsi" w:hAnsiTheme="majorHAnsi" w:cstheme="majorHAnsi"/>
          <w:b/>
        </w:rPr>
      </w:pPr>
      <w:r w:rsidRPr="00503366">
        <w:rPr>
          <w:rFonts w:asciiTheme="majorHAnsi" w:hAnsiTheme="majorHAnsi" w:cstheme="majorHAnsi"/>
          <w:b/>
        </w:rPr>
        <w:t>Sett kryss: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1"/>
        <w:gridCol w:w="692"/>
        <w:gridCol w:w="929"/>
      </w:tblGrid>
      <w:tr w:rsidR="00137074" w:rsidRPr="00503366" w14:paraId="2AFAD73D" w14:textId="77777777" w:rsidTr="00CE720B">
        <w:tc>
          <w:tcPr>
            <w:tcW w:w="0" w:type="auto"/>
            <w:shd w:val="clear" w:color="auto" w:fill="C0C0C0"/>
          </w:tcPr>
          <w:p w14:paraId="1B787005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 xml:space="preserve">Sjekkpunkter: </w:t>
            </w:r>
          </w:p>
        </w:tc>
        <w:tc>
          <w:tcPr>
            <w:tcW w:w="0" w:type="auto"/>
            <w:shd w:val="clear" w:color="auto" w:fill="C0C0C0"/>
          </w:tcPr>
          <w:p w14:paraId="766E32B9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>Lønn</w:t>
            </w:r>
          </w:p>
        </w:tc>
        <w:tc>
          <w:tcPr>
            <w:tcW w:w="0" w:type="auto"/>
            <w:shd w:val="clear" w:color="auto" w:fill="C0C0C0"/>
          </w:tcPr>
          <w:p w14:paraId="7C9CEB46" w14:textId="77777777" w:rsidR="00137074" w:rsidRPr="00503366" w:rsidRDefault="00137074" w:rsidP="00CE720B">
            <w:pPr>
              <w:rPr>
                <w:rFonts w:asciiTheme="majorHAnsi" w:hAnsiTheme="majorHAnsi" w:cstheme="majorHAnsi"/>
                <w:b/>
              </w:rPr>
            </w:pPr>
            <w:r w:rsidRPr="00503366">
              <w:rPr>
                <w:rFonts w:asciiTheme="majorHAnsi" w:hAnsiTheme="majorHAnsi" w:cstheme="majorHAnsi"/>
                <w:b/>
              </w:rPr>
              <w:t xml:space="preserve">Næring </w:t>
            </w:r>
          </w:p>
        </w:tc>
      </w:tr>
      <w:tr w:rsidR="00137074" w:rsidRPr="00503366" w14:paraId="1AE90C42" w14:textId="77777777" w:rsidTr="00CE720B">
        <w:tc>
          <w:tcPr>
            <w:tcW w:w="0" w:type="auto"/>
          </w:tcPr>
          <w:p w14:paraId="74200DE8" w14:textId="142A65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 xml:space="preserve">Hvem har risikoen dersom oppdraget ikke blir utført ihht til kontrakt? </w:t>
            </w:r>
          </w:p>
          <w:p w14:paraId="0CC279D1" w14:textId="5CBFB7A9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OsloMet</w:t>
            </w:r>
            <w:r w:rsidR="005F499F" w:rsidRPr="00B66A7B">
              <w:rPr>
                <w:rFonts w:asciiTheme="minorHAnsi" w:hAnsiTheme="minorHAnsi" w:cstheme="minorHAnsi"/>
              </w:rPr>
              <w:t xml:space="preserve"> </w:t>
            </w:r>
            <w:r w:rsidR="00184018" w:rsidRPr="00B66A7B">
              <w:rPr>
                <w:rFonts w:asciiTheme="minorHAnsi" w:hAnsiTheme="minorHAnsi" w:cstheme="minorHAnsi"/>
              </w:rPr>
              <w:t>–&gt;</w:t>
            </w:r>
            <w:r w:rsidRPr="00B66A7B">
              <w:rPr>
                <w:rFonts w:asciiTheme="minorHAnsi" w:hAnsiTheme="minorHAnsi" w:cstheme="minorHAnsi"/>
              </w:rPr>
              <w:t xml:space="preserve"> lønn</w:t>
            </w:r>
          </w:p>
          <w:p w14:paraId="1BC7F635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 xml:space="preserve">Foretak –&gt; næring 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774933693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2071838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13D1A55" w14:textId="16A16E83" w:rsidR="00137074" w:rsidRPr="00B66A7B" w:rsidRDefault="00EB30D0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136338452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1542980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02808DF" w14:textId="6F794391" w:rsidR="00137074" w:rsidRPr="00B66A7B" w:rsidRDefault="00EB30D0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0F89977E" w14:textId="77777777" w:rsidTr="00CE720B">
        <w:tc>
          <w:tcPr>
            <w:tcW w:w="0" w:type="auto"/>
            <w:shd w:val="clear" w:color="auto" w:fill="auto"/>
          </w:tcPr>
          <w:p w14:paraId="7988111F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Hvem dekker kostnader utover lønn ved utførelsen av oppdraget (lokaler, kontor, materialer, teknisk utstyr etc)</w:t>
            </w:r>
          </w:p>
          <w:p w14:paraId="7405D5FC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 xml:space="preserve">OsloMet –&gt; lønn </w:t>
            </w:r>
          </w:p>
          <w:p w14:paraId="1EEF0AFA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Foretak –&gt; næring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314728686"/>
            <w:lock w:val="contentLocked"/>
            <w:placeholder>
              <w:docPart w:val="DefaultPlaceholder_-1854013440"/>
            </w:placeholder>
            <w:group/>
          </w:sdtPr>
          <w:sdtContent>
            <w:sdt>
              <w:sdtPr>
                <w:rPr>
                  <w:rFonts w:asciiTheme="minorHAnsi" w:hAnsiTheme="minorHAnsi" w:cstheme="minorHAnsi"/>
                  <w:b/>
                </w:rPr>
                <w:id w:val="-1081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0" w:type="auto"/>
                  </w:tcPr>
                  <w:p w14:paraId="5384D7FC" w14:textId="757DCFF0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014308056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1107501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A5EBD1C" w14:textId="701B48D2" w:rsidR="00137074" w:rsidRPr="00B66A7B" w:rsidRDefault="00BB384D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13FA48A2" w14:textId="77777777" w:rsidTr="00CE720B">
        <w:tc>
          <w:tcPr>
            <w:tcW w:w="0" w:type="auto"/>
          </w:tcPr>
          <w:p w14:paraId="2C8578B8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Kan personen stille med andre enn seg selv?</w:t>
            </w:r>
          </w:p>
          <w:p w14:paraId="1774EA50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Ja –&gt; næring</w:t>
            </w:r>
          </w:p>
          <w:p w14:paraId="7B4DACC4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Nei –&gt; lønn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024316045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1536233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DE9D3C3" w14:textId="08989ADD" w:rsidR="00137074" w:rsidRPr="00184018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184018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1321768837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509112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E6DC3B8" w14:textId="02AC4F20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184018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4F865E87" w14:textId="77777777" w:rsidTr="00CE720B">
        <w:tc>
          <w:tcPr>
            <w:tcW w:w="0" w:type="auto"/>
          </w:tcPr>
          <w:p w14:paraId="03C119B7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Hvem har ansvaret for å skaffe vikar dersom det er behov for det i forbindelse med sykdomsforfall?</w:t>
            </w:r>
          </w:p>
          <w:p w14:paraId="22043110" w14:textId="77777777" w:rsidR="00137074" w:rsidRPr="00B66A7B" w:rsidRDefault="00137074" w:rsidP="00CE720B">
            <w:pPr>
              <w:tabs>
                <w:tab w:val="left" w:pos="1708"/>
              </w:tabs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 xml:space="preserve">OsloMet –&gt; lønn  </w:t>
            </w:r>
          </w:p>
          <w:p w14:paraId="15DAF367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Foretak –&gt; næring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697151733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12864581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BB87FED" w14:textId="505E5191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184018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1310212544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694808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01061D7" w14:textId="04074C72" w:rsidR="00137074" w:rsidRPr="00B66A7B" w:rsidRDefault="00B408C1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184018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6FF7CE35" w14:textId="77777777" w:rsidTr="00CE720B">
        <w:tc>
          <w:tcPr>
            <w:tcW w:w="0" w:type="auto"/>
          </w:tcPr>
          <w:p w14:paraId="70E550AF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 xml:space="preserve">Har personen krav på flere oppdrag ved OsloMet? </w:t>
            </w:r>
          </w:p>
          <w:p w14:paraId="28553C24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Ja –&gt; lønn</w:t>
            </w:r>
          </w:p>
          <w:p w14:paraId="68F10093" w14:textId="77777777" w:rsidR="00137074" w:rsidRPr="00B66A7B" w:rsidRDefault="00137074" w:rsidP="00CE720B">
            <w:pPr>
              <w:rPr>
                <w:rFonts w:asciiTheme="minorHAnsi" w:hAnsiTheme="minorHAnsi" w:cstheme="minorHAnsi"/>
                <w:b/>
              </w:rPr>
            </w:pPr>
            <w:r w:rsidRPr="00B66A7B">
              <w:rPr>
                <w:rFonts w:asciiTheme="minorHAnsi" w:hAnsiTheme="minorHAnsi" w:cstheme="minorHAnsi"/>
              </w:rPr>
              <w:t>Nei –&gt; næring</w:t>
            </w:r>
            <w:r w:rsidRPr="00B66A7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954239726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987618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0AFFCE5" w14:textId="2DB9A383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770160312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2267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A858979" w14:textId="3DC927E7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454E0EC7" w14:textId="77777777" w:rsidTr="00CE720B">
        <w:tc>
          <w:tcPr>
            <w:tcW w:w="0" w:type="auto"/>
          </w:tcPr>
          <w:p w14:paraId="10AEB82D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Har personen krav på betaling dersom oppdraget ikke utføres</w:t>
            </w:r>
          </w:p>
          <w:p w14:paraId="19DC3FA3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 xml:space="preserve">Ja –&gt; lønn </w:t>
            </w:r>
          </w:p>
          <w:p w14:paraId="318206EA" w14:textId="77777777" w:rsidR="00137074" w:rsidRPr="00B66A7B" w:rsidRDefault="00137074" w:rsidP="00CE720B">
            <w:pPr>
              <w:rPr>
                <w:rFonts w:asciiTheme="minorHAnsi" w:hAnsiTheme="minorHAnsi" w:cstheme="minorHAnsi"/>
                <w:b/>
              </w:rPr>
            </w:pPr>
            <w:r w:rsidRPr="00B66A7B">
              <w:rPr>
                <w:rFonts w:asciiTheme="minorHAnsi" w:hAnsiTheme="minorHAnsi" w:cstheme="minorHAnsi"/>
              </w:rPr>
              <w:t>Nei –&gt; næring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1005022383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13250476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4500969" w14:textId="51D971EA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755477304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13684401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D85E924" w14:textId="36FCACF3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3177D574" w14:textId="77777777" w:rsidTr="00CE720B">
        <w:tc>
          <w:tcPr>
            <w:tcW w:w="0" w:type="auto"/>
          </w:tcPr>
          <w:p w14:paraId="5E99B624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 xml:space="preserve">Kan OsloMet reklamere på arbeidet som er utført? </w:t>
            </w:r>
          </w:p>
          <w:p w14:paraId="49ED78B7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Ja –&gt; næring</w:t>
            </w:r>
          </w:p>
          <w:p w14:paraId="363CE510" w14:textId="77777777" w:rsidR="00137074" w:rsidRPr="00B66A7B" w:rsidRDefault="00137074" w:rsidP="00CE720B">
            <w:pPr>
              <w:rPr>
                <w:rFonts w:asciiTheme="minorHAnsi" w:hAnsiTheme="minorHAnsi" w:cstheme="minorHAnsi"/>
                <w:b/>
              </w:rPr>
            </w:pPr>
            <w:r w:rsidRPr="00B66A7B">
              <w:rPr>
                <w:rFonts w:asciiTheme="minorHAnsi" w:hAnsiTheme="minorHAnsi" w:cstheme="minorHAnsi"/>
              </w:rPr>
              <w:t>Nei –&gt; lønn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71016022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230539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92C75D2" w14:textId="7300D5FA" w:rsidR="00137074" w:rsidRPr="00B66A7B" w:rsidRDefault="00BB384D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709794496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18945399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9B0DF6B" w14:textId="67EB6841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76237580" w14:textId="77777777" w:rsidTr="00CE720B">
        <w:tc>
          <w:tcPr>
            <w:tcW w:w="0" w:type="auto"/>
          </w:tcPr>
          <w:p w14:paraId="5D4484DA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Hvem har faglig instruksjonsmyndighet:</w:t>
            </w:r>
          </w:p>
          <w:p w14:paraId="28A98480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OsloMet –&gt; lønn</w:t>
            </w:r>
          </w:p>
          <w:p w14:paraId="0A4CEC28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Foretak –&gt; næring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575433163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11321676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40C8336" w14:textId="6FDDE062" w:rsidR="00137074" w:rsidRPr="00B66A7B" w:rsidRDefault="00F91A99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361554400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205175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F128FCD" w14:textId="604D2661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  <w:tr w:rsidR="00137074" w:rsidRPr="00503366" w14:paraId="053F579F" w14:textId="77777777" w:rsidTr="00CE720B">
        <w:tc>
          <w:tcPr>
            <w:tcW w:w="0" w:type="auto"/>
          </w:tcPr>
          <w:p w14:paraId="495F9B06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Hvem har administrativ instruksjonsmyndighet:</w:t>
            </w:r>
          </w:p>
          <w:p w14:paraId="73CB01D4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OsloMet –&gt; lønn</w:t>
            </w:r>
          </w:p>
          <w:p w14:paraId="4E121B40" w14:textId="77777777" w:rsidR="00137074" w:rsidRPr="00B66A7B" w:rsidRDefault="00137074" w:rsidP="00CE720B">
            <w:pPr>
              <w:rPr>
                <w:rFonts w:asciiTheme="minorHAnsi" w:hAnsiTheme="minorHAnsi" w:cstheme="minorHAnsi"/>
              </w:rPr>
            </w:pPr>
            <w:r w:rsidRPr="00B66A7B">
              <w:rPr>
                <w:rFonts w:asciiTheme="minorHAnsi" w:hAnsiTheme="minorHAnsi" w:cstheme="minorHAnsi"/>
              </w:rPr>
              <w:t>Foretak –&gt; næring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1414117286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1894692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7AC3C32" w14:textId="06529B83" w:rsidR="00137074" w:rsidRPr="00B66A7B" w:rsidRDefault="00184018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  <w:b/>
              </w:rPr>
              <w:id w:val="-1670936474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-1427417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58E0AC1" w14:textId="60238863" w:rsidR="00137074" w:rsidRPr="00B66A7B" w:rsidRDefault="00BB384D" w:rsidP="00CE720B">
                    <w:pPr>
                      <w:jc w:val="both"/>
                      <w:rPr>
                        <w:rFonts w:asciiTheme="minorHAnsi" w:hAnsiTheme="minorHAnsi" w:cstheme="minorHAnsi"/>
                        <w:b/>
                      </w:rPr>
                    </w:pPr>
                    <w:r w:rsidRPr="00BB384D">
                      <w:rPr>
                        <w:rFonts w:ascii="Segoe UI Symbol" w:hAnsi="Segoe UI Symbol" w:cs="Segoe UI Symbol"/>
                        <w:b/>
                      </w:rPr>
                      <w:t>☐</w:t>
                    </w:r>
                  </w:p>
                </w:sdtContent>
              </w:sdt>
            </w:sdtContent>
          </w:sdt>
        </w:tc>
      </w:tr>
    </w:tbl>
    <w:p w14:paraId="2F72234A" w14:textId="17374448" w:rsidR="00137074" w:rsidRPr="00B66A7B" w:rsidRDefault="00137074" w:rsidP="00137074">
      <w:pPr>
        <w:rPr>
          <w:rFonts w:asciiTheme="minorHAnsi" w:hAnsiTheme="minorHAnsi" w:cstheme="minorHAnsi"/>
          <w:sz w:val="20"/>
        </w:rPr>
      </w:pPr>
      <w:r w:rsidRPr="00B66A7B">
        <w:rPr>
          <w:rFonts w:asciiTheme="minorHAnsi" w:hAnsiTheme="minorHAnsi" w:cstheme="minorHAnsi"/>
          <w:sz w:val="20"/>
        </w:rPr>
        <w:t>Tabellen er ikke uttømmende. Kriteriene må sees i sammenheng, ingen av dem er avgjørende alene. Det må foretas en helhetsvurdering der utfallet er i samsvar med flertallet av punktene ovenfor.</w:t>
      </w:r>
      <w:r w:rsidR="00B66A7B">
        <w:rPr>
          <w:rFonts w:asciiTheme="minorHAnsi" w:hAnsiTheme="minorHAnsi" w:cstheme="minorHAnsi"/>
          <w:sz w:val="20"/>
        </w:rPr>
        <w:br/>
      </w:r>
    </w:p>
    <w:p w14:paraId="48C0972A" w14:textId="47942D1A" w:rsidR="00137074" w:rsidRPr="00B408C1" w:rsidRDefault="00137074" w:rsidP="00137074">
      <w:pPr>
        <w:rPr>
          <w:rFonts w:asciiTheme="majorHAnsi" w:hAnsiTheme="majorHAnsi" w:cstheme="majorHAnsi"/>
        </w:rPr>
      </w:pPr>
      <w:r w:rsidRPr="00B408C1">
        <w:rPr>
          <w:rFonts w:asciiTheme="majorHAnsi" w:hAnsiTheme="majorHAnsi" w:cstheme="majorHAnsi"/>
          <w:b/>
        </w:rPr>
        <w:t>Samlet sluttvurdering</w:t>
      </w:r>
      <w:r w:rsidRPr="00B408C1">
        <w:rPr>
          <w:rFonts w:asciiTheme="majorHAnsi" w:hAnsiTheme="majorHAnsi" w:cstheme="majorHAnsi"/>
        </w:rPr>
        <w:t xml:space="preserve">: (sett kryss)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8"/>
        <w:gridCol w:w="4529"/>
      </w:tblGrid>
      <w:tr w:rsidR="00137074" w:rsidRPr="00503366" w14:paraId="7BDEBF2E" w14:textId="77777777" w:rsidTr="00B66A7B">
        <w:trPr>
          <w:trHeight w:val="568"/>
        </w:trPr>
        <w:tc>
          <w:tcPr>
            <w:tcW w:w="2280" w:type="dxa"/>
          </w:tcPr>
          <w:p w14:paraId="1F73F276" w14:textId="406AAA1C" w:rsidR="00137074" w:rsidRPr="00B408C1" w:rsidRDefault="00137074" w:rsidP="00CE720B">
            <w:pPr>
              <w:rPr>
                <w:rFonts w:asciiTheme="minorHAnsi" w:hAnsiTheme="minorHAnsi" w:cstheme="minorHAnsi"/>
              </w:rPr>
            </w:pPr>
            <w:r w:rsidRPr="00B408C1">
              <w:rPr>
                <w:rFonts w:asciiTheme="minorHAnsi" w:hAnsiTheme="minorHAnsi" w:cstheme="minorHAnsi"/>
              </w:rPr>
              <w:t xml:space="preserve">Lønn: </w:t>
            </w:r>
            <w:sdt>
              <w:sdtPr>
                <w:rPr>
                  <w:rFonts w:asciiTheme="minorHAnsi" w:hAnsiTheme="minorHAnsi" w:cstheme="minorHAnsi"/>
                </w:rPr>
                <w:id w:val="-94129099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Segoe UI Symbol" w:hAnsi="Segoe UI Symbol" w:cs="Segoe UI Symbol"/>
                  <w:b/>
                </w:rPr>
              </w:sdtEndPr>
              <w:sdtContent>
                <w:sdt>
                  <w:sdtPr>
                    <w:rPr>
                      <w:rFonts w:ascii="Segoe UI Symbol" w:hAnsi="Segoe UI Symbol" w:cs="Segoe UI Symbol"/>
                      <w:b/>
                    </w:rPr>
                    <w:id w:val="3563128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E084B">
                      <w:rPr>
                        <w:rFonts w:ascii="MS Gothic" w:eastAsia="MS Gothic" w:hAnsi="MS Gothic" w:cs="Segoe UI Symbol" w:hint="eastAsia"/>
                        <w:b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280" w:type="dxa"/>
          </w:tcPr>
          <w:p w14:paraId="3E29684B" w14:textId="02408B59" w:rsidR="00137074" w:rsidRPr="00B408C1" w:rsidRDefault="00137074" w:rsidP="00CE720B">
            <w:pPr>
              <w:rPr>
                <w:rFonts w:asciiTheme="minorHAnsi" w:hAnsiTheme="minorHAnsi" w:cstheme="minorHAnsi"/>
              </w:rPr>
            </w:pPr>
            <w:r w:rsidRPr="00B408C1">
              <w:rPr>
                <w:rFonts w:asciiTheme="minorHAnsi" w:hAnsiTheme="minorHAnsi" w:cstheme="minorHAnsi"/>
              </w:rPr>
              <w:t xml:space="preserve">Næring: </w:t>
            </w:r>
            <w:sdt>
              <w:sdtPr>
                <w:rPr>
                  <w:rFonts w:asciiTheme="minorHAnsi" w:hAnsiTheme="minorHAnsi" w:cstheme="minorHAnsi"/>
                </w:rPr>
                <w:id w:val="-1825116387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Segoe UI Symbol" w:hAnsi="Segoe UI Symbol" w:cs="Segoe UI Symbol"/>
                  <w:b/>
                </w:rPr>
              </w:sdtEndPr>
              <w:sdtContent>
                <w:sdt>
                  <w:sdtPr>
                    <w:rPr>
                      <w:rFonts w:ascii="Segoe UI Symbol" w:hAnsi="Segoe UI Symbol" w:cs="Segoe UI Symbol"/>
                      <w:b/>
                    </w:rPr>
                    <w:id w:val="8179943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E084B">
                      <w:rPr>
                        <w:rFonts w:ascii="MS Gothic" w:eastAsia="MS Gothic" w:hAnsi="MS Gothic" w:cs="Segoe UI Symbol" w:hint="eastAsia"/>
                        <w:b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560" w:type="dxa"/>
          </w:tcPr>
          <w:p w14:paraId="5592CD67" w14:textId="35D84BAA" w:rsidR="00137074" w:rsidRPr="00B408C1" w:rsidRDefault="00137074" w:rsidP="00CE720B">
            <w:pPr>
              <w:rPr>
                <w:rFonts w:asciiTheme="minorHAnsi" w:hAnsiTheme="minorHAnsi" w:cstheme="minorHAnsi"/>
              </w:rPr>
            </w:pPr>
            <w:r w:rsidRPr="00B408C1">
              <w:rPr>
                <w:rFonts w:asciiTheme="minorHAnsi" w:hAnsiTheme="minorHAnsi" w:cstheme="minorHAnsi"/>
              </w:rPr>
              <w:t>Underskrift:</w:t>
            </w:r>
          </w:p>
        </w:tc>
      </w:tr>
    </w:tbl>
    <w:p w14:paraId="2B5954F4" w14:textId="77777777" w:rsidR="00D50193" w:rsidRPr="00503366" w:rsidRDefault="00D50193" w:rsidP="00B66A7B">
      <w:pPr>
        <w:rPr>
          <w:rStyle w:val="BookTitle"/>
          <w:rFonts w:asciiTheme="majorHAnsi" w:hAnsiTheme="majorHAnsi" w:cstheme="majorHAnsi"/>
          <w:b w:val="0"/>
          <w:i w:val="0"/>
        </w:rPr>
      </w:pPr>
    </w:p>
    <w:sectPr w:rsidR="00D50193" w:rsidRPr="005033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60A2" w14:textId="77777777" w:rsidR="00074538" w:rsidRDefault="00074538" w:rsidP="00752B3F">
      <w:pPr>
        <w:spacing w:line="240" w:lineRule="auto"/>
      </w:pPr>
      <w:r>
        <w:separator/>
      </w:r>
    </w:p>
  </w:endnote>
  <w:endnote w:type="continuationSeparator" w:id="0">
    <w:p w14:paraId="14262319" w14:textId="77777777" w:rsidR="00074538" w:rsidRDefault="00074538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C14F" w14:textId="6D666B6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0926498B" wp14:editId="057DB826">
          <wp:simplePos x="0" y="0"/>
          <wp:positionH relativeFrom="column">
            <wp:posOffset>-471170</wp:posOffset>
          </wp:positionH>
          <wp:positionV relativeFrom="paragraph">
            <wp:posOffset>173355</wp:posOffset>
          </wp:positionV>
          <wp:extent cx="1224915" cy="146050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99F">
      <w:tab/>
    </w:r>
    <w:r w:rsidR="005F499F">
      <w:tab/>
    </w:r>
    <w:r w:rsidR="005F499F" w:rsidRPr="00503366">
      <w:rPr>
        <w:rFonts w:asciiTheme="majorHAnsi" w:hAnsiTheme="majorHAnsi" w:cstheme="majorHAnsi"/>
      </w:rPr>
      <w:t>Vedlegges anvist faktura / lønnsbilag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31F2" w14:textId="77777777" w:rsidR="00074538" w:rsidRDefault="00074538" w:rsidP="00752B3F">
      <w:pPr>
        <w:spacing w:line="240" w:lineRule="auto"/>
      </w:pPr>
      <w:r>
        <w:separator/>
      </w:r>
    </w:p>
  </w:footnote>
  <w:footnote w:type="continuationSeparator" w:id="0">
    <w:p w14:paraId="04A50F91" w14:textId="77777777" w:rsidR="00074538" w:rsidRDefault="00074538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4DD7" w14:textId="057BD639" w:rsidR="005F499F" w:rsidRPr="00503366" w:rsidRDefault="00752B3F" w:rsidP="005F499F">
    <w:pPr>
      <w:jc w:val="both"/>
      <w:rPr>
        <w:rStyle w:val="BookTitle"/>
        <w:rFonts w:asciiTheme="majorHAnsi" w:hAnsiTheme="majorHAnsi" w:cstheme="majorHAnsi"/>
        <w:b w:val="0"/>
        <w:i w:val="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3544B6" wp14:editId="1B007287">
          <wp:simplePos x="0" y="0"/>
          <wp:positionH relativeFrom="column">
            <wp:posOffset>-566420</wp:posOffset>
          </wp:positionH>
          <wp:positionV relativeFrom="page">
            <wp:posOffset>171450</wp:posOffset>
          </wp:positionV>
          <wp:extent cx="895350" cy="621030"/>
          <wp:effectExtent l="0" t="0" r="0" b="0"/>
          <wp:wrapTopAndBottom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99F">
      <w:tab/>
    </w:r>
    <w:r w:rsidR="005F499F">
      <w:tab/>
    </w:r>
    <w:r w:rsidR="005F499F">
      <w:tab/>
    </w:r>
    <w:r w:rsidR="005F499F">
      <w:tab/>
    </w:r>
    <w:r w:rsidR="005F499F">
      <w:tab/>
    </w:r>
    <w:r w:rsidR="005F499F">
      <w:tab/>
    </w:r>
    <w:r w:rsidR="005F499F">
      <w:tab/>
    </w:r>
  </w:p>
  <w:p w14:paraId="3C1F855C" w14:textId="16CD0840" w:rsidR="00752B3F" w:rsidRDefault="005F499F" w:rsidP="00752B3F">
    <w:pPr>
      <w:pStyle w:val="Header"/>
      <w:ind w:left="-28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74"/>
    <w:rsid w:val="00074538"/>
    <w:rsid w:val="00092AB7"/>
    <w:rsid w:val="000E084B"/>
    <w:rsid w:val="00137074"/>
    <w:rsid w:val="00184018"/>
    <w:rsid w:val="00503366"/>
    <w:rsid w:val="005F499F"/>
    <w:rsid w:val="00752B3F"/>
    <w:rsid w:val="00920DD7"/>
    <w:rsid w:val="00B408C1"/>
    <w:rsid w:val="00B510A6"/>
    <w:rsid w:val="00B66A7B"/>
    <w:rsid w:val="00BB384D"/>
    <w:rsid w:val="00D50193"/>
    <w:rsid w:val="00EB30D0"/>
    <w:rsid w:val="00F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9AAEB"/>
  <w15:chartTrackingRefBased/>
  <w15:docId w15:val="{F69065C5-E66E-4465-9F4E-D2C7A45A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74"/>
    <w:pPr>
      <w:spacing w:after="0" w:line="280" w:lineRule="atLeast"/>
    </w:pPr>
    <w:rPr>
      <w:rFonts w:ascii="Gill Sans MT" w:eastAsia="Times New Roman" w:hAnsi="Gill Sans MT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137074"/>
    <w:pPr>
      <w:spacing w:after="200"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rsid w:val="00137074"/>
    <w:rPr>
      <w:rFonts w:ascii="Gill Sans MT" w:eastAsia="Times New Roman" w:hAnsi="Gill Sans MT" w:cs="Times New Roman"/>
      <w:b/>
      <w:caps/>
      <w:kern w:val="28"/>
      <w:sz w:val="24"/>
      <w:szCs w:val="20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503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19CF-F73E-41E0-94A8-FCE51DA8737C}"/>
      </w:docPartPr>
      <w:docPartBody>
        <w:p w:rsidR="00EF13B2" w:rsidRDefault="00534573">
          <w:r w:rsidRPr="002929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73"/>
    <w:rsid w:val="001D791C"/>
    <w:rsid w:val="00534573"/>
    <w:rsid w:val="005B46B1"/>
    <w:rsid w:val="00E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5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77D5-00F3-4580-8167-5726A0EF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76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Canutte Grindstad</dc:creator>
  <cp:keywords/>
  <dc:description/>
  <cp:lastModifiedBy>Dag-Roar Oskal</cp:lastModifiedBy>
  <cp:revision>6</cp:revision>
  <dcterms:created xsi:type="dcterms:W3CDTF">2019-01-15T12:36:00Z</dcterms:created>
  <dcterms:modified xsi:type="dcterms:W3CDTF">2023-03-07T11:21:00Z</dcterms:modified>
</cp:coreProperties>
</file>