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14FCC" w14:textId="52127614" w:rsidR="000D4D11" w:rsidRPr="00FA1EEE" w:rsidRDefault="000D4D11" w:rsidP="006059C8">
      <w:pPr>
        <w:pStyle w:val="Tittel"/>
        <w:rPr>
          <w:noProof/>
        </w:rPr>
      </w:pPr>
      <w:r w:rsidRPr="00FA1EEE">
        <w:rPr>
          <w:noProof/>
        </w:rPr>
        <w:t>Statement of the Expert Committee following assessment of the application for the post of &lt;title&gt;/application for promotion to the post of &lt;title&gt; submitted by &lt;name&gt;, ref. &lt;</w:t>
      </w:r>
      <w:r w:rsidR="00AE24E9">
        <w:rPr>
          <w:noProof/>
        </w:rPr>
        <w:t>P360</w:t>
      </w:r>
      <w:r w:rsidRPr="00FA1EEE">
        <w:rPr>
          <w:noProof/>
        </w:rPr>
        <w:t xml:space="preserve"> case number&gt;.</w:t>
      </w:r>
    </w:p>
    <w:p w14:paraId="040F1A75" w14:textId="77777777" w:rsidR="000D4D11" w:rsidRPr="00FA1EEE" w:rsidRDefault="000D4D11" w:rsidP="000D4D11">
      <w:pPr>
        <w:pStyle w:val="Overskrift2"/>
        <w:rPr>
          <w:noProof/>
          <w:color w:val="auto"/>
        </w:rPr>
      </w:pPr>
      <w:r w:rsidRPr="00FA1EEE">
        <w:rPr>
          <w:noProof/>
          <w:color w:val="auto"/>
        </w:rPr>
        <w:br/>
        <w:t>1. Preamble</w:t>
      </w:r>
    </w:p>
    <w:p w14:paraId="5276A9B5" w14:textId="77777777" w:rsidR="000D4D11" w:rsidRPr="00FA1EEE" w:rsidRDefault="000D4D11" w:rsidP="000D4D11">
      <w:pPr>
        <w:pStyle w:val="Overskrift3"/>
        <w:rPr>
          <w:noProof/>
          <w:color w:val="auto"/>
        </w:rPr>
      </w:pPr>
      <w:r w:rsidRPr="00FA1EEE">
        <w:rPr>
          <w:noProof/>
          <w:color w:val="auto"/>
        </w:rPr>
        <w:t>1.1 Appointment and composition of the committee</w:t>
      </w:r>
    </w:p>
    <w:p w14:paraId="2D596F3A" w14:textId="3FFF5401" w:rsidR="000D4D11" w:rsidRPr="00FA1EEE" w:rsidRDefault="000D4D11" w:rsidP="000D4D11">
      <w:pPr>
        <w:rPr>
          <w:rFonts w:cs="Times New Roman"/>
          <w:noProof/>
          <w:szCs w:val="23"/>
        </w:rPr>
      </w:pPr>
      <w:r w:rsidRPr="00FA1EEE">
        <w:rPr>
          <w:rFonts w:cs="Times New Roman"/>
          <w:noProof/>
          <w:szCs w:val="23"/>
        </w:rPr>
        <w:t xml:space="preserve">In the letter of &lt;date&gt; the Faculty of &lt;name&gt;/Centre &lt;name&gt; at </w:t>
      </w:r>
      <w:r w:rsidR="00A06CA1">
        <w:rPr>
          <w:rFonts w:cs="Times New Roman"/>
          <w:noProof/>
          <w:szCs w:val="23"/>
        </w:rPr>
        <w:t>OsloMet</w:t>
      </w:r>
      <w:r w:rsidRPr="00FA1EEE">
        <w:rPr>
          <w:rFonts w:cs="Times New Roman"/>
          <w:noProof/>
          <w:szCs w:val="23"/>
        </w:rPr>
        <w:t xml:space="preserve"> appointed the following expert committee and charged it with assessing applications for the post of &lt;title&gt;/applications for promotion to the post of &lt;title&gt; from &lt;title&gt;:</w:t>
      </w:r>
    </w:p>
    <w:p w14:paraId="5B0CE22E" w14:textId="241EF4A8" w:rsidR="000D4D11" w:rsidRPr="00FA1EEE" w:rsidRDefault="000D4D11" w:rsidP="000D4D11">
      <w:pPr>
        <w:pStyle w:val="Listeavsnitt"/>
        <w:numPr>
          <w:ilvl w:val="0"/>
          <w:numId w:val="1"/>
        </w:numPr>
        <w:rPr>
          <w:rFonts w:cs="Times New Roman"/>
          <w:noProof/>
          <w:szCs w:val="23"/>
        </w:rPr>
      </w:pPr>
      <w:r w:rsidRPr="00FA1EEE">
        <w:rPr>
          <w:rFonts w:cs="Times New Roman"/>
          <w:noProof/>
          <w:szCs w:val="23"/>
        </w:rPr>
        <w:t>&lt;name, title, institution</w:t>
      </w:r>
      <w:r w:rsidR="006A7E71">
        <w:rPr>
          <w:rFonts w:cs="Times New Roman"/>
          <w:noProof/>
          <w:szCs w:val="23"/>
        </w:rPr>
        <w:t>, mail</w:t>
      </w:r>
      <w:r w:rsidRPr="00FA1EEE">
        <w:rPr>
          <w:rFonts w:cs="Times New Roman"/>
          <w:noProof/>
          <w:szCs w:val="23"/>
        </w:rPr>
        <w:t>&gt;</w:t>
      </w:r>
    </w:p>
    <w:p w14:paraId="184DDDF3" w14:textId="1387D674" w:rsidR="000D4D11" w:rsidRPr="00FA1EEE" w:rsidRDefault="000D4D11" w:rsidP="000D4D11">
      <w:pPr>
        <w:pStyle w:val="Listeavsnitt"/>
        <w:numPr>
          <w:ilvl w:val="0"/>
          <w:numId w:val="1"/>
        </w:numPr>
        <w:rPr>
          <w:rFonts w:cs="Times New Roman"/>
          <w:noProof/>
          <w:szCs w:val="23"/>
        </w:rPr>
      </w:pPr>
      <w:r w:rsidRPr="00FA1EEE">
        <w:rPr>
          <w:rFonts w:cs="Times New Roman"/>
          <w:noProof/>
          <w:szCs w:val="23"/>
        </w:rPr>
        <w:t>&lt;name, title, institution</w:t>
      </w:r>
      <w:r w:rsidR="006A7E71">
        <w:rPr>
          <w:rFonts w:cs="Times New Roman"/>
          <w:noProof/>
          <w:szCs w:val="23"/>
        </w:rPr>
        <w:t>, mail</w:t>
      </w:r>
      <w:r w:rsidRPr="00FA1EEE">
        <w:rPr>
          <w:rFonts w:cs="Times New Roman"/>
          <w:noProof/>
          <w:szCs w:val="23"/>
        </w:rPr>
        <w:t>&gt;</w:t>
      </w:r>
    </w:p>
    <w:p w14:paraId="7E486194" w14:textId="572DEED2" w:rsidR="000D4D11" w:rsidRPr="00FA1EEE" w:rsidRDefault="000D4D11" w:rsidP="000D4D11">
      <w:pPr>
        <w:pStyle w:val="Listeavsnitt"/>
        <w:numPr>
          <w:ilvl w:val="0"/>
          <w:numId w:val="1"/>
        </w:numPr>
        <w:rPr>
          <w:rFonts w:cs="Times New Roman"/>
          <w:noProof/>
          <w:szCs w:val="23"/>
        </w:rPr>
      </w:pPr>
      <w:r w:rsidRPr="00FA1EEE">
        <w:rPr>
          <w:rFonts w:cs="Times New Roman"/>
          <w:noProof/>
          <w:szCs w:val="23"/>
        </w:rPr>
        <w:t>&lt;name, title, institution</w:t>
      </w:r>
      <w:r w:rsidR="006A7E71">
        <w:rPr>
          <w:rFonts w:cs="Times New Roman"/>
          <w:noProof/>
          <w:szCs w:val="23"/>
        </w:rPr>
        <w:t>, mail</w:t>
      </w:r>
      <w:r w:rsidRPr="00FA1EEE">
        <w:rPr>
          <w:rFonts w:cs="Times New Roman"/>
          <w:noProof/>
          <w:szCs w:val="23"/>
        </w:rPr>
        <w:t>&gt;</w:t>
      </w:r>
    </w:p>
    <w:p w14:paraId="39D474B6" w14:textId="77777777" w:rsidR="000D4D11" w:rsidRPr="00FA1EEE" w:rsidRDefault="000D4D11" w:rsidP="000D4D11">
      <w:pPr>
        <w:rPr>
          <w:rFonts w:cs="Times New Roman"/>
          <w:noProof/>
          <w:szCs w:val="23"/>
        </w:rPr>
      </w:pPr>
      <w:r w:rsidRPr="00FA1EEE">
        <w:rPr>
          <w:rFonts w:cs="Times New Roman"/>
          <w:noProof/>
          <w:szCs w:val="23"/>
        </w:rPr>
        <w:t>&lt;Name&gt; was appointed chair of the committee, and the committee was requested to submit its statement by &lt;date&gt;.</w:t>
      </w:r>
    </w:p>
    <w:p w14:paraId="268E2D08" w14:textId="77777777" w:rsidR="000D4D11" w:rsidRPr="00FA1EEE" w:rsidRDefault="000D4D11" w:rsidP="000D4D11">
      <w:pPr>
        <w:rPr>
          <w:rFonts w:cs="Times New Roman"/>
          <w:b/>
          <w:i/>
          <w:noProof/>
          <w:sz w:val="24"/>
        </w:rPr>
      </w:pPr>
      <w:r w:rsidRPr="00FA1EEE">
        <w:rPr>
          <w:rFonts w:cs="Times New Roman"/>
          <w:b/>
          <w:i/>
          <w:noProof/>
          <w:sz w:val="24"/>
        </w:rPr>
        <w:t>&lt;State the names of any external consultants here&gt;</w:t>
      </w:r>
    </w:p>
    <w:p w14:paraId="37624740" w14:textId="77777777" w:rsidR="000D4D11" w:rsidRPr="00FA1EEE" w:rsidRDefault="000D4D11" w:rsidP="000D4D11">
      <w:pPr>
        <w:pStyle w:val="Overskrift3"/>
        <w:rPr>
          <w:noProof/>
          <w:color w:val="auto"/>
        </w:rPr>
      </w:pPr>
      <w:r w:rsidRPr="00FA1EEE">
        <w:rPr>
          <w:noProof/>
          <w:color w:val="auto"/>
        </w:rPr>
        <w:t>1.2 The work of the committee</w:t>
      </w:r>
    </w:p>
    <w:p w14:paraId="505436B2" w14:textId="77777777" w:rsidR="000D4D11" w:rsidRPr="00FA1EEE" w:rsidRDefault="000D4D11" w:rsidP="000D4D11">
      <w:pPr>
        <w:rPr>
          <w:i/>
          <w:noProof/>
        </w:rPr>
      </w:pPr>
      <w:r w:rsidRPr="00FA1EEE">
        <w:rPr>
          <w:i/>
          <w:noProof/>
        </w:rPr>
        <w:t>&lt;Give a brief summary of the work of the committee and an alphabetical list of the candidates assessed&gt;</w:t>
      </w:r>
    </w:p>
    <w:p w14:paraId="49C31957" w14:textId="77777777" w:rsidR="000D4D11" w:rsidRPr="00FA1EEE" w:rsidRDefault="000D4D11" w:rsidP="000D4D11">
      <w:pPr>
        <w:pStyle w:val="Overskrift2"/>
        <w:rPr>
          <w:noProof/>
          <w:color w:val="auto"/>
        </w:rPr>
      </w:pPr>
      <w:r w:rsidRPr="00FA1EEE">
        <w:rPr>
          <w:noProof/>
          <w:color w:val="auto"/>
        </w:rPr>
        <w:t>2. Basis of the assessment</w:t>
      </w:r>
    </w:p>
    <w:p w14:paraId="5CAFEDCE" w14:textId="63B21F85" w:rsidR="000D4D11" w:rsidRPr="00FA1EEE" w:rsidRDefault="000D4D11" w:rsidP="000D4D11">
      <w:pPr>
        <w:rPr>
          <w:rFonts w:cs="Times New Roman"/>
          <w:b/>
          <w:i/>
          <w:noProof/>
          <w:sz w:val="24"/>
        </w:rPr>
      </w:pPr>
      <w:r w:rsidRPr="00FA1EEE">
        <w:rPr>
          <w:rFonts w:cs="Times New Roman"/>
          <w:b/>
          <w:i/>
          <w:noProof/>
          <w:sz w:val="24"/>
        </w:rPr>
        <w:t xml:space="preserve">&lt;In the case of </w:t>
      </w:r>
      <w:r w:rsidR="003B7273">
        <w:rPr>
          <w:rFonts w:cs="Times New Roman"/>
          <w:b/>
          <w:i/>
          <w:noProof/>
          <w:sz w:val="24"/>
        </w:rPr>
        <w:t>an advertised vacancy</w:t>
      </w:r>
      <w:r w:rsidRPr="00FA1EEE">
        <w:rPr>
          <w:rFonts w:cs="Times New Roman"/>
          <w:b/>
          <w:i/>
          <w:noProof/>
          <w:sz w:val="24"/>
        </w:rPr>
        <w:t>&gt;</w:t>
      </w:r>
    </w:p>
    <w:p w14:paraId="6442D173" w14:textId="77777777" w:rsidR="000D4D11" w:rsidRPr="00FA1EEE" w:rsidRDefault="000D4D11" w:rsidP="000D4D11">
      <w:pPr>
        <w:rPr>
          <w:rFonts w:cs="Times New Roman"/>
          <w:i/>
          <w:noProof/>
          <w:sz w:val="24"/>
        </w:rPr>
      </w:pPr>
      <w:r w:rsidRPr="00FA1EEE">
        <w:rPr>
          <w:rFonts w:cs="Times New Roman"/>
          <w:i/>
          <w:noProof/>
          <w:sz w:val="24"/>
        </w:rPr>
        <w:t>&lt;State the assessments/interpretations made by the expert committee here&gt;</w:t>
      </w:r>
    </w:p>
    <w:p w14:paraId="726A0BE8" w14:textId="77777777" w:rsidR="000D4D11" w:rsidRPr="00FA1EEE" w:rsidRDefault="000D4D11" w:rsidP="000D4D11">
      <w:pPr>
        <w:pStyle w:val="Overskrift3"/>
        <w:rPr>
          <w:noProof/>
          <w:color w:val="auto"/>
        </w:rPr>
      </w:pPr>
      <w:r w:rsidRPr="00FA1EEE">
        <w:rPr>
          <w:noProof/>
          <w:color w:val="auto"/>
        </w:rPr>
        <w:t>2.1 Description of duties as stated in the advertisement</w:t>
      </w:r>
    </w:p>
    <w:p w14:paraId="6957A908" w14:textId="77777777" w:rsidR="000D4D11" w:rsidRPr="00FA1EEE" w:rsidRDefault="000D4D11" w:rsidP="000D4D11">
      <w:pPr>
        <w:rPr>
          <w:rFonts w:cs="Times New Roman"/>
          <w:i/>
          <w:noProof/>
          <w:sz w:val="24"/>
        </w:rPr>
      </w:pPr>
      <w:r w:rsidRPr="00FA1EEE">
        <w:rPr>
          <w:rFonts w:cs="Times New Roman"/>
          <w:i/>
          <w:noProof/>
          <w:sz w:val="24"/>
        </w:rPr>
        <w:t>&lt;Teaching, supervision, etc. Further specification of the field here, if necessary.&gt;</w:t>
      </w:r>
    </w:p>
    <w:p w14:paraId="62FC8B85" w14:textId="77777777" w:rsidR="000D4D11" w:rsidRPr="00FA1EEE" w:rsidRDefault="000D4D11" w:rsidP="000D4D11">
      <w:pPr>
        <w:pStyle w:val="Overskrift3"/>
        <w:rPr>
          <w:noProof/>
          <w:color w:val="auto"/>
        </w:rPr>
      </w:pPr>
      <w:r w:rsidRPr="00FA1EEE">
        <w:rPr>
          <w:noProof/>
          <w:color w:val="auto"/>
        </w:rPr>
        <w:t>2.2 Required qualifications and experience</w:t>
      </w:r>
    </w:p>
    <w:p w14:paraId="0D815193" w14:textId="77777777" w:rsidR="000D4D11" w:rsidRPr="00FA1EEE" w:rsidRDefault="000D4D11" w:rsidP="000D4D11">
      <w:pPr>
        <w:rPr>
          <w:rFonts w:cs="Times New Roman"/>
          <w:i/>
          <w:noProof/>
          <w:sz w:val="24"/>
        </w:rPr>
      </w:pPr>
      <w:r w:rsidRPr="00FA1EEE">
        <w:rPr>
          <w:rFonts w:cs="Times New Roman"/>
          <w:i/>
          <w:noProof/>
          <w:sz w:val="24"/>
        </w:rPr>
        <w:t>&lt;PhD, master's degree/hovedfag, etc.&gt;</w:t>
      </w:r>
    </w:p>
    <w:p w14:paraId="3523293A" w14:textId="77777777" w:rsidR="000D4D11" w:rsidRPr="00FA1EEE" w:rsidRDefault="000D4D11" w:rsidP="000D4D11">
      <w:pPr>
        <w:pStyle w:val="Overskrift3"/>
        <w:rPr>
          <w:noProof/>
          <w:color w:val="auto"/>
        </w:rPr>
      </w:pPr>
      <w:r w:rsidRPr="00FA1EEE">
        <w:rPr>
          <w:noProof/>
          <w:color w:val="auto"/>
        </w:rPr>
        <w:t xml:space="preserve">2.3 </w:t>
      </w:r>
      <w:r w:rsidR="00BF48F8">
        <w:rPr>
          <w:noProof/>
          <w:color w:val="auto"/>
        </w:rPr>
        <w:t>Preferable</w:t>
      </w:r>
      <w:r w:rsidRPr="00FA1EEE">
        <w:rPr>
          <w:noProof/>
          <w:color w:val="auto"/>
        </w:rPr>
        <w:t xml:space="preserve"> qualifications and experience</w:t>
      </w:r>
    </w:p>
    <w:p w14:paraId="20F17216" w14:textId="77777777" w:rsidR="000D4D11" w:rsidRPr="00FA1EEE" w:rsidRDefault="000D4D11" w:rsidP="000D4D11">
      <w:pPr>
        <w:rPr>
          <w:rFonts w:cs="Times New Roman"/>
          <w:i/>
          <w:noProof/>
          <w:sz w:val="24"/>
        </w:rPr>
      </w:pPr>
      <w:r w:rsidRPr="00FA1EEE">
        <w:rPr>
          <w:rFonts w:cs="Times New Roman"/>
          <w:i/>
          <w:noProof/>
          <w:sz w:val="24"/>
        </w:rPr>
        <w:t>&lt;Experience from the university college and/or university sector or similar</w:t>
      </w:r>
      <w:r w:rsidR="00BF48F8">
        <w:rPr>
          <w:rFonts w:cs="Times New Roman"/>
          <w:i/>
          <w:noProof/>
          <w:sz w:val="24"/>
        </w:rPr>
        <w:t>.</w:t>
      </w:r>
      <w:r w:rsidRPr="00FA1EEE">
        <w:rPr>
          <w:rFonts w:cs="Times New Roman"/>
          <w:i/>
          <w:noProof/>
          <w:sz w:val="24"/>
        </w:rPr>
        <w:t>&gt;</w:t>
      </w:r>
    </w:p>
    <w:p w14:paraId="69B26B90" w14:textId="43701306" w:rsidR="000D4D11" w:rsidRPr="00FA1EEE" w:rsidRDefault="000D4D11" w:rsidP="000D4D11">
      <w:pPr>
        <w:rPr>
          <w:rFonts w:cs="Times New Roman"/>
          <w:b/>
          <w:i/>
          <w:noProof/>
          <w:sz w:val="24"/>
        </w:rPr>
      </w:pPr>
      <w:r w:rsidRPr="00FA1EEE">
        <w:rPr>
          <w:rFonts w:cs="Times New Roman"/>
          <w:b/>
          <w:i/>
          <w:noProof/>
          <w:sz w:val="24"/>
        </w:rPr>
        <w:t>&lt;In the case of applications for promotion&gt;</w:t>
      </w:r>
    </w:p>
    <w:p w14:paraId="7CD56EA4" w14:textId="77777777" w:rsidR="000D4D11" w:rsidRPr="00FA1EEE" w:rsidRDefault="000D4D11" w:rsidP="000D4D11">
      <w:pPr>
        <w:pStyle w:val="Overskrift3"/>
        <w:rPr>
          <w:noProof/>
          <w:color w:val="auto"/>
        </w:rPr>
      </w:pPr>
      <w:r w:rsidRPr="00FA1EEE">
        <w:rPr>
          <w:noProof/>
          <w:color w:val="auto"/>
        </w:rPr>
        <w:t>2.1 Field</w:t>
      </w:r>
    </w:p>
    <w:p w14:paraId="23028909" w14:textId="77777777" w:rsidR="000D4D11" w:rsidRPr="00FA1EEE" w:rsidRDefault="000D4D11" w:rsidP="000D4D11">
      <w:pPr>
        <w:rPr>
          <w:rFonts w:cs="Times New Roman"/>
          <w:i/>
          <w:noProof/>
          <w:sz w:val="24"/>
        </w:rPr>
      </w:pPr>
      <w:r w:rsidRPr="00FA1EEE">
        <w:rPr>
          <w:rFonts w:cs="Times New Roman"/>
          <w:i/>
          <w:noProof/>
          <w:sz w:val="24"/>
        </w:rPr>
        <w:t>&lt;Give a brief description of the field in which the applicant is employed.&gt;</w:t>
      </w:r>
    </w:p>
    <w:p w14:paraId="334FD0B3" w14:textId="77777777" w:rsidR="000D4D11" w:rsidRPr="00FA1EEE" w:rsidRDefault="000D4D11" w:rsidP="000D4D11">
      <w:pPr>
        <w:pStyle w:val="Overskrift3"/>
        <w:rPr>
          <w:noProof/>
          <w:color w:val="auto"/>
        </w:rPr>
      </w:pPr>
      <w:r w:rsidRPr="00FA1EEE">
        <w:rPr>
          <w:noProof/>
          <w:color w:val="auto"/>
        </w:rPr>
        <w:t>2.2 Brief summary of application material submitted</w:t>
      </w:r>
    </w:p>
    <w:p w14:paraId="18061FDF" w14:textId="77777777" w:rsidR="000D4D11" w:rsidRPr="00FA1EEE" w:rsidRDefault="000D4D11" w:rsidP="000D4D11">
      <w:pPr>
        <w:rPr>
          <w:rFonts w:cs="Times New Roman"/>
          <w:i/>
          <w:noProof/>
          <w:sz w:val="24"/>
        </w:rPr>
      </w:pPr>
      <w:r w:rsidRPr="00FA1EEE">
        <w:rPr>
          <w:rFonts w:cs="Times New Roman"/>
          <w:i/>
          <w:noProof/>
          <w:sz w:val="24"/>
        </w:rPr>
        <w:t>&lt;The applicant submitted a CV, a list of publications containing &lt;number&gt; publications, etc.&gt;</w:t>
      </w:r>
    </w:p>
    <w:p w14:paraId="3E01745F" w14:textId="77777777" w:rsidR="000D4D11" w:rsidRPr="00FA1EEE" w:rsidRDefault="000D4D11" w:rsidP="000D4D11">
      <w:pPr>
        <w:pStyle w:val="Overskrift2"/>
        <w:rPr>
          <w:noProof/>
          <w:color w:val="auto"/>
        </w:rPr>
      </w:pPr>
      <w:r w:rsidRPr="00FA1EEE">
        <w:rPr>
          <w:noProof/>
          <w:color w:val="auto"/>
        </w:rPr>
        <w:lastRenderedPageBreak/>
        <w:t>3. Assessment of the &lt;applicant(s)&gt;</w:t>
      </w:r>
    </w:p>
    <w:p w14:paraId="58DA297E" w14:textId="77777777" w:rsidR="000D4D11" w:rsidRPr="00FA1EEE" w:rsidRDefault="000D4D11" w:rsidP="000D4D11">
      <w:pPr>
        <w:rPr>
          <w:rFonts w:cs="Times New Roman"/>
          <w:i/>
          <w:noProof/>
          <w:sz w:val="24"/>
        </w:rPr>
      </w:pPr>
      <w:r w:rsidRPr="00FA1EEE">
        <w:rPr>
          <w:rFonts w:cs="Times New Roman"/>
          <w:i/>
          <w:noProof/>
          <w:sz w:val="24"/>
        </w:rPr>
        <w:t xml:space="preserve">&lt;In the case of </w:t>
      </w:r>
      <w:r w:rsidR="003B7273">
        <w:rPr>
          <w:rFonts w:cs="Times New Roman"/>
          <w:i/>
          <w:noProof/>
          <w:sz w:val="24"/>
        </w:rPr>
        <w:t>an advertised vacancy</w:t>
      </w:r>
      <w:r w:rsidRPr="00FA1EEE">
        <w:rPr>
          <w:rFonts w:cs="Times New Roman"/>
          <w:i/>
          <w:noProof/>
          <w:sz w:val="24"/>
        </w:rPr>
        <w:t>, the same assessment must be made of all applicants, using the same headings.</w:t>
      </w:r>
    </w:p>
    <w:p w14:paraId="44769D77" w14:textId="77777777" w:rsidR="000D4D11" w:rsidRPr="00FA1EEE" w:rsidRDefault="000D4D11" w:rsidP="000D4D11">
      <w:pPr>
        <w:rPr>
          <w:rFonts w:cs="Times New Roman"/>
          <w:i/>
          <w:noProof/>
          <w:sz w:val="24"/>
        </w:rPr>
      </w:pPr>
      <w:r w:rsidRPr="00FA1EEE">
        <w:rPr>
          <w:rFonts w:cs="Times New Roman"/>
          <w:i/>
          <w:noProof/>
          <w:sz w:val="24"/>
        </w:rPr>
        <w:t>The headings should be adapted to meet the assessment criteria stated in the regulations, particularly in the case of applications for promotion.&gt;</w:t>
      </w:r>
    </w:p>
    <w:p w14:paraId="1583BE24" w14:textId="77777777" w:rsidR="000D4D11" w:rsidRPr="00FA1EEE" w:rsidRDefault="000D4D11" w:rsidP="000D4D11">
      <w:pPr>
        <w:pStyle w:val="Overskrift3"/>
        <w:rPr>
          <w:noProof/>
          <w:color w:val="auto"/>
        </w:rPr>
      </w:pPr>
      <w:r w:rsidRPr="00FA1EEE">
        <w:rPr>
          <w:noProof/>
          <w:color w:val="auto"/>
        </w:rPr>
        <w:t>Applicant no. 1 &lt;</w:t>
      </w:r>
      <w:r w:rsidRPr="00FA1EEE">
        <w:rPr>
          <w:i/>
          <w:noProof/>
          <w:color w:val="auto"/>
        </w:rPr>
        <w:t>name&gt;</w:t>
      </w:r>
    </w:p>
    <w:p w14:paraId="7A2231BB" w14:textId="77777777" w:rsidR="000D4D11" w:rsidRPr="00FA1EEE" w:rsidRDefault="000D4D11" w:rsidP="000D4D11">
      <w:pPr>
        <w:pStyle w:val="Overskrift4"/>
        <w:rPr>
          <w:noProof/>
          <w:color w:val="auto"/>
        </w:rPr>
      </w:pPr>
      <w:r w:rsidRPr="00FA1EEE">
        <w:rPr>
          <w:noProof/>
          <w:color w:val="auto"/>
        </w:rPr>
        <w:t>3.1 Assessment of education and academic degrees</w:t>
      </w:r>
    </w:p>
    <w:p w14:paraId="0CDADE27" w14:textId="77777777" w:rsidR="000D4D11" w:rsidRPr="00FA1EEE" w:rsidRDefault="000D4D11" w:rsidP="000D4D11">
      <w:pPr>
        <w:rPr>
          <w:i/>
          <w:noProof/>
        </w:rPr>
      </w:pPr>
      <w:r w:rsidRPr="00FA1EEE">
        <w:rPr>
          <w:i/>
          <w:noProof/>
        </w:rPr>
        <w:t>&lt;Concrete assessment of the applicant's education and academic degrees based on the requirements stated in the advertisement.&gt;</w:t>
      </w:r>
    </w:p>
    <w:p w14:paraId="43894487" w14:textId="77777777" w:rsidR="000D4D11" w:rsidRPr="00FA1EEE" w:rsidRDefault="000D4D11" w:rsidP="000D4D11">
      <w:pPr>
        <w:pStyle w:val="Overskrift4"/>
        <w:rPr>
          <w:noProof/>
          <w:color w:val="auto"/>
        </w:rPr>
      </w:pPr>
      <w:r w:rsidRPr="00FA1EEE">
        <w:rPr>
          <w:noProof/>
          <w:color w:val="auto"/>
        </w:rPr>
        <w:t xml:space="preserve">3.2 Assessment of academic qualifications/research and development work </w:t>
      </w:r>
    </w:p>
    <w:p w14:paraId="0416B807" w14:textId="4C814CF2" w:rsidR="000D4D11" w:rsidRDefault="000D4D11" w:rsidP="00043A3F">
      <w:pPr>
        <w:rPr>
          <w:i/>
          <w:iCs/>
          <w:noProof/>
        </w:rPr>
      </w:pPr>
      <w:r w:rsidRPr="00D74B43">
        <w:rPr>
          <w:noProof/>
          <w:lang w:val="en-US"/>
        </w:rPr>
        <w:t>&lt;</w:t>
      </w:r>
      <w:r w:rsidR="00F33592" w:rsidRPr="00D74B43">
        <w:rPr>
          <w:rFonts w:ascii="Helvetica" w:hAnsi="Helvetica" w:cs="Helvetica"/>
          <w:color w:val="222222"/>
          <w:sz w:val="27"/>
          <w:szCs w:val="27"/>
          <w:shd w:val="clear" w:color="auto" w:fill="FFFFFF"/>
          <w:lang w:val="en-US"/>
        </w:rPr>
        <w:t xml:space="preserve"> </w:t>
      </w:r>
      <w:r w:rsidR="00F33592" w:rsidRPr="00043A3F">
        <w:rPr>
          <w:i/>
          <w:iCs/>
          <w:noProof/>
        </w:rPr>
        <w:t>OsloMet has signed The Declaration on Research Assessment (</w:t>
      </w:r>
      <w:hyperlink r:id="rId10" w:anchor="om_dora" w:history="1">
        <w:r w:rsidR="00F33592" w:rsidRPr="00911888">
          <w:rPr>
            <w:rStyle w:val="Hyperkobling"/>
            <w:i/>
            <w:iCs/>
            <w:noProof/>
          </w:rPr>
          <w:t>DORA</w:t>
        </w:r>
      </w:hyperlink>
      <w:r w:rsidR="00BF0CA9" w:rsidRPr="00043A3F">
        <w:rPr>
          <w:i/>
          <w:iCs/>
          <w:noProof/>
        </w:rPr>
        <w:t xml:space="preserve">), </w:t>
      </w:r>
      <w:r w:rsidR="00D74B43" w:rsidRPr="00043A3F">
        <w:rPr>
          <w:i/>
          <w:iCs/>
          <w:noProof/>
        </w:rPr>
        <w:t>and it</w:t>
      </w:r>
      <w:r w:rsidR="0000393F" w:rsidRPr="00043A3F">
        <w:rPr>
          <w:i/>
          <w:iCs/>
          <w:noProof/>
        </w:rPr>
        <w:t xml:space="preserve"> </w:t>
      </w:r>
      <w:r w:rsidR="00D74B43" w:rsidRPr="00043A3F">
        <w:rPr>
          <w:i/>
          <w:iCs/>
          <w:noProof/>
        </w:rPr>
        <w:t>is important that</w:t>
      </w:r>
      <w:r w:rsidR="005A7596" w:rsidRPr="00043A3F">
        <w:rPr>
          <w:i/>
          <w:iCs/>
          <w:noProof/>
        </w:rPr>
        <w:t xml:space="preserve"> the </w:t>
      </w:r>
      <w:r w:rsidR="00D74B43" w:rsidRPr="00043A3F">
        <w:rPr>
          <w:i/>
          <w:iCs/>
          <w:noProof/>
        </w:rPr>
        <w:t>the expert committee emphasizes quality in the research work and publications in the assessment.</w:t>
      </w:r>
      <w:r w:rsidR="00D8004E">
        <w:rPr>
          <w:i/>
          <w:iCs/>
          <w:noProof/>
        </w:rPr>
        <w:t xml:space="preserve"> </w:t>
      </w:r>
      <w:r w:rsidRPr="00884F33">
        <w:rPr>
          <w:i/>
          <w:iCs/>
          <w:noProof/>
        </w:rPr>
        <w:t>Each work should be discussed individually and assessed in terms of strengths and weaknesses in relation to the post and the qualification requirements.&gt;</w:t>
      </w:r>
    </w:p>
    <w:p w14:paraId="4250869F" w14:textId="01CC48D4" w:rsidR="00BF77D6" w:rsidRDefault="007F1584" w:rsidP="00043A3F">
      <w:pPr>
        <w:rPr>
          <w:rFonts w:asciiTheme="majorHAnsi" w:eastAsiaTheme="majorEastAsia" w:hAnsiTheme="majorHAnsi" w:cstheme="majorBidi"/>
          <w:b/>
          <w:bCs/>
          <w:i/>
          <w:iCs/>
          <w:noProof/>
        </w:rPr>
      </w:pPr>
      <w:r w:rsidRPr="007F1584">
        <w:rPr>
          <w:rFonts w:asciiTheme="majorHAnsi" w:eastAsiaTheme="majorEastAsia" w:hAnsiTheme="majorHAnsi" w:cstheme="majorBidi"/>
          <w:b/>
          <w:bCs/>
          <w:i/>
          <w:iCs/>
          <w:noProof/>
        </w:rPr>
        <w:t>3.3</w:t>
      </w:r>
      <w:r>
        <w:rPr>
          <w:rFonts w:asciiTheme="majorHAnsi" w:eastAsiaTheme="majorEastAsia" w:hAnsiTheme="majorHAnsi" w:cstheme="majorBidi"/>
          <w:b/>
          <w:bCs/>
          <w:i/>
          <w:iCs/>
          <w:noProof/>
        </w:rPr>
        <w:t xml:space="preserve"> Main criteria for assessing educational competence</w:t>
      </w:r>
    </w:p>
    <w:p w14:paraId="1512AB49" w14:textId="4338A4D3" w:rsidR="00EC74C9" w:rsidRDefault="00EC74C9" w:rsidP="00043A3F">
      <w:pPr>
        <w:rPr>
          <w:rFonts w:asciiTheme="majorHAnsi" w:eastAsiaTheme="majorEastAsia" w:hAnsiTheme="majorHAnsi" w:cstheme="majorBidi"/>
          <w:b/>
          <w:bCs/>
          <w:i/>
          <w:iCs/>
          <w:noProof/>
        </w:rPr>
      </w:pPr>
      <w:r>
        <w:rPr>
          <w:rFonts w:asciiTheme="majorHAnsi" w:eastAsiaTheme="majorEastAsia" w:hAnsiTheme="majorHAnsi" w:cstheme="majorBidi"/>
          <w:b/>
          <w:bCs/>
          <w:i/>
          <w:iCs/>
          <w:noProof/>
        </w:rPr>
        <w:t>3.3.1</w:t>
      </w:r>
      <w:r w:rsidR="00D07ED7">
        <w:rPr>
          <w:rFonts w:asciiTheme="majorHAnsi" w:eastAsiaTheme="majorEastAsia" w:hAnsiTheme="majorHAnsi" w:cstheme="majorBidi"/>
          <w:b/>
          <w:bCs/>
          <w:i/>
          <w:iCs/>
          <w:noProof/>
        </w:rPr>
        <w:t xml:space="preserve"> For professor/asso</w:t>
      </w:r>
      <w:r w:rsidR="00492C66">
        <w:rPr>
          <w:rFonts w:asciiTheme="majorHAnsi" w:eastAsiaTheme="majorEastAsia" w:hAnsiTheme="majorHAnsi" w:cstheme="majorBidi"/>
          <w:b/>
          <w:bCs/>
          <w:i/>
          <w:iCs/>
          <w:noProof/>
        </w:rPr>
        <w:t>ciate professor positions, the assessment must follow four main criteria:</w:t>
      </w:r>
    </w:p>
    <w:p w14:paraId="6F18066B" w14:textId="5BBDBC4F" w:rsidR="00D73436" w:rsidRDefault="00DA48B3" w:rsidP="00DA48B3">
      <w:pPr>
        <w:spacing w:after="160" w:line="259" w:lineRule="auto"/>
        <w:rPr>
          <w:rFonts w:ascii="Arial" w:eastAsia="Arial" w:hAnsi="Arial" w:cs="Arial"/>
          <w:sz w:val="19"/>
          <w:szCs w:val="19"/>
          <w:lang w:val="en-US"/>
        </w:rPr>
      </w:pPr>
      <w:r w:rsidRPr="00DA48B3">
        <w:rPr>
          <w:rFonts w:ascii="Arial" w:eastAsia="Arial" w:hAnsi="Arial" w:cs="Arial"/>
          <w:sz w:val="19"/>
          <w:szCs w:val="19"/>
          <w:lang w:val="en-US"/>
        </w:rPr>
        <w:t>1.</w:t>
      </w:r>
      <w:r>
        <w:rPr>
          <w:rFonts w:ascii="Arial" w:eastAsia="Arial" w:hAnsi="Arial" w:cs="Arial"/>
          <w:sz w:val="19"/>
          <w:szCs w:val="19"/>
          <w:lang w:val="en-US"/>
        </w:rPr>
        <w:t xml:space="preserve"> </w:t>
      </w:r>
      <w:r w:rsidR="00D73436" w:rsidRPr="00DA48B3">
        <w:rPr>
          <w:rFonts w:ascii="Arial" w:eastAsia="Arial" w:hAnsi="Arial" w:cs="Arial"/>
          <w:sz w:val="19"/>
          <w:szCs w:val="19"/>
          <w:lang w:val="en-US"/>
        </w:rPr>
        <w:t xml:space="preserve"> </w:t>
      </w:r>
      <w:r w:rsidR="00D8004E">
        <w:rPr>
          <w:rFonts w:ascii="Arial" w:eastAsia="Arial" w:hAnsi="Arial" w:cs="Arial"/>
          <w:sz w:val="19"/>
          <w:szCs w:val="19"/>
          <w:lang w:val="en-US"/>
        </w:rPr>
        <w:t xml:space="preserve"> </w:t>
      </w:r>
      <w:r w:rsidR="00D73436" w:rsidRPr="00DA48B3">
        <w:rPr>
          <w:rFonts w:ascii="Arial" w:eastAsia="Arial" w:hAnsi="Arial" w:cs="Arial"/>
          <w:sz w:val="19"/>
          <w:szCs w:val="19"/>
          <w:lang w:val="en-US"/>
        </w:rPr>
        <w:t>Focus on the students’ learning</w:t>
      </w:r>
      <w:r w:rsidR="00D73436" w:rsidRPr="00DA48B3">
        <w:rPr>
          <w:rFonts w:ascii="Arial" w:eastAsia="Arial" w:hAnsi="Arial" w:cs="Arial"/>
          <w:sz w:val="19"/>
          <w:szCs w:val="19"/>
          <w:lang w:val="en-US"/>
        </w:rPr>
        <w:br/>
        <w:t>2.  </w:t>
      </w:r>
      <w:r w:rsidR="00D8004E">
        <w:rPr>
          <w:rFonts w:ascii="Arial" w:eastAsia="Arial" w:hAnsi="Arial" w:cs="Arial"/>
          <w:sz w:val="19"/>
          <w:szCs w:val="19"/>
          <w:lang w:val="en-US"/>
        </w:rPr>
        <w:t xml:space="preserve"> </w:t>
      </w:r>
      <w:r w:rsidR="00D73436" w:rsidRPr="00DA48B3">
        <w:rPr>
          <w:rFonts w:ascii="Arial" w:eastAsia="Arial" w:hAnsi="Arial" w:cs="Arial"/>
          <w:sz w:val="19"/>
          <w:szCs w:val="19"/>
          <w:lang w:val="en-US"/>
        </w:rPr>
        <w:t>Clear development over time</w:t>
      </w:r>
      <w:r w:rsidR="00D73436" w:rsidRPr="00DA48B3">
        <w:rPr>
          <w:rFonts w:ascii="Arial" w:eastAsia="Arial" w:hAnsi="Arial" w:cs="Arial"/>
          <w:sz w:val="19"/>
          <w:szCs w:val="19"/>
          <w:lang w:val="en-US"/>
        </w:rPr>
        <w:br/>
        <w:t>3.  </w:t>
      </w:r>
      <w:r w:rsidR="00D8004E">
        <w:rPr>
          <w:rFonts w:ascii="Arial" w:eastAsia="Arial" w:hAnsi="Arial" w:cs="Arial"/>
          <w:sz w:val="19"/>
          <w:szCs w:val="19"/>
          <w:lang w:val="en-US"/>
        </w:rPr>
        <w:t xml:space="preserve"> </w:t>
      </w:r>
      <w:r w:rsidR="00D73436" w:rsidRPr="00DA48B3">
        <w:rPr>
          <w:rFonts w:ascii="Arial" w:eastAsia="Arial" w:hAnsi="Arial" w:cs="Arial"/>
          <w:sz w:val="19"/>
          <w:szCs w:val="19"/>
          <w:lang w:val="en-US"/>
        </w:rPr>
        <w:t>An inquisitive and scientific approach</w:t>
      </w:r>
      <w:r w:rsidR="00D73436" w:rsidRPr="00DA48B3">
        <w:rPr>
          <w:rFonts w:ascii="Arial" w:eastAsia="Arial" w:hAnsi="Arial" w:cs="Arial"/>
          <w:sz w:val="19"/>
          <w:szCs w:val="19"/>
          <w:lang w:val="en-US"/>
        </w:rPr>
        <w:br/>
        <w:t>4.  </w:t>
      </w:r>
      <w:r w:rsidR="00D8004E">
        <w:rPr>
          <w:rFonts w:ascii="Arial" w:eastAsia="Arial" w:hAnsi="Arial" w:cs="Arial"/>
          <w:sz w:val="19"/>
          <w:szCs w:val="19"/>
          <w:lang w:val="en-US"/>
        </w:rPr>
        <w:t xml:space="preserve"> </w:t>
      </w:r>
      <w:r w:rsidR="00D73436" w:rsidRPr="00DA48B3">
        <w:rPr>
          <w:rFonts w:ascii="Arial" w:eastAsia="Arial" w:hAnsi="Arial" w:cs="Arial"/>
          <w:sz w:val="19"/>
          <w:szCs w:val="19"/>
          <w:lang w:val="en-US"/>
        </w:rPr>
        <w:t xml:space="preserve">Attitudes and practice that make the candidate a good colleague and that help to develop the </w:t>
      </w:r>
      <w:proofErr w:type="gramStart"/>
      <w:r w:rsidR="00D8004E" w:rsidRPr="00DA48B3">
        <w:rPr>
          <w:rFonts w:ascii="Arial" w:eastAsia="Arial" w:hAnsi="Arial" w:cs="Arial"/>
          <w:sz w:val="19"/>
          <w:szCs w:val="19"/>
          <w:lang w:val="en-US"/>
        </w:rPr>
        <w:t>institution</w:t>
      </w:r>
      <w:proofErr w:type="gramEnd"/>
    </w:p>
    <w:p w14:paraId="6D8489D9" w14:textId="4BBC645E" w:rsidR="00307291" w:rsidRPr="00D8004E" w:rsidRDefault="00D8004E" w:rsidP="00DA48B3">
      <w:pPr>
        <w:spacing w:after="160" w:line="259" w:lineRule="auto"/>
        <w:rPr>
          <w:rFonts w:ascii="Arial" w:eastAsia="Arial" w:hAnsi="Arial" w:cs="Arial"/>
          <w:i/>
          <w:iCs/>
          <w:sz w:val="19"/>
          <w:szCs w:val="19"/>
          <w:lang w:val="en-US"/>
        </w:rPr>
      </w:pPr>
      <w:r w:rsidRPr="00D8004E">
        <w:rPr>
          <w:rFonts w:ascii="Arial" w:eastAsia="Arial" w:hAnsi="Arial" w:cs="Arial"/>
          <w:i/>
          <w:iCs/>
          <w:sz w:val="19"/>
          <w:szCs w:val="19"/>
          <w:lang w:val="en-US"/>
        </w:rPr>
        <w:t>&lt;</w:t>
      </w:r>
      <w:r w:rsidR="00933678" w:rsidRPr="00D8004E">
        <w:rPr>
          <w:rFonts w:ascii="Arial" w:eastAsia="Arial" w:hAnsi="Arial" w:cs="Arial"/>
          <w:i/>
          <w:iCs/>
          <w:sz w:val="19"/>
          <w:szCs w:val="19"/>
          <w:lang w:val="en-US"/>
        </w:rPr>
        <w:t>The justification shall be based on the submitted guidelines for the assessment of ed</w:t>
      </w:r>
      <w:r w:rsidR="005A5AFD" w:rsidRPr="00D8004E">
        <w:rPr>
          <w:rFonts w:ascii="Arial" w:eastAsia="Arial" w:hAnsi="Arial" w:cs="Arial"/>
          <w:i/>
          <w:iCs/>
          <w:sz w:val="19"/>
          <w:szCs w:val="19"/>
          <w:lang w:val="en-US"/>
        </w:rPr>
        <w:t>u</w:t>
      </w:r>
      <w:r w:rsidR="00933678" w:rsidRPr="00D8004E">
        <w:rPr>
          <w:rFonts w:ascii="Arial" w:eastAsia="Arial" w:hAnsi="Arial" w:cs="Arial"/>
          <w:i/>
          <w:iCs/>
          <w:sz w:val="19"/>
          <w:szCs w:val="19"/>
          <w:lang w:val="en-US"/>
        </w:rPr>
        <w:t>cational competence at OsloMet</w:t>
      </w:r>
      <w:r w:rsidRPr="00D8004E">
        <w:rPr>
          <w:rFonts w:ascii="Arial" w:eastAsia="Arial" w:hAnsi="Arial" w:cs="Arial"/>
          <w:i/>
          <w:iCs/>
          <w:sz w:val="19"/>
          <w:szCs w:val="19"/>
          <w:lang w:val="en-US"/>
        </w:rPr>
        <w:t>&gt;</w:t>
      </w:r>
    </w:p>
    <w:p w14:paraId="519484F7" w14:textId="1563463D" w:rsidR="006E7619" w:rsidRPr="00221011" w:rsidRDefault="00221011" w:rsidP="00DA48B3">
      <w:pPr>
        <w:spacing w:after="160" w:line="259" w:lineRule="auto"/>
        <w:rPr>
          <w:rFonts w:asciiTheme="majorHAnsi" w:eastAsiaTheme="majorEastAsia" w:hAnsiTheme="majorHAnsi" w:cstheme="majorBidi"/>
          <w:b/>
          <w:bCs/>
          <w:i/>
          <w:iCs/>
          <w:noProof/>
        </w:rPr>
      </w:pPr>
      <w:r w:rsidRPr="00221011">
        <w:rPr>
          <w:rFonts w:asciiTheme="majorHAnsi" w:eastAsiaTheme="majorEastAsia" w:hAnsiTheme="majorHAnsi" w:cstheme="majorBidi"/>
          <w:b/>
          <w:bCs/>
          <w:i/>
          <w:iCs/>
          <w:noProof/>
        </w:rPr>
        <w:t>3.3.2 For other job categories</w:t>
      </w:r>
      <w:r w:rsidR="00D8004E">
        <w:rPr>
          <w:rFonts w:asciiTheme="majorHAnsi" w:eastAsiaTheme="majorEastAsia" w:hAnsiTheme="majorHAnsi" w:cstheme="majorBidi"/>
          <w:b/>
          <w:bCs/>
          <w:i/>
          <w:iCs/>
          <w:noProof/>
        </w:rPr>
        <w:t>:</w:t>
      </w:r>
    </w:p>
    <w:p w14:paraId="769E94DE" w14:textId="1945AE7E" w:rsidR="000D4D11" w:rsidRPr="00FA1EEE" w:rsidRDefault="000D4D11" w:rsidP="000D4D11">
      <w:pPr>
        <w:pStyle w:val="Overskrift4"/>
        <w:rPr>
          <w:noProof/>
          <w:color w:val="auto"/>
        </w:rPr>
      </w:pPr>
      <w:r w:rsidRPr="00FA1EEE">
        <w:rPr>
          <w:noProof/>
          <w:color w:val="auto"/>
        </w:rPr>
        <w:t xml:space="preserve">Assessment of pedagogical qualifications/pedagogical development/pedagogical activities </w:t>
      </w:r>
    </w:p>
    <w:p w14:paraId="03B2D853" w14:textId="2F4B2FB3" w:rsidR="00D8004E" w:rsidRPr="00FA1EEE" w:rsidRDefault="000D4D11" w:rsidP="000D4D11">
      <w:pPr>
        <w:rPr>
          <w:i/>
          <w:noProof/>
        </w:rPr>
      </w:pPr>
      <w:r w:rsidRPr="00FA1EEE">
        <w:rPr>
          <w:i/>
          <w:noProof/>
        </w:rPr>
        <w:t>&lt;The assessment must cover pedagogical material/education/development/activities as well as an assessment of presentation skills in the scientific works. Experience in the supervision of research trainees or master's degree students, teaching or other pedagogical work must be assessed.&gt;</w:t>
      </w:r>
    </w:p>
    <w:p w14:paraId="7BC33A63" w14:textId="77777777" w:rsidR="000D4D11" w:rsidRPr="00FA1EEE" w:rsidRDefault="000D4D11" w:rsidP="000D4D11">
      <w:pPr>
        <w:pStyle w:val="Overskrift4"/>
        <w:rPr>
          <w:noProof/>
          <w:color w:val="auto"/>
        </w:rPr>
      </w:pPr>
      <w:r w:rsidRPr="00FA1EEE">
        <w:rPr>
          <w:noProof/>
          <w:color w:val="auto"/>
        </w:rPr>
        <w:t xml:space="preserve">3.4 Assessment of other professional qualifications </w:t>
      </w:r>
    </w:p>
    <w:p w14:paraId="0BA3F32F" w14:textId="77777777" w:rsidR="000D4D11" w:rsidRPr="00FA1EEE" w:rsidRDefault="000D4D11" w:rsidP="000D4D11">
      <w:pPr>
        <w:rPr>
          <w:i/>
          <w:noProof/>
        </w:rPr>
      </w:pPr>
      <w:r w:rsidRPr="00FA1EEE">
        <w:t>&lt;</w:t>
      </w:r>
      <w:r w:rsidRPr="00A50754">
        <w:rPr>
          <w:i/>
          <w:noProof/>
        </w:rPr>
        <w:t>Other professional qualifications must be assessed according to the requirements that were set for the position; for example, production of teaching materials or textbooks, subject bibliographies, artistic activities, research training, periods of study abroad, etc</w:t>
      </w:r>
      <w:r w:rsidRPr="00FA1EEE">
        <w:t>.&gt;</w:t>
      </w:r>
    </w:p>
    <w:p w14:paraId="2BB5186F" w14:textId="77777777" w:rsidR="000D4D11" w:rsidRPr="00FA1EEE" w:rsidRDefault="000D4D11" w:rsidP="000D4D11">
      <w:pPr>
        <w:pStyle w:val="Overskrift4"/>
        <w:rPr>
          <w:noProof/>
          <w:color w:val="auto"/>
        </w:rPr>
      </w:pPr>
      <w:r w:rsidRPr="00FA1EEE">
        <w:rPr>
          <w:noProof/>
          <w:color w:val="auto"/>
        </w:rPr>
        <w:t xml:space="preserve">3.5 Assessment of work experience and other relevant activities </w:t>
      </w:r>
    </w:p>
    <w:p w14:paraId="5D77234E" w14:textId="77777777" w:rsidR="000D4D11" w:rsidRPr="00FA1EEE" w:rsidRDefault="000D4D11" w:rsidP="000D4D11">
      <w:pPr>
        <w:rPr>
          <w:i/>
          <w:noProof/>
        </w:rPr>
      </w:pPr>
      <w:r w:rsidRPr="00FA1EEE">
        <w:rPr>
          <w:i/>
          <w:noProof/>
        </w:rPr>
        <w:t xml:space="preserve">&lt;Must contain an assessment of all relevant work experience. Based on relevance to the position, assessments must be made of other qualified activities, such as offices held, participation in international networks, practical experience in administration, management, etc.&gt; </w:t>
      </w:r>
    </w:p>
    <w:p w14:paraId="3E923E07" w14:textId="77777777" w:rsidR="000D4D11" w:rsidRPr="00FA1EEE" w:rsidRDefault="000D4D11" w:rsidP="000D4D11">
      <w:pPr>
        <w:pStyle w:val="Overskrift4"/>
        <w:rPr>
          <w:noProof/>
          <w:color w:val="auto"/>
        </w:rPr>
      </w:pPr>
      <w:r w:rsidRPr="00FA1EEE">
        <w:rPr>
          <w:noProof/>
          <w:color w:val="auto"/>
        </w:rPr>
        <w:lastRenderedPageBreak/>
        <w:t xml:space="preserve">3.6 Conclusion </w:t>
      </w:r>
    </w:p>
    <w:p w14:paraId="0B627274" w14:textId="21307774" w:rsidR="000D4D11" w:rsidRPr="00FA1EEE" w:rsidRDefault="000D4D11" w:rsidP="000D4D11">
      <w:pPr>
        <w:rPr>
          <w:i/>
          <w:noProof/>
        </w:rPr>
      </w:pPr>
      <w:r w:rsidRPr="00FA1EEE">
        <w:rPr>
          <w:i/>
          <w:noProof/>
        </w:rPr>
        <w:t xml:space="preserve">&lt;Give a concrete and detailed assessment of the applicant's level of competence based on an overall assessment of items 1 to </w:t>
      </w:r>
      <w:r w:rsidR="00D8004E">
        <w:rPr>
          <w:i/>
          <w:noProof/>
        </w:rPr>
        <w:t>6</w:t>
      </w:r>
      <w:r w:rsidRPr="00FA1EEE">
        <w:rPr>
          <w:i/>
          <w:noProof/>
        </w:rPr>
        <w:t xml:space="preserve"> and with reference to each of the general criteria for the occupational category</w:t>
      </w:r>
      <w:r w:rsidR="00D8004E">
        <w:rPr>
          <w:i/>
          <w:noProof/>
        </w:rPr>
        <w:t xml:space="preserve"> </w:t>
      </w:r>
      <w:r w:rsidR="00642B62">
        <w:rPr>
          <w:i/>
          <w:noProof/>
        </w:rPr>
        <w:t>(</w:t>
      </w:r>
      <w:r w:rsidR="005D04EF">
        <w:rPr>
          <w:i/>
          <w:noProof/>
        </w:rPr>
        <w:t>UH-lov, regulations</w:t>
      </w:r>
      <w:r w:rsidR="004A17BF">
        <w:rPr>
          <w:i/>
          <w:noProof/>
        </w:rPr>
        <w:t>, OsloMet’s guidelines)</w:t>
      </w:r>
      <w:r w:rsidRPr="00FA1EEE">
        <w:rPr>
          <w:i/>
          <w:noProof/>
        </w:rPr>
        <w:t xml:space="preserve"> and the requirements and preferences stated in the advertisement. </w:t>
      </w:r>
    </w:p>
    <w:p w14:paraId="5ACD92CC" w14:textId="77777777" w:rsidR="000D4D11" w:rsidRPr="00FA1EEE" w:rsidRDefault="000D4D11" w:rsidP="000D4D11">
      <w:pPr>
        <w:rPr>
          <w:i/>
          <w:noProof/>
        </w:rPr>
      </w:pPr>
      <w:r w:rsidRPr="00FA1EEE">
        <w:rPr>
          <w:i/>
          <w:noProof/>
        </w:rPr>
        <w:t>The overall assessment must support the final conclusion. The conclusion must state whether or not the applicant is considered qualified for the post/promotion. In the case of an advertisement for positions at multiple levels, specify which level the applicant is considered to be qualified for (professor/dosent (</w:t>
      </w:r>
      <w:r w:rsidR="003B7273">
        <w:rPr>
          <w:i/>
          <w:noProof/>
        </w:rPr>
        <w:t xml:space="preserve">university college </w:t>
      </w:r>
      <w:r w:rsidRPr="00FA1EEE">
        <w:rPr>
          <w:i/>
          <w:noProof/>
        </w:rPr>
        <w:t>professor)/associate professor/assistant professor).&gt;</w:t>
      </w:r>
    </w:p>
    <w:p w14:paraId="1B8580F7" w14:textId="7271B3BA" w:rsidR="000D4D11" w:rsidRPr="00FA1EEE" w:rsidRDefault="000D4D11" w:rsidP="000D4D11">
      <w:pPr>
        <w:rPr>
          <w:noProof/>
        </w:rPr>
      </w:pPr>
    </w:p>
    <w:p w14:paraId="6BB149F0" w14:textId="77777777" w:rsidR="000D4D11" w:rsidRPr="00FA1EEE" w:rsidRDefault="000D4D11" w:rsidP="000D4D11">
      <w:pPr>
        <w:pStyle w:val="Overskrift2"/>
        <w:rPr>
          <w:noProof/>
          <w:color w:val="auto"/>
        </w:rPr>
      </w:pPr>
      <w:r w:rsidRPr="00FA1EEE">
        <w:rPr>
          <w:noProof/>
          <w:color w:val="auto"/>
        </w:rPr>
        <w:t>4. Overall assessment</w:t>
      </w:r>
    </w:p>
    <w:p w14:paraId="0B6E5D99" w14:textId="77777777" w:rsidR="000D4D11" w:rsidRPr="00FA1EEE" w:rsidRDefault="000D4D11" w:rsidP="000D4D11">
      <w:pPr>
        <w:rPr>
          <w:rFonts w:cs="Times New Roman"/>
          <w:b/>
          <w:i/>
          <w:noProof/>
          <w:sz w:val="24"/>
        </w:rPr>
      </w:pPr>
      <w:r w:rsidRPr="00FA1EEE">
        <w:rPr>
          <w:rFonts w:cs="Times New Roman"/>
          <w:b/>
          <w:i/>
          <w:noProof/>
          <w:sz w:val="24"/>
        </w:rPr>
        <w:t xml:space="preserve">&lt;In the case of </w:t>
      </w:r>
      <w:r w:rsidR="003B7273">
        <w:rPr>
          <w:rFonts w:cs="Times New Roman"/>
          <w:b/>
          <w:i/>
          <w:noProof/>
          <w:sz w:val="24"/>
        </w:rPr>
        <w:t>an advertised vacancy</w:t>
      </w:r>
      <w:r w:rsidRPr="00FA1EEE">
        <w:rPr>
          <w:rFonts w:cs="Times New Roman"/>
          <w:b/>
          <w:i/>
          <w:noProof/>
          <w:sz w:val="24"/>
        </w:rPr>
        <w:t>&gt;</w:t>
      </w:r>
    </w:p>
    <w:p w14:paraId="24096F28" w14:textId="77777777" w:rsidR="000D4D11" w:rsidRPr="00FA1EEE" w:rsidRDefault="000D4D11" w:rsidP="000D4D11">
      <w:pPr>
        <w:rPr>
          <w:i/>
          <w:noProof/>
        </w:rPr>
      </w:pPr>
      <w:r w:rsidRPr="00FA1EEE">
        <w:rPr>
          <w:i/>
          <w:noProof/>
        </w:rPr>
        <w:t xml:space="preserve">&lt;Applicants who are considered not to be qualified for the position should be mentioned first, and reference should be made to the conclusion reached for each applicant.&gt; </w:t>
      </w:r>
    </w:p>
    <w:p w14:paraId="18FA0A54" w14:textId="77777777" w:rsidR="000D4D11" w:rsidRPr="00FA1EEE" w:rsidRDefault="000D4D11" w:rsidP="000D4D11">
      <w:pPr>
        <w:rPr>
          <w:rFonts w:cs="Times New Roman"/>
          <w:noProof/>
          <w:szCs w:val="23"/>
        </w:rPr>
      </w:pPr>
      <w:r w:rsidRPr="00FA1EEE">
        <w:rPr>
          <w:rFonts w:cs="Times New Roman"/>
          <w:noProof/>
          <w:szCs w:val="23"/>
        </w:rPr>
        <w:t>The Expert Committee has assessed the participants' overall competence on the basis of the requirements and preferences for qualifications and experience stated in the advertisement.</w:t>
      </w:r>
    </w:p>
    <w:p w14:paraId="4B6B0637" w14:textId="77777777" w:rsidR="000D4D11" w:rsidRPr="00FA1EEE" w:rsidRDefault="000D4D11" w:rsidP="000D4D11">
      <w:pPr>
        <w:rPr>
          <w:rFonts w:cs="Times New Roman"/>
          <w:noProof/>
          <w:szCs w:val="23"/>
        </w:rPr>
      </w:pPr>
      <w:r w:rsidRPr="00FA1EEE">
        <w:rPr>
          <w:rFonts w:cs="Times New Roman"/>
          <w:noProof/>
          <w:szCs w:val="23"/>
        </w:rPr>
        <w:t>The Expert Committee has concluded that the applicants should be ranked as follows:</w:t>
      </w:r>
    </w:p>
    <w:p w14:paraId="63DA53AE" w14:textId="77777777" w:rsidR="000D4D11" w:rsidRPr="00FA1EEE" w:rsidRDefault="000D4D11" w:rsidP="000D4D11">
      <w:pPr>
        <w:pStyle w:val="Listeavsnitt"/>
        <w:numPr>
          <w:ilvl w:val="0"/>
          <w:numId w:val="9"/>
        </w:numPr>
        <w:rPr>
          <w:rFonts w:cs="Times New Roman"/>
          <w:noProof/>
          <w:szCs w:val="23"/>
        </w:rPr>
      </w:pPr>
      <w:r w:rsidRPr="00FA1EEE">
        <w:rPr>
          <w:rFonts w:cs="Times New Roman"/>
          <w:noProof/>
          <w:szCs w:val="23"/>
        </w:rPr>
        <w:t>&lt;name&gt;</w:t>
      </w:r>
    </w:p>
    <w:p w14:paraId="49C92309" w14:textId="77777777" w:rsidR="000D4D11" w:rsidRPr="00FA1EEE" w:rsidRDefault="000D4D11" w:rsidP="000D4D11">
      <w:pPr>
        <w:pStyle w:val="Listeavsnitt"/>
        <w:numPr>
          <w:ilvl w:val="0"/>
          <w:numId w:val="9"/>
        </w:numPr>
        <w:rPr>
          <w:rFonts w:cs="Times New Roman"/>
          <w:noProof/>
          <w:szCs w:val="23"/>
        </w:rPr>
      </w:pPr>
      <w:r w:rsidRPr="00FA1EEE">
        <w:rPr>
          <w:rFonts w:cs="Times New Roman"/>
          <w:noProof/>
          <w:szCs w:val="23"/>
        </w:rPr>
        <w:t>&lt;name&gt;</w:t>
      </w:r>
    </w:p>
    <w:p w14:paraId="4451EE88" w14:textId="5DF82DDC" w:rsidR="000D4D11" w:rsidRDefault="000D4D11" w:rsidP="000D4D11">
      <w:pPr>
        <w:pStyle w:val="Listeavsnitt"/>
        <w:numPr>
          <w:ilvl w:val="0"/>
          <w:numId w:val="9"/>
        </w:numPr>
        <w:rPr>
          <w:rFonts w:cs="Times New Roman"/>
          <w:noProof/>
          <w:szCs w:val="23"/>
        </w:rPr>
      </w:pPr>
      <w:r w:rsidRPr="00FA1EEE">
        <w:rPr>
          <w:rFonts w:cs="Times New Roman"/>
          <w:noProof/>
          <w:szCs w:val="23"/>
        </w:rPr>
        <w:t>&lt;name&gt;</w:t>
      </w:r>
    </w:p>
    <w:p w14:paraId="7021F7F9" w14:textId="70EB9B34" w:rsidR="00830B02" w:rsidRPr="00830B02" w:rsidRDefault="00830B02" w:rsidP="00830B02">
      <w:pPr>
        <w:rPr>
          <w:rFonts w:cs="Times New Roman"/>
          <w:i/>
          <w:iCs/>
          <w:noProof/>
          <w:szCs w:val="23"/>
        </w:rPr>
      </w:pPr>
      <w:r w:rsidRPr="00830B02">
        <w:rPr>
          <w:rFonts w:cs="Times New Roman"/>
          <w:i/>
          <w:iCs/>
          <w:noProof/>
          <w:szCs w:val="23"/>
        </w:rPr>
        <w:t>&lt;If there are candidates who do not meet the regulations’ requirements for emplo</w:t>
      </w:r>
      <w:r>
        <w:rPr>
          <w:rFonts w:cs="Times New Roman"/>
          <w:i/>
          <w:iCs/>
          <w:noProof/>
          <w:szCs w:val="23"/>
        </w:rPr>
        <w:t>y</w:t>
      </w:r>
      <w:r w:rsidRPr="00830B02">
        <w:rPr>
          <w:rFonts w:cs="Times New Roman"/>
          <w:i/>
          <w:iCs/>
          <w:noProof/>
          <w:szCs w:val="23"/>
        </w:rPr>
        <w:t>ment as &lt;desired job category&gt;, the committee shall explain whether there are candidates who can be employed temporarily with a requirement for qualification for permanent employment within three years, according to UH Act §6-5 when announcement text allows for this. A statement shall then be given as to what the candidate lacks in qualifications in order to obtain full qualification</w:t>
      </w:r>
      <w:r>
        <w:rPr>
          <w:rFonts w:cs="Times New Roman"/>
          <w:i/>
          <w:iCs/>
          <w:noProof/>
          <w:szCs w:val="23"/>
        </w:rPr>
        <w:t>.&gt;</w:t>
      </w:r>
    </w:p>
    <w:p w14:paraId="16389E37" w14:textId="77777777" w:rsidR="000D4D11" w:rsidRPr="00FA1EEE" w:rsidRDefault="000D4D11" w:rsidP="000D4D11">
      <w:pPr>
        <w:rPr>
          <w:i/>
          <w:noProof/>
        </w:rPr>
      </w:pPr>
      <w:r w:rsidRPr="00FA1EEE">
        <w:rPr>
          <w:i/>
          <w:noProof/>
        </w:rPr>
        <w:t>&lt;In the case of several qualified applicants, state what was emphasized in the final ranking.&gt;</w:t>
      </w:r>
    </w:p>
    <w:p w14:paraId="151A7069" w14:textId="334E6E7C" w:rsidR="000D4D11" w:rsidRDefault="000D4D11" w:rsidP="000D4D11">
      <w:pPr>
        <w:rPr>
          <w:i/>
          <w:noProof/>
        </w:rPr>
      </w:pPr>
      <w:r w:rsidRPr="00FA1EEE">
        <w:rPr>
          <w:i/>
          <w:noProof/>
        </w:rPr>
        <w:t xml:space="preserve">&lt;In cases where the Expert Committee finds no grounds on which to distinguish between applicants, they should be given equal ranking.&gt; </w:t>
      </w:r>
    </w:p>
    <w:p w14:paraId="32572A1D" w14:textId="77777777" w:rsidR="000D4D11" w:rsidRPr="00FA1EEE" w:rsidRDefault="000D4D11" w:rsidP="000D4D11">
      <w:pPr>
        <w:rPr>
          <w:rFonts w:cs="Times New Roman"/>
          <w:b/>
          <w:i/>
          <w:noProof/>
          <w:sz w:val="24"/>
        </w:rPr>
      </w:pPr>
      <w:r w:rsidRPr="00FA1EEE">
        <w:rPr>
          <w:rFonts w:cs="Times New Roman"/>
          <w:b/>
          <w:i/>
          <w:noProof/>
          <w:sz w:val="24"/>
        </w:rPr>
        <w:t>&lt;In the case of a promotion&gt;</w:t>
      </w:r>
    </w:p>
    <w:p w14:paraId="54F75654" w14:textId="32743612" w:rsidR="000D4D11" w:rsidRPr="00FA1EEE" w:rsidRDefault="00830B02" w:rsidP="000D4D11">
      <w:pPr>
        <w:rPr>
          <w:rFonts w:cs="Times New Roman"/>
          <w:noProof/>
          <w:szCs w:val="23"/>
        </w:rPr>
      </w:pPr>
      <w:r w:rsidRPr="00FA1EEE">
        <w:t>Considering</w:t>
      </w:r>
      <w:r w:rsidR="000D4D11" w:rsidRPr="00FA1EEE">
        <w:t xml:space="preserve"> the submitted material and of the criteria for promotion laid down in the regulations, </w:t>
      </w:r>
      <w:r w:rsidR="00496CD1" w:rsidRPr="00496CD1">
        <w:t>guidelines for assessment of competence in hiring and promotion at OsloMet</w:t>
      </w:r>
      <w:r w:rsidR="00496CD1">
        <w:t xml:space="preserve">, the Committee finds, </w:t>
      </w:r>
      <w:r w:rsidR="000D4D11" w:rsidRPr="00FA1EEE">
        <w:t>based on the academic portfolio, education, academic degrees, scientific papers, participation in/management of research and development projects, work experience, and pedagogical qualifications, that</w:t>
      </w:r>
      <w:r w:rsidR="00FA1EEE">
        <w:t xml:space="preserve"> </w:t>
      </w:r>
      <w:r w:rsidR="000D4D11" w:rsidRPr="00FA1EEE">
        <w:t xml:space="preserve">&lt;name&gt; is &lt;qualified/not qualified&gt; for promotion to the post of &lt;title&gt; in &lt;field&gt;. </w:t>
      </w:r>
    </w:p>
    <w:p w14:paraId="2FB7AC68" w14:textId="77777777" w:rsidR="000D4D11" w:rsidRPr="00FA1EEE" w:rsidRDefault="000D4D11" w:rsidP="000D4D11">
      <w:pPr>
        <w:rPr>
          <w:rFonts w:cs="Times New Roman"/>
          <w:noProof/>
          <w:szCs w:val="23"/>
        </w:rPr>
      </w:pPr>
      <w:r w:rsidRPr="00FA1EEE">
        <w:rPr>
          <w:rFonts w:cs="Times New Roman"/>
          <w:noProof/>
          <w:szCs w:val="23"/>
        </w:rPr>
        <w:t>The conclusion is unanimous</w:t>
      </w:r>
      <w:r w:rsidR="00A06CA1">
        <w:rPr>
          <w:rFonts w:cs="Times New Roman"/>
          <w:noProof/>
          <w:szCs w:val="23"/>
        </w:rPr>
        <w:t xml:space="preserve"> and indubitable</w:t>
      </w:r>
      <w:r w:rsidRPr="00FA1EEE">
        <w:rPr>
          <w:rFonts w:cs="Times New Roman"/>
          <w:noProof/>
          <w:szCs w:val="23"/>
        </w:rPr>
        <w:t xml:space="preserve">. </w:t>
      </w:r>
    </w:p>
    <w:p w14:paraId="345DEE18" w14:textId="77777777" w:rsidR="000D4D11" w:rsidRPr="00FA1EEE" w:rsidRDefault="000D4D11" w:rsidP="000D4D11">
      <w:pPr>
        <w:rPr>
          <w:rFonts w:cs="Times New Roman"/>
          <w:noProof/>
          <w:szCs w:val="23"/>
        </w:rPr>
      </w:pPr>
    </w:p>
    <w:p w14:paraId="1283E02B" w14:textId="77777777" w:rsidR="000D4D11" w:rsidRPr="00FA1EEE" w:rsidRDefault="000D4D11" w:rsidP="000D4D11">
      <w:pPr>
        <w:rPr>
          <w:rFonts w:cs="Times New Roman"/>
          <w:noProof/>
          <w:szCs w:val="23"/>
        </w:rPr>
      </w:pPr>
    </w:p>
    <w:p w14:paraId="683B961A" w14:textId="77777777" w:rsidR="000D4D11" w:rsidRPr="00FA1EEE" w:rsidRDefault="000D4D11" w:rsidP="000D4D11">
      <w:pPr>
        <w:rPr>
          <w:rFonts w:cs="Times New Roman"/>
          <w:noProof/>
          <w:szCs w:val="23"/>
        </w:rPr>
      </w:pPr>
      <w:r w:rsidRPr="00FA1EEE">
        <w:rPr>
          <w:rFonts w:cs="Times New Roman"/>
          <w:noProof/>
          <w:szCs w:val="23"/>
        </w:rPr>
        <w:t>Place/date: ____________________</w:t>
      </w:r>
    </w:p>
    <w:p w14:paraId="50FA6465" w14:textId="77777777" w:rsidR="000D4D11" w:rsidRPr="00FA1EEE" w:rsidRDefault="000D4D11" w:rsidP="000D4D11">
      <w:pPr>
        <w:rPr>
          <w:rFonts w:cs="Times New Roman"/>
          <w:noProof/>
          <w:sz w:val="24"/>
        </w:rPr>
      </w:pPr>
    </w:p>
    <w:p w14:paraId="30EA67AF" w14:textId="77777777" w:rsidR="000D4D11" w:rsidRPr="00FA1EEE" w:rsidRDefault="000D4D11" w:rsidP="000D4D11">
      <w:pPr>
        <w:rPr>
          <w:rFonts w:cs="Times New Roman"/>
          <w:i/>
          <w:noProof/>
          <w:sz w:val="24"/>
        </w:rPr>
      </w:pPr>
      <w:r w:rsidRPr="00FA1EEE">
        <w:rPr>
          <w:rFonts w:cs="Times New Roman"/>
          <w:i/>
          <w:noProof/>
          <w:sz w:val="24"/>
        </w:rPr>
        <w:t>&lt;Signatures of all the committee members&gt;</w:t>
      </w:r>
    </w:p>
    <w:sectPr w:rsidR="000D4D11" w:rsidRPr="00FA1EE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FB1B" w14:textId="77777777" w:rsidR="00881ADE" w:rsidRPr="000D4D11" w:rsidRDefault="00881ADE" w:rsidP="00F87C29">
      <w:pPr>
        <w:spacing w:after="0" w:line="240" w:lineRule="auto"/>
        <w:rPr>
          <w:noProof/>
        </w:rPr>
      </w:pPr>
      <w:r w:rsidRPr="000D4D11">
        <w:rPr>
          <w:noProof/>
        </w:rPr>
        <w:separator/>
      </w:r>
    </w:p>
  </w:endnote>
  <w:endnote w:type="continuationSeparator" w:id="0">
    <w:p w14:paraId="5EA5B185" w14:textId="77777777" w:rsidR="00881ADE" w:rsidRPr="000D4D11" w:rsidRDefault="00881ADE" w:rsidP="00F87C29">
      <w:pPr>
        <w:spacing w:after="0" w:line="240" w:lineRule="auto"/>
        <w:rPr>
          <w:noProof/>
        </w:rPr>
      </w:pPr>
      <w:r w:rsidRPr="000D4D1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2E1C4" w14:textId="31AAA174" w:rsidR="00AE24E9" w:rsidRDefault="00AE24E9">
    <w:pPr>
      <w:pStyle w:val="Bunntekst"/>
    </w:pPr>
    <w:proofErr w:type="spellStart"/>
    <w:r>
      <w:t>Oppdatert</w:t>
    </w:r>
    <w:proofErr w:type="spellEnd"/>
    <w:r>
      <w:t xml:space="preserve"> </w:t>
    </w:r>
    <w:r w:rsidR="00032255">
      <w:t xml:space="preserve">mars </w:t>
    </w:r>
    <w: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0C887" w14:textId="77777777" w:rsidR="00881ADE" w:rsidRPr="000D4D11" w:rsidRDefault="00881ADE" w:rsidP="00F87C29">
      <w:pPr>
        <w:spacing w:after="0" w:line="240" w:lineRule="auto"/>
        <w:rPr>
          <w:noProof/>
        </w:rPr>
      </w:pPr>
      <w:r w:rsidRPr="000D4D11">
        <w:rPr>
          <w:noProof/>
        </w:rPr>
        <w:separator/>
      </w:r>
    </w:p>
  </w:footnote>
  <w:footnote w:type="continuationSeparator" w:id="0">
    <w:p w14:paraId="2C8D7119" w14:textId="77777777" w:rsidR="00881ADE" w:rsidRPr="000D4D11" w:rsidRDefault="00881ADE" w:rsidP="00F87C29">
      <w:pPr>
        <w:spacing w:after="0" w:line="240" w:lineRule="auto"/>
        <w:rPr>
          <w:noProof/>
        </w:rPr>
      </w:pPr>
      <w:r w:rsidRPr="000D4D11">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rPr>
      <w:id w:val="994373699"/>
      <w:docPartObj>
        <w:docPartGallery w:val="Page Numbers (Top of Page)"/>
        <w:docPartUnique/>
      </w:docPartObj>
    </w:sdtPr>
    <w:sdtEndPr/>
    <w:sdtContent>
      <w:p w14:paraId="378AB0E3" w14:textId="77777777" w:rsidR="00065892" w:rsidRPr="000D4D11" w:rsidRDefault="00065892">
        <w:pPr>
          <w:pStyle w:val="Topptekst"/>
          <w:jc w:val="right"/>
          <w:rPr>
            <w:noProof/>
          </w:rPr>
        </w:pPr>
        <w:r w:rsidRPr="000D4D11">
          <w:rPr>
            <w:noProof/>
          </w:rPr>
          <w:fldChar w:fldCharType="begin"/>
        </w:r>
        <w:r w:rsidRPr="000D4D11">
          <w:rPr>
            <w:noProof/>
          </w:rPr>
          <w:instrText>PAGE   \* MERGEFORMAT</w:instrText>
        </w:r>
        <w:r w:rsidRPr="000D4D11">
          <w:rPr>
            <w:noProof/>
          </w:rPr>
          <w:fldChar w:fldCharType="separate"/>
        </w:r>
        <w:r w:rsidR="00A06CA1">
          <w:rPr>
            <w:noProof/>
          </w:rPr>
          <w:t>2</w:t>
        </w:r>
        <w:r w:rsidRPr="000D4D11">
          <w:rPr>
            <w:noProof/>
          </w:rPr>
          <w:fldChar w:fldCharType="end"/>
        </w:r>
      </w:p>
    </w:sdtContent>
  </w:sdt>
  <w:p w14:paraId="5EB0B8F3" w14:textId="77777777" w:rsidR="00065892" w:rsidRPr="000D4D11" w:rsidRDefault="00065892">
    <w:pPr>
      <w:pStyle w:val="Toppteks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3D6"/>
    <w:multiLevelType w:val="hybridMultilevel"/>
    <w:tmpl w:val="A7E80F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6EE3567"/>
    <w:multiLevelType w:val="hybridMultilevel"/>
    <w:tmpl w:val="48682FE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A5D5EAC"/>
    <w:multiLevelType w:val="hybridMultilevel"/>
    <w:tmpl w:val="8BA2488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03055C9"/>
    <w:multiLevelType w:val="hybridMultilevel"/>
    <w:tmpl w:val="0CC644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A063460"/>
    <w:multiLevelType w:val="hybridMultilevel"/>
    <w:tmpl w:val="AE8A6FD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D8950BF"/>
    <w:multiLevelType w:val="hybridMultilevel"/>
    <w:tmpl w:val="03D45A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5A2578C7"/>
    <w:multiLevelType w:val="hybridMultilevel"/>
    <w:tmpl w:val="5980F69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4C34F7D"/>
    <w:multiLevelType w:val="hybridMultilevel"/>
    <w:tmpl w:val="37F40A1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6672D64"/>
    <w:multiLevelType w:val="hybridMultilevel"/>
    <w:tmpl w:val="29D42D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C411249"/>
    <w:multiLevelType w:val="hybridMultilevel"/>
    <w:tmpl w:val="5F2458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7D9F0C4E"/>
    <w:multiLevelType w:val="hybridMultilevel"/>
    <w:tmpl w:val="7C44D5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44798597">
    <w:abstractNumId w:val="0"/>
  </w:num>
  <w:num w:numId="2" w16cid:durableId="1531065271">
    <w:abstractNumId w:val="2"/>
  </w:num>
  <w:num w:numId="3" w16cid:durableId="701327964">
    <w:abstractNumId w:val="9"/>
  </w:num>
  <w:num w:numId="4" w16cid:durableId="967275811">
    <w:abstractNumId w:val="7"/>
  </w:num>
  <w:num w:numId="5" w16cid:durableId="290021523">
    <w:abstractNumId w:val="1"/>
  </w:num>
  <w:num w:numId="6" w16cid:durableId="144053872">
    <w:abstractNumId w:val="3"/>
  </w:num>
  <w:num w:numId="7" w16cid:durableId="526336945">
    <w:abstractNumId w:val="5"/>
  </w:num>
  <w:num w:numId="8" w16cid:durableId="1687704723">
    <w:abstractNumId w:val="4"/>
  </w:num>
  <w:num w:numId="9" w16cid:durableId="456991577">
    <w:abstractNumId w:val="6"/>
  </w:num>
  <w:num w:numId="10" w16cid:durableId="710571909">
    <w:abstractNumId w:val="8"/>
  </w:num>
  <w:num w:numId="11" w16cid:durableId="180120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29"/>
    <w:rsid w:val="0000393F"/>
    <w:rsid w:val="00023492"/>
    <w:rsid w:val="00032255"/>
    <w:rsid w:val="00043A3F"/>
    <w:rsid w:val="00065892"/>
    <w:rsid w:val="000D4D11"/>
    <w:rsid w:val="00140672"/>
    <w:rsid w:val="0015440C"/>
    <w:rsid w:val="00190AAA"/>
    <w:rsid w:val="001B438C"/>
    <w:rsid w:val="001C14E4"/>
    <w:rsid w:val="00200497"/>
    <w:rsid w:val="00210C78"/>
    <w:rsid w:val="0021204D"/>
    <w:rsid w:val="00212BAE"/>
    <w:rsid w:val="00221011"/>
    <w:rsid w:val="00241541"/>
    <w:rsid w:val="00250AC3"/>
    <w:rsid w:val="002745D5"/>
    <w:rsid w:val="00276CB6"/>
    <w:rsid w:val="002948CA"/>
    <w:rsid w:val="00307291"/>
    <w:rsid w:val="003227CB"/>
    <w:rsid w:val="0033464F"/>
    <w:rsid w:val="00383808"/>
    <w:rsid w:val="00391491"/>
    <w:rsid w:val="00392A55"/>
    <w:rsid w:val="003B7273"/>
    <w:rsid w:val="003D1922"/>
    <w:rsid w:val="003E65A8"/>
    <w:rsid w:val="00402200"/>
    <w:rsid w:val="004336C6"/>
    <w:rsid w:val="004519C8"/>
    <w:rsid w:val="00460943"/>
    <w:rsid w:val="004777B0"/>
    <w:rsid w:val="004901AC"/>
    <w:rsid w:val="004923D3"/>
    <w:rsid w:val="00492C66"/>
    <w:rsid w:val="00496CD1"/>
    <w:rsid w:val="004A17BF"/>
    <w:rsid w:val="004A1FEE"/>
    <w:rsid w:val="004D6759"/>
    <w:rsid w:val="00500615"/>
    <w:rsid w:val="00522340"/>
    <w:rsid w:val="00537136"/>
    <w:rsid w:val="005770E0"/>
    <w:rsid w:val="00577A0C"/>
    <w:rsid w:val="005A5AFD"/>
    <w:rsid w:val="005A7505"/>
    <w:rsid w:val="005A7596"/>
    <w:rsid w:val="005D04EF"/>
    <w:rsid w:val="006059C8"/>
    <w:rsid w:val="0060760C"/>
    <w:rsid w:val="0062086A"/>
    <w:rsid w:val="006360BC"/>
    <w:rsid w:val="006429C2"/>
    <w:rsid w:val="00642B62"/>
    <w:rsid w:val="00652A0A"/>
    <w:rsid w:val="00677A3E"/>
    <w:rsid w:val="0068545A"/>
    <w:rsid w:val="006A4314"/>
    <w:rsid w:val="006A5F13"/>
    <w:rsid w:val="006A7E71"/>
    <w:rsid w:val="006C1E79"/>
    <w:rsid w:val="006D5834"/>
    <w:rsid w:val="006E7619"/>
    <w:rsid w:val="007821BF"/>
    <w:rsid w:val="00785DAB"/>
    <w:rsid w:val="007E7B9D"/>
    <w:rsid w:val="007F1584"/>
    <w:rsid w:val="007F314A"/>
    <w:rsid w:val="00814F08"/>
    <w:rsid w:val="00824821"/>
    <w:rsid w:val="00830B02"/>
    <w:rsid w:val="0083177D"/>
    <w:rsid w:val="00840E16"/>
    <w:rsid w:val="00852D39"/>
    <w:rsid w:val="008539C8"/>
    <w:rsid w:val="00862697"/>
    <w:rsid w:val="008722BA"/>
    <w:rsid w:val="00877169"/>
    <w:rsid w:val="00881ADE"/>
    <w:rsid w:val="00884F33"/>
    <w:rsid w:val="008D7CAC"/>
    <w:rsid w:val="00911888"/>
    <w:rsid w:val="00926883"/>
    <w:rsid w:val="00933678"/>
    <w:rsid w:val="00995913"/>
    <w:rsid w:val="009964D7"/>
    <w:rsid w:val="009A0F8A"/>
    <w:rsid w:val="009A35EB"/>
    <w:rsid w:val="00A04AE1"/>
    <w:rsid w:val="00A06CA1"/>
    <w:rsid w:val="00A154B8"/>
    <w:rsid w:val="00A23A3D"/>
    <w:rsid w:val="00A50754"/>
    <w:rsid w:val="00A96004"/>
    <w:rsid w:val="00AA6331"/>
    <w:rsid w:val="00AE24E9"/>
    <w:rsid w:val="00B27B50"/>
    <w:rsid w:val="00B3685A"/>
    <w:rsid w:val="00B60886"/>
    <w:rsid w:val="00B615F2"/>
    <w:rsid w:val="00B61A00"/>
    <w:rsid w:val="00BA3758"/>
    <w:rsid w:val="00BF0CA9"/>
    <w:rsid w:val="00BF48F8"/>
    <w:rsid w:val="00BF77D6"/>
    <w:rsid w:val="00C01ABE"/>
    <w:rsid w:val="00C46AAC"/>
    <w:rsid w:val="00C81B9C"/>
    <w:rsid w:val="00C81D03"/>
    <w:rsid w:val="00C82D64"/>
    <w:rsid w:val="00C90EA5"/>
    <w:rsid w:val="00CA3923"/>
    <w:rsid w:val="00CB5FD1"/>
    <w:rsid w:val="00CB66A1"/>
    <w:rsid w:val="00CC1698"/>
    <w:rsid w:val="00CD3D8A"/>
    <w:rsid w:val="00CD7ED1"/>
    <w:rsid w:val="00CF0E73"/>
    <w:rsid w:val="00CF2592"/>
    <w:rsid w:val="00D037C2"/>
    <w:rsid w:val="00D07ED7"/>
    <w:rsid w:val="00D42FDA"/>
    <w:rsid w:val="00D51FC3"/>
    <w:rsid w:val="00D73436"/>
    <w:rsid w:val="00D74B43"/>
    <w:rsid w:val="00D8004E"/>
    <w:rsid w:val="00DA20EB"/>
    <w:rsid w:val="00DA48B3"/>
    <w:rsid w:val="00DB37A9"/>
    <w:rsid w:val="00DE0C9B"/>
    <w:rsid w:val="00DF6843"/>
    <w:rsid w:val="00E439AD"/>
    <w:rsid w:val="00E46344"/>
    <w:rsid w:val="00E568E4"/>
    <w:rsid w:val="00E624BA"/>
    <w:rsid w:val="00EA1970"/>
    <w:rsid w:val="00EA41E4"/>
    <w:rsid w:val="00EC2DDA"/>
    <w:rsid w:val="00EC74C9"/>
    <w:rsid w:val="00ED4CE2"/>
    <w:rsid w:val="00ED63C7"/>
    <w:rsid w:val="00EF6F62"/>
    <w:rsid w:val="00F33592"/>
    <w:rsid w:val="00F55850"/>
    <w:rsid w:val="00F62CE2"/>
    <w:rsid w:val="00F87C29"/>
    <w:rsid w:val="00FA1EEE"/>
    <w:rsid w:val="00FC0D9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E5A36"/>
  <w15:docId w15:val="{A2DA0B4E-195A-497A-BBD1-3A2371F98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615"/>
    <w:rPr>
      <w:rFonts w:ascii="Times New Roman" w:hAnsi="Times New Roman"/>
      <w:sz w:val="23"/>
      <w:lang w:val="en-GB"/>
    </w:rPr>
  </w:style>
  <w:style w:type="paragraph" w:styleId="Overskrift1">
    <w:name w:val="heading 1"/>
    <w:basedOn w:val="Normal"/>
    <w:next w:val="Normal"/>
    <w:link w:val="Overskrift1Tegn"/>
    <w:uiPriority w:val="9"/>
    <w:qFormat/>
    <w:rsid w:val="00500615"/>
    <w:pPr>
      <w:keepNext/>
      <w:keepLines/>
      <w:spacing w:before="480" w:after="0"/>
      <w:outlineLvl w:val="0"/>
    </w:pPr>
    <w:rPr>
      <w:rFonts w:ascii="Arial" w:eastAsiaTheme="majorEastAsia" w:hAnsi="Arial"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059C8"/>
    <w:pPr>
      <w:keepNext/>
      <w:keepLines/>
      <w:spacing w:before="200" w:after="0"/>
      <w:outlineLvl w:val="1"/>
    </w:pPr>
    <w:rPr>
      <w:rFonts w:ascii="Arial" w:eastAsiaTheme="majorEastAsia" w:hAnsi="Arial" w:cstheme="majorBidi"/>
      <w:b/>
      <w:bCs/>
      <w:color w:val="4F81BD" w:themeColor="accent1"/>
      <w:szCs w:val="26"/>
    </w:rPr>
  </w:style>
  <w:style w:type="paragraph" w:styleId="Overskrift3">
    <w:name w:val="heading 3"/>
    <w:basedOn w:val="Normal"/>
    <w:next w:val="Normal"/>
    <w:link w:val="Overskrift3Tegn"/>
    <w:uiPriority w:val="9"/>
    <w:unhideWhenUsed/>
    <w:qFormat/>
    <w:rsid w:val="006059C8"/>
    <w:pPr>
      <w:keepNext/>
      <w:keepLines/>
      <w:spacing w:before="200" w:after="0"/>
      <w:outlineLvl w:val="2"/>
    </w:pPr>
    <w:rPr>
      <w:rFonts w:eastAsiaTheme="majorEastAsia" w:cstheme="majorBidi"/>
      <w:b/>
      <w:bCs/>
      <w:color w:val="4F81BD" w:themeColor="accent1"/>
    </w:rPr>
  </w:style>
  <w:style w:type="paragraph" w:styleId="Overskrift4">
    <w:name w:val="heading 4"/>
    <w:basedOn w:val="Normal"/>
    <w:next w:val="Normal"/>
    <w:link w:val="Overskrift4Tegn"/>
    <w:uiPriority w:val="9"/>
    <w:unhideWhenUsed/>
    <w:qFormat/>
    <w:rsid w:val="0020049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87C2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87C29"/>
  </w:style>
  <w:style w:type="paragraph" w:styleId="Bunntekst">
    <w:name w:val="footer"/>
    <w:basedOn w:val="Normal"/>
    <w:link w:val="BunntekstTegn"/>
    <w:uiPriority w:val="99"/>
    <w:unhideWhenUsed/>
    <w:rsid w:val="00F87C2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87C29"/>
  </w:style>
  <w:style w:type="paragraph" w:styleId="Listeavsnitt">
    <w:name w:val="List Paragraph"/>
    <w:basedOn w:val="Normal"/>
    <w:uiPriority w:val="34"/>
    <w:qFormat/>
    <w:rsid w:val="00210C78"/>
    <w:pPr>
      <w:ind w:left="720"/>
      <w:contextualSpacing/>
    </w:pPr>
  </w:style>
  <w:style w:type="character" w:customStyle="1" w:styleId="Overskrift1Tegn">
    <w:name w:val="Overskrift 1 Tegn"/>
    <w:basedOn w:val="Standardskriftforavsnitt"/>
    <w:link w:val="Overskrift1"/>
    <w:uiPriority w:val="9"/>
    <w:rsid w:val="00500615"/>
    <w:rPr>
      <w:rFonts w:ascii="Arial" w:eastAsiaTheme="majorEastAsia" w:hAnsi="Arial"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6059C8"/>
    <w:rPr>
      <w:rFonts w:ascii="Arial" w:eastAsiaTheme="majorEastAsia" w:hAnsi="Arial" w:cstheme="majorBidi"/>
      <w:b/>
      <w:bCs/>
      <w:color w:val="4F81BD" w:themeColor="accent1"/>
      <w:sz w:val="23"/>
      <w:szCs w:val="26"/>
      <w:lang w:val="en-GB"/>
    </w:rPr>
  </w:style>
  <w:style w:type="paragraph" w:styleId="Undertittel">
    <w:name w:val="Subtitle"/>
    <w:basedOn w:val="Normal"/>
    <w:next w:val="Normal"/>
    <w:link w:val="UndertittelTegn"/>
    <w:uiPriority w:val="11"/>
    <w:qFormat/>
    <w:rsid w:val="002004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200497"/>
    <w:rPr>
      <w:rFonts w:asciiTheme="majorHAnsi" w:eastAsiaTheme="majorEastAsia" w:hAnsiTheme="majorHAnsi" w:cstheme="majorBidi"/>
      <w:i/>
      <w:iCs/>
      <w:color w:val="4F81BD" w:themeColor="accent1"/>
      <w:spacing w:val="15"/>
      <w:sz w:val="24"/>
      <w:szCs w:val="24"/>
    </w:rPr>
  </w:style>
  <w:style w:type="character" w:customStyle="1" w:styleId="Overskrift3Tegn">
    <w:name w:val="Overskrift 3 Tegn"/>
    <w:basedOn w:val="Standardskriftforavsnitt"/>
    <w:link w:val="Overskrift3"/>
    <w:uiPriority w:val="9"/>
    <w:rsid w:val="006059C8"/>
    <w:rPr>
      <w:rFonts w:ascii="Times New Roman" w:eastAsiaTheme="majorEastAsia" w:hAnsi="Times New Roman" w:cstheme="majorBidi"/>
      <w:b/>
      <w:bCs/>
      <w:color w:val="4F81BD" w:themeColor="accent1"/>
      <w:sz w:val="23"/>
      <w:lang w:val="en-GB"/>
    </w:rPr>
  </w:style>
  <w:style w:type="character" w:customStyle="1" w:styleId="Overskrift4Tegn">
    <w:name w:val="Overskrift 4 Tegn"/>
    <w:basedOn w:val="Standardskriftforavsnitt"/>
    <w:link w:val="Overskrift4"/>
    <w:uiPriority w:val="9"/>
    <w:rsid w:val="00200497"/>
    <w:rPr>
      <w:rFonts w:asciiTheme="majorHAnsi" w:eastAsiaTheme="majorEastAsia" w:hAnsiTheme="majorHAnsi" w:cstheme="majorBidi"/>
      <w:b/>
      <w:bCs/>
      <w:i/>
      <w:iCs/>
      <w:color w:val="4F81BD" w:themeColor="accent1"/>
    </w:rPr>
  </w:style>
  <w:style w:type="paragraph" w:styleId="Bobletekst">
    <w:name w:val="Balloon Text"/>
    <w:basedOn w:val="Normal"/>
    <w:link w:val="BobletekstTegn"/>
    <w:uiPriority w:val="99"/>
    <w:semiHidden/>
    <w:unhideWhenUsed/>
    <w:rsid w:val="0006589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65892"/>
    <w:rPr>
      <w:rFonts w:ascii="Tahoma" w:hAnsi="Tahoma" w:cs="Tahoma"/>
      <w:sz w:val="16"/>
      <w:szCs w:val="16"/>
    </w:rPr>
  </w:style>
  <w:style w:type="character" w:styleId="Merknadsreferanse">
    <w:name w:val="annotation reference"/>
    <w:basedOn w:val="Standardskriftforavsnitt"/>
    <w:uiPriority w:val="99"/>
    <w:semiHidden/>
    <w:unhideWhenUsed/>
    <w:rsid w:val="00926883"/>
    <w:rPr>
      <w:sz w:val="16"/>
      <w:szCs w:val="16"/>
    </w:rPr>
  </w:style>
  <w:style w:type="paragraph" w:styleId="Merknadstekst">
    <w:name w:val="annotation text"/>
    <w:basedOn w:val="Normal"/>
    <w:link w:val="MerknadstekstTegn"/>
    <w:uiPriority w:val="99"/>
    <w:semiHidden/>
    <w:unhideWhenUsed/>
    <w:rsid w:val="00926883"/>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926883"/>
    <w:rPr>
      <w:sz w:val="20"/>
      <w:szCs w:val="20"/>
    </w:rPr>
  </w:style>
  <w:style w:type="paragraph" w:styleId="Kommentaremne">
    <w:name w:val="annotation subject"/>
    <w:basedOn w:val="Merknadstekst"/>
    <w:next w:val="Merknadstekst"/>
    <w:link w:val="KommentaremneTegn"/>
    <w:uiPriority w:val="99"/>
    <w:semiHidden/>
    <w:unhideWhenUsed/>
    <w:rsid w:val="00926883"/>
    <w:rPr>
      <w:b/>
      <w:bCs/>
    </w:rPr>
  </w:style>
  <w:style w:type="character" w:customStyle="1" w:styleId="KommentaremneTegn">
    <w:name w:val="Kommentaremne Tegn"/>
    <w:basedOn w:val="MerknadstekstTegn"/>
    <w:link w:val="Kommentaremne"/>
    <w:uiPriority w:val="99"/>
    <w:semiHidden/>
    <w:rsid w:val="00926883"/>
    <w:rPr>
      <w:b/>
      <w:bCs/>
      <w:sz w:val="20"/>
      <w:szCs w:val="20"/>
    </w:rPr>
  </w:style>
  <w:style w:type="paragraph" w:styleId="Tittel">
    <w:name w:val="Title"/>
    <w:basedOn w:val="Normal"/>
    <w:next w:val="Normal"/>
    <w:link w:val="TittelTegn"/>
    <w:uiPriority w:val="10"/>
    <w:qFormat/>
    <w:rsid w:val="006059C8"/>
    <w:pPr>
      <w:spacing w:after="0" w:line="240" w:lineRule="auto"/>
      <w:contextualSpacing/>
    </w:pPr>
    <w:rPr>
      <w:rFonts w:ascii="Arial" w:eastAsiaTheme="majorEastAsia" w:hAnsi="Arial" w:cstheme="majorBidi"/>
      <w:spacing w:val="-10"/>
      <w:kern w:val="28"/>
      <w:sz w:val="36"/>
      <w:szCs w:val="56"/>
    </w:rPr>
  </w:style>
  <w:style w:type="character" w:customStyle="1" w:styleId="TittelTegn">
    <w:name w:val="Tittel Tegn"/>
    <w:basedOn w:val="Standardskriftforavsnitt"/>
    <w:link w:val="Tittel"/>
    <w:uiPriority w:val="10"/>
    <w:rsid w:val="006059C8"/>
    <w:rPr>
      <w:rFonts w:ascii="Arial" w:eastAsiaTheme="majorEastAsia" w:hAnsi="Arial" w:cstheme="majorBidi"/>
      <w:spacing w:val="-10"/>
      <w:kern w:val="28"/>
      <w:sz w:val="36"/>
      <w:szCs w:val="56"/>
      <w:lang w:val="en-GB"/>
    </w:rPr>
  </w:style>
  <w:style w:type="paragraph" w:styleId="HTML-forhndsformatert">
    <w:name w:val="HTML Preformatted"/>
    <w:basedOn w:val="Normal"/>
    <w:link w:val="HTML-forhndsformatertTegn"/>
    <w:uiPriority w:val="99"/>
    <w:semiHidden/>
    <w:unhideWhenUsed/>
    <w:rsid w:val="00D74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b-NO" w:eastAsia="nb-NO"/>
    </w:rPr>
  </w:style>
  <w:style w:type="character" w:customStyle="1" w:styleId="HTML-forhndsformatertTegn">
    <w:name w:val="HTML-forhåndsformatert Tegn"/>
    <w:basedOn w:val="Standardskriftforavsnitt"/>
    <w:link w:val="HTML-forhndsformatert"/>
    <w:uiPriority w:val="99"/>
    <w:semiHidden/>
    <w:rsid w:val="00D74B43"/>
    <w:rPr>
      <w:rFonts w:ascii="Courier New" w:eastAsia="Times New Roman" w:hAnsi="Courier New" w:cs="Courier New"/>
      <w:sz w:val="20"/>
      <w:szCs w:val="20"/>
      <w:lang w:eastAsia="nb-NO"/>
    </w:rPr>
  </w:style>
  <w:style w:type="character" w:styleId="Hyperkobling">
    <w:name w:val="Hyperlink"/>
    <w:basedOn w:val="Standardskriftforavsnitt"/>
    <w:uiPriority w:val="99"/>
    <w:unhideWhenUsed/>
    <w:rsid w:val="00911888"/>
    <w:rPr>
      <w:color w:val="0000FF" w:themeColor="hyperlink"/>
      <w:u w:val="single"/>
    </w:rPr>
  </w:style>
  <w:style w:type="character" w:styleId="Ulstomtale">
    <w:name w:val="Unresolved Mention"/>
    <w:basedOn w:val="Standardskriftforavsnitt"/>
    <w:uiPriority w:val="99"/>
    <w:semiHidden/>
    <w:unhideWhenUsed/>
    <w:rsid w:val="0091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528919">
      <w:bodyDiv w:val="1"/>
      <w:marLeft w:val="0"/>
      <w:marRight w:val="0"/>
      <w:marTop w:val="0"/>
      <w:marBottom w:val="0"/>
      <w:divBdr>
        <w:top w:val="none" w:sz="0" w:space="0" w:color="auto"/>
        <w:left w:val="none" w:sz="0" w:space="0" w:color="auto"/>
        <w:bottom w:val="none" w:sz="0" w:space="0" w:color="auto"/>
        <w:right w:val="none" w:sz="0" w:space="0" w:color="auto"/>
      </w:divBdr>
    </w:div>
    <w:div w:id="1363246959">
      <w:bodyDiv w:val="1"/>
      <w:marLeft w:val="0"/>
      <w:marRight w:val="0"/>
      <w:marTop w:val="0"/>
      <w:marBottom w:val="0"/>
      <w:divBdr>
        <w:top w:val="none" w:sz="0" w:space="0" w:color="auto"/>
        <w:left w:val="none" w:sz="0" w:space="0" w:color="auto"/>
        <w:bottom w:val="none" w:sz="0" w:space="0" w:color="auto"/>
        <w:right w:val="none" w:sz="0" w:space="0" w:color="auto"/>
      </w:divBdr>
    </w:div>
    <w:div w:id="167483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nsatt.oslomet.no/en/forskningsevaluer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35F0A40438474F8982D86EB00B5212" ma:contentTypeVersion="6" ma:contentTypeDescription="Opprett et nytt dokument." ma:contentTypeScope="" ma:versionID="139a5874cd9b7b21df44af3db2388b94">
  <xsd:schema xmlns:xsd="http://www.w3.org/2001/XMLSchema" xmlns:xs="http://www.w3.org/2001/XMLSchema" xmlns:p="http://schemas.microsoft.com/office/2006/metadata/properties" xmlns:ns2="c7d9659c-517d-44fe-a096-578b1f3e41a7" xmlns:ns3="eeb642bb-150c-4f1f-ac62-7f32f90a0254" targetNamespace="http://schemas.microsoft.com/office/2006/metadata/properties" ma:root="true" ma:fieldsID="8d64dc88530b4b432d68bad2733b3918" ns2:_="" ns3:_="">
    <xsd:import namespace="c7d9659c-517d-44fe-a096-578b1f3e41a7"/>
    <xsd:import namespace="eeb642bb-150c-4f1f-ac62-7f32f90a02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9659c-517d-44fe-a096-578b1f3e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642bb-150c-4f1f-ac62-7f32f90a0254"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85E48-162E-4A8B-9544-DF05271E7EA4}"/>
</file>

<file path=customXml/itemProps2.xml><?xml version="1.0" encoding="utf-8"?>
<ds:datastoreItem xmlns:ds="http://schemas.openxmlformats.org/officeDocument/2006/customXml" ds:itemID="{E43BC73F-81B3-4F3B-AF88-FB7C98AF86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5FB1C2-BB34-4CCF-969B-83E64AE4B8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1079</Words>
  <Characters>5722</Characters>
  <Application>Microsoft Office Word</Application>
  <DocSecurity>4</DocSecurity>
  <Lines>47</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Hæge Hanheide</dc:creator>
  <cp:lastModifiedBy>Elisabeth Foyn</cp:lastModifiedBy>
  <cp:revision>2</cp:revision>
  <cp:lastPrinted>2013-12-28T09:27:00Z</cp:lastPrinted>
  <dcterms:created xsi:type="dcterms:W3CDTF">2023-03-22T14:36:00Z</dcterms:created>
  <dcterms:modified xsi:type="dcterms:W3CDTF">2023-03-22T14:36:00Z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0x0101009835F0A40438474F8982D86EB00B5212</vt:lpwstr>
  </property>
</Properties>
</file>