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3C18" w14:textId="77777777" w:rsidR="00C2537F" w:rsidRDefault="00C2537F" w:rsidP="00C2537F">
      <w:pPr>
        <w:pStyle w:val="Overskrift"/>
        <w:jc w:val="center"/>
      </w:pPr>
    </w:p>
    <w:p w14:paraId="47A40B62" w14:textId="77777777" w:rsidR="006D7C4E" w:rsidRPr="00901DC7" w:rsidRDefault="006D7C4E" w:rsidP="00590468">
      <w:pPr>
        <w:pStyle w:val="Overskrift"/>
        <w:ind w:left="7080" w:firstLine="708"/>
        <w:jc w:val="center"/>
        <w:rPr>
          <w:rFonts w:asciiTheme="minorHAnsi" w:hAnsiTheme="minorHAnsi" w:cstheme="minorHAnsi"/>
        </w:rPr>
      </w:pPr>
      <w:r w:rsidRPr="00901DC7">
        <w:rPr>
          <w:rFonts w:asciiTheme="minorHAnsi" w:hAnsiTheme="minorHAnsi" w:cstheme="minorHAnsi"/>
        </w:rPr>
        <w:t>Ref.</w:t>
      </w:r>
      <w:r w:rsidR="00590468" w:rsidRPr="00901DC7">
        <w:rPr>
          <w:rFonts w:asciiTheme="minorHAnsi" w:hAnsiTheme="minorHAnsi" w:cstheme="minorHAnsi"/>
        </w:rPr>
        <w:t xml:space="preserve">    </w:t>
      </w:r>
      <w:r w:rsidRPr="00901DC7">
        <w:rPr>
          <w:rFonts w:asciiTheme="minorHAnsi" w:hAnsiTheme="minorHAnsi" w:cstheme="minorHAnsi"/>
        </w:rPr>
        <w:t>/</w:t>
      </w:r>
      <w:r w:rsidR="00590468" w:rsidRPr="00901DC7">
        <w:rPr>
          <w:rFonts w:asciiTheme="minorHAnsi" w:hAnsiTheme="minorHAnsi" w:cstheme="minorHAnsi"/>
        </w:rPr>
        <w:t xml:space="preserve">     </w:t>
      </w:r>
    </w:p>
    <w:p w14:paraId="7B557DF3" w14:textId="77777777" w:rsidR="00C2537F" w:rsidRPr="00901DC7" w:rsidRDefault="00C2537F" w:rsidP="000D7015">
      <w:pPr>
        <w:pStyle w:val="Overskrift"/>
        <w:jc w:val="center"/>
        <w:rPr>
          <w:rFonts w:asciiTheme="minorHAnsi" w:hAnsiTheme="minorHAnsi" w:cstheme="minorHAnsi"/>
          <w:b/>
        </w:rPr>
      </w:pPr>
      <w:r w:rsidRPr="00901DC7">
        <w:rPr>
          <w:rFonts w:asciiTheme="minorHAnsi" w:hAnsiTheme="minorHAnsi" w:cstheme="minorHAnsi"/>
          <w:b/>
        </w:rPr>
        <w:t>notification of regulations for probation</w:t>
      </w:r>
    </w:p>
    <w:p w14:paraId="19CDBAD5" w14:textId="399225CF" w:rsidR="00C2537F" w:rsidRPr="00901DC7" w:rsidRDefault="00C2537F" w:rsidP="000D7015">
      <w:pPr>
        <w:pStyle w:val="Overskrift"/>
        <w:jc w:val="center"/>
        <w:rPr>
          <w:rFonts w:asciiTheme="minorHAnsi" w:hAnsiTheme="minorHAnsi" w:cstheme="minorHAnsi"/>
        </w:rPr>
      </w:pPr>
      <w:r w:rsidRPr="00901DC7">
        <w:rPr>
          <w:rFonts w:asciiTheme="minorHAnsi" w:hAnsiTheme="minorHAnsi" w:cstheme="minorHAnsi"/>
          <w:b/>
        </w:rPr>
        <w:t>to be sent in two copies</w:t>
      </w:r>
    </w:p>
    <w:tbl>
      <w:tblPr>
        <w:tblW w:w="0" w:type="auto"/>
        <w:tblInd w:w="-41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32"/>
        <w:gridCol w:w="4932"/>
      </w:tblGrid>
      <w:tr w:rsidR="00C2537F" w:rsidRPr="00590468" w14:paraId="04DE112A" w14:textId="77777777" w:rsidTr="000D7015">
        <w:tc>
          <w:tcPr>
            <w:tcW w:w="9864" w:type="dxa"/>
            <w:gridSpan w:val="2"/>
            <w:tcBorders>
              <w:top w:val="single" w:sz="6" w:space="0" w:color="auto"/>
              <w:left w:val="single" w:sz="6" w:space="0" w:color="auto"/>
              <w:bottom w:val="single" w:sz="6" w:space="0" w:color="auto"/>
              <w:right w:val="single" w:sz="6" w:space="0" w:color="auto"/>
            </w:tcBorders>
            <w:shd w:val="pct10" w:color="auto" w:fill="auto"/>
          </w:tcPr>
          <w:p w14:paraId="0485320F" w14:textId="77777777" w:rsidR="00C2537F" w:rsidRPr="00901DC7" w:rsidRDefault="00C2537F" w:rsidP="002C5EFD">
            <w:pPr>
              <w:rPr>
                <w:rFonts w:asciiTheme="minorHAnsi" w:hAnsiTheme="minorHAnsi" w:cstheme="minorHAnsi"/>
                <w:b/>
              </w:rPr>
            </w:pPr>
            <w:r w:rsidRPr="00901DC7">
              <w:rPr>
                <w:rFonts w:asciiTheme="minorHAnsi" w:hAnsiTheme="minorHAnsi" w:cstheme="minorHAnsi"/>
                <w:b/>
              </w:rPr>
              <w:t>Appointment</w:t>
            </w:r>
          </w:p>
        </w:tc>
      </w:tr>
      <w:tr w:rsidR="00C2537F" w:rsidRPr="00590468" w14:paraId="38384B1F" w14:textId="77777777" w:rsidTr="000D7015">
        <w:trPr>
          <w:trHeight w:val="400"/>
        </w:trPr>
        <w:tc>
          <w:tcPr>
            <w:tcW w:w="9864" w:type="dxa"/>
            <w:gridSpan w:val="2"/>
            <w:tcBorders>
              <w:top w:val="single" w:sz="6" w:space="0" w:color="auto"/>
              <w:left w:val="single" w:sz="6" w:space="0" w:color="auto"/>
              <w:bottom w:val="single" w:sz="6" w:space="0" w:color="auto"/>
              <w:right w:val="single" w:sz="6" w:space="0" w:color="auto"/>
            </w:tcBorders>
          </w:tcPr>
          <w:p w14:paraId="56453613" w14:textId="3D1EB39B" w:rsidR="00C2537F" w:rsidRPr="00901DC7" w:rsidRDefault="00C2537F" w:rsidP="00EF4BFC">
            <w:pPr>
              <w:rPr>
                <w:rFonts w:asciiTheme="minorHAnsi" w:hAnsiTheme="minorHAnsi" w:cstheme="minorHAnsi"/>
              </w:rPr>
            </w:pPr>
            <w:r w:rsidRPr="00901DC7">
              <w:rPr>
                <w:rFonts w:asciiTheme="minorHAnsi" w:hAnsiTheme="minorHAnsi" w:cstheme="minorHAnsi"/>
              </w:rPr>
              <w:t>As appears from the enclosed employment contract, you are appointed as</w:t>
            </w:r>
            <w:r w:rsidR="0056388F">
              <w:rPr>
                <w:rFonts w:asciiTheme="minorHAnsi" w:hAnsiTheme="minorHAnsi" w:cstheme="minorHAnsi"/>
              </w:rPr>
              <w:t xml:space="preserve"> title</w:t>
            </w:r>
            <w:r w:rsidR="00EF4BFC" w:rsidRPr="00901DC7">
              <w:rPr>
                <w:rFonts w:asciiTheme="minorHAnsi" w:hAnsiTheme="minorHAnsi" w:cstheme="minorHAnsi"/>
              </w:rPr>
              <w:t xml:space="preserve">: </w:t>
            </w:r>
          </w:p>
        </w:tc>
      </w:tr>
      <w:tr w:rsidR="00C2537F" w:rsidRPr="00590468" w14:paraId="5613D7A5" w14:textId="77777777" w:rsidTr="000D7015">
        <w:tc>
          <w:tcPr>
            <w:tcW w:w="9864" w:type="dxa"/>
            <w:gridSpan w:val="2"/>
            <w:tcBorders>
              <w:top w:val="single" w:sz="6" w:space="0" w:color="auto"/>
              <w:left w:val="single" w:sz="6" w:space="0" w:color="auto"/>
              <w:bottom w:val="single" w:sz="6" w:space="0" w:color="auto"/>
              <w:right w:val="single" w:sz="6" w:space="0" w:color="auto"/>
            </w:tcBorders>
          </w:tcPr>
          <w:p w14:paraId="62A6C465" w14:textId="77777777" w:rsidR="00C2537F" w:rsidRPr="00901DC7" w:rsidRDefault="00C2537F" w:rsidP="002C5EFD">
            <w:pPr>
              <w:spacing w:after="60"/>
              <w:ind w:left="709"/>
              <w:rPr>
                <w:rFonts w:asciiTheme="minorHAnsi" w:hAnsiTheme="minorHAnsi" w:cstheme="minorHAnsi"/>
              </w:rPr>
            </w:pPr>
            <w:r w:rsidRPr="00901DC7">
              <w:rPr>
                <w:rFonts w:asciiTheme="minorHAnsi" w:hAnsiTheme="minorHAnsi" w:cstheme="minorHAnsi"/>
              </w:rPr>
              <w:t>Pursuant to Section 8 in Act relating to Civil Servants you shall be notified in writing of the regulations for probation before accession to the post. The regulations are as follows:</w:t>
            </w:r>
          </w:p>
          <w:p w14:paraId="32C93241" w14:textId="3D0170C0" w:rsidR="00C2537F" w:rsidRPr="00901DC7" w:rsidRDefault="00C2537F" w:rsidP="002C5EFD">
            <w:pPr>
              <w:ind w:left="1418"/>
              <w:rPr>
                <w:rFonts w:asciiTheme="minorHAnsi" w:hAnsiTheme="minorHAnsi" w:cstheme="minorHAnsi"/>
                <w:i/>
              </w:rPr>
            </w:pPr>
            <w:r w:rsidRPr="00901DC7">
              <w:rPr>
                <w:rFonts w:asciiTheme="minorHAnsi" w:hAnsiTheme="minorHAnsi" w:cstheme="minorHAnsi"/>
                <w:i/>
              </w:rPr>
              <w:t xml:space="preserve">Section </w:t>
            </w:r>
            <w:r w:rsidR="0056388F" w:rsidRPr="00901DC7">
              <w:rPr>
                <w:rFonts w:asciiTheme="minorHAnsi" w:hAnsiTheme="minorHAnsi" w:cstheme="minorHAnsi"/>
                <w:i/>
              </w:rPr>
              <w:t>8 Probationary</w:t>
            </w:r>
            <w:r w:rsidRPr="00901DC7">
              <w:rPr>
                <w:rFonts w:asciiTheme="minorHAnsi" w:hAnsiTheme="minorHAnsi" w:cstheme="minorHAnsi"/>
                <w:i/>
              </w:rPr>
              <w:t xml:space="preserve"> period</w:t>
            </w:r>
          </w:p>
          <w:p w14:paraId="6B99C01A" w14:textId="77777777" w:rsidR="00C2537F" w:rsidRPr="00901DC7" w:rsidRDefault="00C2537F" w:rsidP="002C5EFD">
            <w:pPr>
              <w:numPr>
                <w:ilvl w:val="0"/>
                <w:numId w:val="1"/>
              </w:numPr>
              <w:rPr>
                <w:rFonts w:asciiTheme="minorHAnsi" w:hAnsiTheme="minorHAnsi" w:cstheme="minorHAnsi"/>
              </w:rPr>
            </w:pPr>
            <w:r w:rsidRPr="00901DC7">
              <w:rPr>
                <w:rFonts w:asciiTheme="minorHAnsi" w:hAnsiTheme="minorHAnsi" w:cstheme="minorHAnsi"/>
              </w:rPr>
              <w:t>During the first six months, the officer serves a probationary period. The appointment committee may decide that such a probationary period shall apply even if the officer is transferred directly from another Civil Service post. In special cases it may be agreed that a probationary period shall not apply. During the probationary period, the officer shall be given the necessary guidance and appraisal of his work.</w:t>
            </w:r>
          </w:p>
          <w:p w14:paraId="046B9325" w14:textId="77777777" w:rsidR="00C2537F" w:rsidRPr="00901DC7" w:rsidRDefault="00C2537F" w:rsidP="002C5EFD">
            <w:pPr>
              <w:ind w:left="1778"/>
              <w:rPr>
                <w:rFonts w:asciiTheme="minorHAnsi" w:hAnsiTheme="minorHAnsi" w:cstheme="minorHAnsi"/>
              </w:rPr>
            </w:pPr>
          </w:p>
          <w:p w14:paraId="2DF8A2EC" w14:textId="2C17AC41" w:rsidR="00C2537F" w:rsidRPr="00901DC7" w:rsidRDefault="00C2537F" w:rsidP="002C5EFD">
            <w:pPr>
              <w:ind w:left="1778"/>
              <w:rPr>
                <w:rFonts w:asciiTheme="minorHAnsi" w:hAnsiTheme="minorHAnsi" w:cstheme="minorHAnsi"/>
              </w:rPr>
            </w:pPr>
            <w:r w:rsidRPr="00901DC7">
              <w:rPr>
                <w:rFonts w:asciiTheme="minorHAnsi" w:hAnsiTheme="minorHAnsi" w:cstheme="minorHAnsi"/>
              </w:rPr>
              <w:t xml:space="preserve">The civil servant shall be notified in writing of the regulations for probation before commencing the </w:t>
            </w:r>
            <w:r w:rsidR="0056388F" w:rsidRPr="00901DC7">
              <w:rPr>
                <w:rFonts w:asciiTheme="minorHAnsi" w:hAnsiTheme="minorHAnsi" w:cstheme="minorHAnsi"/>
              </w:rPr>
              <w:t>appointment and</w:t>
            </w:r>
            <w:r w:rsidRPr="00901DC7">
              <w:rPr>
                <w:rFonts w:asciiTheme="minorHAnsi" w:hAnsiTheme="minorHAnsi" w:cstheme="minorHAnsi"/>
              </w:rPr>
              <w:t xml:space="preserve"> shall acknowledge receipt of the notification in writing.</w:t>
            </w:r>
          </w:p>
          <w:p w14:paraId="368EFF38" w14:textId="77777777" w:rsidR="00C2537F" w:rsidRPr="00901DC7" w:rsidRDefault="00C2537F" w:rsidP="002C5EFD">
            <w:pPr>
              <w:ind w:left="1778"/>
              <w:rPr>
                <w:rFonts w:asciiTheme="minorHAnsi" w:hAnsiTheme="minorHAnsi" w:cstheme="minorHAnsi"/>
              </w:rPr>
            </w:pPr>
          </w:p>
          <w:p w14:paraId="26E1C5C3" w14:textId="77777777" w:rsidR="00C2537F" w:rsidRPr="00901DC7" w:rsidRDefault="00C2537F" w:rsidP="002C5EFD">
            <w:pPr>
              <w:numPr>
                <w:ilvl w:val="0"/>
                <w:numId w:val="1"/>
              </w:numPr>
              <w:rPr>
                <w:rFonts w:asciiTheme="minorHAnsi" w:hAnsiTheme="minorHAnsi" w:cstheme="minorHAnsi"/>
              </w:rPr>
            </w:pPr>
            <w:r w:rsidRPr="00901DC7">
              <w:rPr>
                <w:rFonts w:asciiTheme="minorHAnsi" w:hAnsiTheme="minorHAnsi" w:cstheme="minorHAnsi"/>
              </w:rPr>
              <w:t xml:space="preserve">During the probationary period, the officer may be dismissed with three weeks' notice if he is unable to adapt to the work or fails to satisfy reasonable demands </w:t>
            </w:r>
            <w:proofErr w:type="gramStart"/>
            <w:r w:rsidRPr="00901DC7">
              <w:rPr>
                <w:rFonts w:asciiTheme="minorHAnsi" w:hAnsiTheme="minorHAnsi" w:cstheme="minorHAnsi"/>
              </w:rPr>
              <w:t>with regard to</w:t>
            </w:r>
            <w:proofErr w:type="gramEnd"/>
            <w:r w:rsidRPr="00901DC7">
              <w:rPr>
                <w:rFonts w:asciiTheme="minorHAnsi" w:hAnsiTheme="minorHAnsi" w:cstheme="minorHAnsi"/>
              </w:rPr>
              <w:t xml:space="preserve"> competence or reliability.</w:t>
            </w:r>
          </w:p>
          <w:p w14:paraId="3E6C8914" w14:textId="77777777" w:rsidR="00C2537F" w:rsidRPr="00901DC7" w:rsidRDefault="00C2537F" w:rsidP="002C5EFD">
            <w:pPr>
              <w:ind w:left="1778"/>
              <w:rPr>
                <w:rFonts w:asciiTheme="minorHAnsi" w:hAnsiTheme="minorHAnsi" w:cstheme="minorHAnsi"/>
              </w:rPr>
            </w:pPr>
          </w:p>
          <w:p w14:paraId="64D3A9CB" w14:textId="77777777" w:rsidR="00C2537F" w:rsidRPr="00901DC7" w:rsidRDefault="00C2537F" w:rsidP="002C5EFD">
            <w:pPr>
              <w:ind w:left="1778"/>
              <w:rPr>
                <w:rFonts w:asciiTheme="minorHAnsi" w:hAnsiTheme="minorHAnsi" w:cstheme="minorHAnsi"/>
              </w:rPr>
            </w:pPr>
            <w:r w:rsidRPr="00901DC7">
              <w:rPr>
                <w:rFonts w:asciiTheme="minorHAnsi" w:hAnsiTheme="minorHAnsi" w:cstheme="minorHAnsi"/>
              </w:rPr>
              <w:t>If the officer is not to be allowed to continue in the service, he shall be notified of this when the probationary period is over. He is then dismissed with three weeks' notice.</w:t>
            </w:r>
          </w:p>
          <w:p w14:paraId="2725AF4F" w14:textId="77777777" w:rsidR="00C2537F" w:rsidRPr="00901DC7" w:rsidRDefault="00C2537F" w:rsidP="002C5EFD">
            <w:pPr>
              <w:ind w:left="1778"/>
              <w:rPr>
                <w:rFonts w:asciiTheme="minorHAnsi" w:hAnsiTheme="minorHAnsi" w:cstheme="minorHAnsi"/>
              </w:rPr>
            </w:pPr>
          </w:p>
          <w:p w14:paraId="6BC32604" w14:textId="77777777" w:rsidR="00C2537F" w:rsidRPr="00901DC7" w:rsidRDefault="00C2537F" w:rsidP="002C5EFD">
            <w:pPr>
              <w:numPr>
                <w:ilvl w:val="0"/>
                <w:numId w:val="1"/>
              </w:numPr>
              <w:rPr>
                <w:rFonts w:asciiTheme="minorHAnsi" w:hAnsiTheme="minorHAnsi" w:cstheme="minorHAnsi"/>
              </w:rPr>
            </w:pPr>
            <w:r w:rsidRPr="00901DC7">
              <w:rPr>
                <w:rFonts w:asciiTheme="minorHAnsi" w:hAnsiTheme="minorHAnsi" w:cstheme="minorHAnsi"/>
              </w:rPr>
              <w:t>A civil servant who is appointed on the condition that he completes a specific course of training shall be dismissed with three weeks' notice if the training is not completed satisfactorily. In special cases, a longer period of notice may be laid down in regulations. The means and criteria to be used in deciding whether the training has been satisfactorily completed may also be laid down in regulations.</w:t>
            </w:r>
          </w:p>
          <w:p w14:paraId="389649C3" w14:textId="77777777" w:rsidR="00C2537F" w:rsidRPr="00901DC7" w:rsidRDefault="00C2537F" w:rsidP="002C5EFD">
            <w:pPr>
              <w:ind w:left="1418"/>
              <w:rPr>
                <w:rFonts w:asciiTheme="minorHAnsi" w:hAnsiTheme="minorHAnsi" w:cstheme="minorHAnsi"/>
              </w:rPr>
            </w:pPr>
          </w:p>
          <w:p w14:paraId="78987D4D" w14:textId="77777777" w:rsidR="00C2537F" w:rsidRPr="00901DC7" w:rsidRDefault="00C2537F" w:rsidP="002C5EFD">
            <w:pPr>
              <w:ind w:left="709"/>
              <w:rPr>
                <w:rFonts w:asciiTheme="minorHAnsi" w:hAnsiTheme="minorHAnsi" w:cstheme="minorHAnsi"/>
              </w:rPr>
            </w:pPr>
            <w:r w:rsidRPr="00901DC7">
              <w:rPr>
                <w:rFonts w:asciiTheme="minorHAnsi" w:hAnsiTheme="minorHAnsi" w:cstheme="minorHAnsi"/>
              </w:rPr>
              <w:t>Pursuant to Section 8 no. 3 in the Act, special rules for the probationary period may be laid down in regulations.</w:t>
            </w:r>
          </w:p>
          <w:p w14:paraId="0D0BED69" w14:textId="589E2CFE" w:rsidR="00C2537F" w:rsidRPr="00901DC7" w:rsidRDefault="0079470A" w:rsidP="002C5EFD">
            <w:pPr>
              <w:ind w:left="709"/>
              <w:rPr>
                <w:rFonts w:asciiTheme="minorHAnsi" w:hAnsiTheme="minorHAnsi" w:cstheme="minorHAnsi"/>
              </w:rPr>
            </w:pPr>
            <w:r>
              <w:rPr>
                <w:rFonts w:asciiTheme="minorHAnsi" w:hAnsiTheme="minorHAnsi" w:cstheme="minorHAnsi"/>
              </w:rPr>
              <w:br/>
            </w:r>
            <w:r w:rsidR="00C2537F" w:rsidRPr="00901DC7">
              <w:rPr>
                <w:rFonts w:asciiTheme="minorHAnsi" w:hAnsiTheme="minorHAnsi" w:cstheme="minorHAnsi"/>
              </w:rPr>
              <w:t xml:space="preserve">Special rules for the probationary period are enclosed      </w:t>
            </w:r>
            <w:sdt>
              <w:sdtPr>
                <w:rPr>
                  <w:rFonts w:asciiTheme="minorHAnsi" w:hAnsiTheme="minorHAnsi" w:cstheme="minorHAnsi"/>
                  <w:sz w:val="24"/>
                  <w:szCs w:val="24"/>
                </w:rPr>
                <w:id w:val="-1180032851"/>
                <w14:checkbox>
                  <w14:checked w14:val="0"/>
                  <w14:checkedState w14:val="2612" w14:font="MS Gothic"/>
                  <w14:uncheckedState w14:val="2610" w14:font="MS Gothic"/>
                </w14:checkbox>
              </w:sdtPr>
              <w:sdtEndPr/>
              <w:sdtContent>
                <w:r w:rsidR="0002560A">
                  <w:rPr>
                    <w:rFonts w:ascii="MS Gothic" w:eastAsia="MS Gothic" w:hAnsi="MS Gothic" w:cstheme="minorHAnsi" w:hint="eastAsia"/>
                    <w:sz w:val="24"/>
                    <w:szCs w:val="24"/>
                  </w:rPr>
                  <w:t>☐</w:t>
                </w:r>
              </w:sdtContent>
            </w:sdt>
            <w:r w:rsidR="00126757">
              <w:rPr>
                <w:rFonts w:asciiTheme="minorHAnsi" w:hAnsiTheme="minorHAnsi" w:cstheme="minorHAnsi"/>
              </w:rPr>
              <w:t xml:space="preserve">Yes   </w:t>
            </w:r>
            <w:r w:rsidR="00C2537F" w:rsidRPr="00901DC7">
              <w:rPr>
                <w:rFonts w:asciiTheme="minorHAnsi" w:hAnsiTheme="minorHAnsi" w:cstheme="minorHAnsi"/>
              </w:rPr>
              <w:t xml:space="preserve">  </w:t>
            </w:r>
            <w:sdt>
              <w:sdtPr>
                <w:rPr>
                  <w:rFonts w:asciiTheme="minorHAnsi" w:hAnsiTheme="minorHAnsi" w:cstheme="minorHAnsi"/>
                </w:rPr>
                <w:id w:val="-1382470064"/>
                <w14:checkbox>
                  <w14:checked w14:val="1"/>
                  <w14:checkedState w14:val="2612" w14:font="MS Gothic"/>
                  <w14:uncheckedState w14:val="2610" w14:font="MS Gothic"/>
                </w14:checkbox>
              </w:sdtPr>
              <w:sdtEndPr/>
              <w:sdtContent>
                <w:r w:rsidR="00126757">
                  <w:rPr>
                    <w:rFonts w:ascii="MS Gothic" w:eastAsia="MS Gothic" w:hAnsi="MS Gothic" w:cstheme="minorHAnsi" w:hint="eastAsia"/>
                  </w:rPr>
                  <w:t>☒</w:t>
                </w:r>
              </w:sdtContent>
            </w:sdt>
            <w:r w:rsidR="00C2537F" w:rsidRPr="00901DC7">
              <w:rPr>
                <w:rFonts w:asciiTheme="minorHAnsi" w:hAnsiTheme="minorHAnsi" w:cstheme="minorHAnsi"/>
              </w:rPr>
              <w:t>No</w:t>
            </w:r>
          </w:p>
          <w:p w14:paraId="1D9F8121" w14:textId="77777777" w:rsidR="00C2537F" w:rsidRPr="00901DC7" w:rsidRDefault="00C2537F" w:rsidP="002C5EFD">
            <w:pPr>
              <w:ind w:left="709"/>
              <w:rPr>
                <w:rFonts w:asciiTheme="minorHAnsi" w:hAnsiTheme="minorHAnsi" w:cstheme="minorHAnsi"/>
              </w:rPr>
            </w:pPr>
          </w:p>
          <w:p w14:paraId="0B299A5F" w14:textId="77777777" w:rsidR="00C2537F" w:rsidRPr="00901DC7" w:rsidRDefault="00C2537F" w:rsidP="002C5EFD">
            <w:pPr>
              <w:ind w:left="709"/>
              <w:rPr>
                <w:rFonts w:asciiTheme="minorHAnsi" w:hAnsiTheme="minorHAnsi" w:cstheme="minorHAnsi"/>
              </w:rPr>
            </w:pPr>
            <w:r w:rsidRPr="00901DC7">
              <w:rPr>
                <w:rFonts w:asciiTheme="minorHAnsi" w:hAnsiTheme="minorHAnsi" w:cstheme="minorHAnsi"/>
              </w:rPr>
              <w:t>Please sign one copy of this notification and return it to us as soon as possible.</w:t>
            </w:r>
          </w:p>
        </w:tc>
      </w:tr>
      <w:tr w:rsidR="00C2537F" w:rsidRPr="00590468" w14:paraId="3416B09C" w14:textId="77777777" w:rsidTr="000D7015">
        <w:tc>
          <w:tcPr>
            <w:tcW w:w="9864" w:type="dxa"/>
            <w:gridSpan w:val="2"/>
            <w:tcBorders>
              <w:top w:val="single" w:sz="6" w:space="0" w:color="auto"/>
              <w:left w:val="single" w:sz="6" w:space="0" w:color="auto"/>
              <w:bottom w:val="single" w:sz="6" w:space="0" w:color="auto"/>
              <w:right w:val="single" w:sz="6" w:space="0" w:color="auto"/>
            </w:tcBorders>
            <w:shd w:val="pct10" w:color="auto" w:fill="auto"/>
          </w:tcPr>
          <w:p w14:paraId="5244CA6E" w14:textId="77777777" w:rsidR="00C2537F" w:rsidRPr="00901DC7" w:rsidRDefault="00C2537F" w:rsidP="002C5EFD">
            <w:pPr>
              <w:rPr>
                <w:rFonts w:asciiTheme="minorHAnsi" w:hAnsiTheme="minorHAnsi" w:cstheme="minorHAnsi"/>
              </w:rPr>
            </w:pPr>
            <w:r w:rsidRPr="00901DC7">
              <w:rPr>
                <w:rFonts w:asciiTheme="minorHAnsi" w:hAnsiTheme="minorHAnsi" w:cstheme="minorHAnsi"/>
                <w:b/>
              </w:rPr>
              <w:t>Personal statement</w:t>
            </w:r>
          </w:p>
        </w:tc>
      </w:tr>
      <w:tr w:rsidR="00C2537F" w:rsidRPr="00590468" w14:paraId="195B92D9" w14:textId="77777777" w:rsidTr="000D7015">
        <w:tc>
          <w:tcPr>
            <w:tcW w:w="9864" w:type="dxa"/>
            <w:gridSpan w:val="2"/>
            <w:tcBorders>
              <w:top w:val="single" w:sz="6" w:space="0" w:color="auto"/>
              <w:left w:val="single" w:sz="6" w:space="0" w:color="auto"/>
              <w:bottom w:val="single" w:sz="6" w:space="0" w:color="auto"/>
              <w:right w:val="single" w:sz="6" w:space="0" w:color="auto"/>
            </w:tcBorders>
          </w:tcPr>
          <w:p w14:paraId="6582118F" w14:textId="77777777" w:rsidR="00C2537F" w:rsidRPr="00590468" w:rsidRDefault="00C2537F" w:rsidP="002C5EFD">
            <w:pPr>
              <w:rPr>
                <w:rFonts w:ascii="Gill Sans MT" w:hAnsi="Gill Sans MT"/>
              </w:rPr>
            </w:pPr>
          </w:p>
          <w:p w14:paraId="49E88054" w14:textId="77777777" w:rsidR="00C2537F" w:rsidRPr="00901DC7" w:rsidRDefault="00C2537F" w:rsidP="002C5EFD">
            <w:pPr>
              <w:ind w:left="709"/>
              <w:rPr>
                <w:rFonts w:asciiTheme="minorHAnsi" w:hAnsiTheme="minorHAnsi" w:cstheme="minorHAnsi"/>
              </w:rPr>
            </w:pPr>
            <w:r w:rsidRPr="00901DC7">
              <w:rPr>
                <w:rFonts w:asciiTheme="minorHAnsi" w:hAnsiTheme="minorHAnsi" w:cstheme="minorHAnsi"/>
              </w:rPr>
              <w:t>I confirm that I have been made familiar with the regulations above.</w:t>
            </w:r>
          </w:p>
          <w:p w14:paraId="778FE723" w14:textId="77777777" w:rsidR="00C2537F" w:rsidRPr="00901DC7" w:rsidRDefault="00C2537F" w:rsidP="002C5EFD">
            <w:pPr>
              <w:ind w:left="709"/>
              <w:rPr>
                <w:rFonts w:asciiTheme="minorHAnsi" w:hAnsiTheme="minorHAnsi" w:cstheme="minorHAnsi"/>
              </w:rPr>
            </w:pPr>
          </w:p>
          <w:p w14:paraId="66A314A3" w14:textId="77777777" w:rsidR="00C2537F" w:rsidRPr="00590468" w:rsidRDefault="00C2537F" w:rsidP="002C5EFD">
            <w:pPr>
              <w:ind w:left="709"/>
              <w:rPr>
                <w:rFonts w:ascii="Gill Sans MT" w:hAnsi="Gill Sans MT"/>
              </w:rPr>
            </w:pPr>
            <w:r w:rsidRPr="00901DC7">
              <w:rPr>
                <w:rFonts w:asciiTheme="minorHAnsi" w:hAnsiTheme="minorHAnsi" w:cstheme="minorHAnsi"/>
              </w:rPr>
              <w:t>I can accede to the post on ...............................................</w:t>
            </w:r>
          </w:p>
        </w:tc>
      </w:tr>
      <w:tr w:rsidR="00C2537F" w:rsidRPr="00590468" w14:paraId="0C492750" w14:textId="77777777" w:rsidTr="000D7015">
        <w:tc>
          <w:tcPr>
            <w:tcW w:w="4932" w:type="dxa"/>
            <w:tcBorders>
              <w:top w:val="single" w:sz="6" w:space="0" w:color="auto"/>
              <w:left w:val="single" w:sz="6" w:space="0" w:color="auto"/>
              <w:bottom w:val="single" w:sz="6" w:space="0" w:color="auto"/>
            </w:tcBorders>
          </w:tcPr>
          <w:p w14:paraId="691D5C4E" w14:textId="77777777" w:rsidR="00C2537F" w:rsidRPr="00901DC7" w:rsidRDefault="00C2537F" w:rsidP="002C5EFD">
            <w:pPr>
              <w:rPr>
                <w:rFonts w:asciiTheme="minorHAnsi" w:hAnsiTheme="minorHAnsi" w:cstheme="minorHAnsi"/>
              </w:rPr>
            </w:pPr>
            <w:r w:rsidRPr="00901DC7">
              <w:rPr>
                <w:rFonts w:asciiTheme="minorHAnsi" w:hAnsiTheme="minorHAnsi" w:cstheme="minorHAnsi"/>
                <w:sz w:val="16"/>
              </w:rPr>
              <w:t>Place and Date</w:t>
            </w:r>
          </w:p>
          <w:p w14:paraId="266B157F" w14:textId="77777777" w:rsidR="00C2537F" w:rsidRPr="00590468" w:rsidRDefault="00C2537F" w:rsidP="002C5EFD">
            <w:pPr>
              <w:rPr>
                <w:rFonts w:ascii="Gill Sans MT" w:hAnsi="Gill Sans MT"/>
              </w:rPr>
            </w:pPr>
          </w:p>
        </w:tc>
        <w:tc>
          <w:tcPr>
            <w:tcW w:w="4932" w:type="dxa"/>
            <w:tcBorders>
              <w:top w:val="single" w:sz="6" w:space="0" w:color="auto"/>
              <w:bottom w:val="single" w:sz="6" w:space="0" w:color="auto"/>
              <w:right w:val="single" w:sz="6" w:space="0" w:color="auto"/>
            </w:tcBorders>
          </w:tcPr>
          <w:p w14:paraId="752477F5" w14:textId="77777777" w:rsidR="00C2537F" w:rsidRPr="00901DC7" w:rsidRDefault="00C2537F" w:rsidP="002C5EFD">
            <w:pPr>
              <w:rPr>
                <w:rFonts w:asciiTheme="minorHAnsi" w:hAnsiTheme="minorHAnsi" w:cstheme="minorHAnsi"/>
                <w:sz w:val="16"/>
              </w:rPr>
            </w:pPr>
            <w:r w:rsidRPr="00901DC7">
              <w:rPr>
                <w:rFonts w:asciiTheme="minorHAnsi" w:hAnsiTheme="minorHAnsi" w:cstheme="minorHAnsi"/>
                <w:sz w:val="16"/>
              </w:rPr>
              <w:t>Signature</w:t>
            </w:r>
          </w:p>
          <w:p w14:paraId="131AF582" w14:textId="77777777" w:rsidR="00C2537F" w:rsidRPr="00590468" w:rsidRDefault="00C2537F" w:rsidP="002C5EFD">
            <w:pPr>
              <w:rPr>
                <w:rFonts w:ascii="Gill Sans MT" w:hAnsi="Gill Sans MT"/>
              </w:rPr>
            </w:pPr>
          </w:p>
        </w:tc>
      </w:tr>
    </w:tbl>
    <w:p w14:paraId="6D75EC8B" w14:textId="77777777" w:rsidR="008D0975" w:rsidRPr="00590468" w:rsidRDefault="008D0975" w:rsidP="00033B62">
      <w:pPr>
        <w:rPr>
          <w:rFonts w:ascii="Gill Sans MT" w:hAnsi="Gill Sans MT"/>
        </w:rPr>
      </w:pPr>
    </w:p>
    <w:sectPr w:rsidR="008D0975" w:rsidRPr="00590468" w:rsidSect="00DD32F2">
      <w:headerReference w:type="even" r:id="rId10"/>
      <w:headerReference w:type="default" r:id="rId11"/>
      <w:footerReference w:type="even" r:id="rId12"/>
      <w:footerReference w:type="default" r:id="rId13"/>
      <w:headerReference w:type="first" r:id="rId14"/>
      <w:footerReference w:type="first" r:id="rId15"/>
      <w:pgSz w:w="11906" w:h="16838"/>
      <w:pgMar w:top="680" w:right="73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CA79" w14:textId="77777777" w:rsidR="00C34EBA" w:rsidRDefault="00C34EBA" w:rsidP="006C2E86">
      <w:pPr>
        <w:spacing w:line="240" w:lineRule="auto"/>
      </w:pPr>
      <w:r>
        <w:separator/>
      </w:r>
    </w:p>
  </w:endnote>
  <w:endnote w:type="continuationSeparator" w:id="0">
    <w:p w14:paraId="7C3326A0" w14:textId="77777777" w:rsidR="00C34EBA" w:rsidRDefault="00C34EBA" w:rsidP="006C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 Centennial 55">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Semibold">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2092" w14:textId="77777777" w:rsidR="008555C4" w:rsidRDefault="00855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226A" w14:textId="77777777" w:rsidR="008555C4" w:rsidRDefault="00855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D7AB" w14:textId="77777777" w:rsidR="008555C4" w:rsidRDefault="0085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7303" w14:textId="77777777" w:rsidR="00C34EBA" w:rsidRDefault="00C34EBA" w:rsidP="006C2E86">
      <w:pPr>
        <w:spacing w:line="240" w:lineRule="auto"/>
      </w:pPr>
      <w:r>
        <w:separator/>
      </w:r>
    </w:p>
  </w:footnote>
  <w:footnote w:type="continuationSeparator" w:id="0">
    <w:p w14:paraId="4F6ED327" w14:textId="77777777" w:rsidR="00C34EBA" w:rsidRDefault="00C34EBA" w:rsidP="006C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2F2A" w14:textId="77777777" w:rsidR="008555C4" w:rsidRDefault="00855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1A96" w14:textId="77777777" w:rsidR="006C2E86" w:rsidRDefault="006C2E86" w:rsidP="006C2E86">
    <w:pPr>
      <w:pStyle w:val="Header"/>
      <w:jc w:val="right"/>
    </w:pPr>
    <w:r>
      <w:rPr>
        <w:noProof/>
        <w:lang w:val="nb-NO"/>
      </w:rPr>
      <w:drawing>
        <wp:inline distT="0" distB="0" distL="0" distR="0" wp14:anchorId="7F81E59F" wp14:editId="48F6641D">
          <wp:extent cx="864000" cy="603505"/>
          <wp:effectExtent l="0" t="0" r="0" b="6350"/>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oa Logo s-h or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6035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CAAD" w14:textId="77777777" w:rsidR="008555C4" w:rsidRDefault="00855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35617"/>
    <w:multiLevelType w:val="hybridMultilevel"/>
    <w:tmpl w:val="CC1CDFAA"/>
    <w:lvl w:ilvl="0" w:tplc="931ADB8A">
      <w:start w:val="1"/>
      <w:numFmt w:val="decimal"/>
      <w:lvlText w:val="%1."/>
      <w:lvlJc w:val="left"/>
      <w:pPr>
        <w:ind w:left="1778" w:hanging="360"/>
      </w:pPr>
      <w:rPr>
        <w:rFonts w:hint="default"/>
      </w:rPr>
    </w:lvl>
    <w:lvl w:ilvl="1" w:tplc="04140019" w:tentative="1">
      <w:start w:val="1"/>
      <w:numFmt w:val="lowerLetter"/>
      <w:lvlText w:val="%2."/>
      <w:lvlJc w:val="left"/>
      <w:pPr>
        <w:ind w:left="2498" w:hanging="360"/>
      </w:pPr>
    </w:lvl>
    <w:lvl w:ilvl="2" w:tplc="0414001B" w:tentative="1">
      <w:start w:val="1"/>
      <w:numFmt w:val="lowerRoman"/>
      <w:lvlText w:val="%3."/>
      <w:lvlJc w:val="right"/>
      <w:pPr>
        <w:ind w:left="3218" w:hanging="180"/>
      </w:pPr>
    </w:lvl>
    <w:lvl w:ilvl="3" w:tplc="0414000F" w:tentative="1">
      <w:start w:val="1"/>
      <w:numFmt w:val="decimal"/>
      <w:lvlText w:val="%4."/>
      <w:lvlJc w:val="left"/>
      <w:pPr>
        <w:ind w:left="3938" w:hanging="360"/>
      </w:pPr>
    </w:lvl>
    <w:lvl w:ilvl="4" w:tplc="04140019" w:tentative="1">
      <w:start w:val="1"/>
      <w:numFmt w:val="lowerLetter"/>
      <w:lvlText w:val="%5."/>
      <w:lvlJc w:val="left"/>
      <w:pPr>
        <w:ind w:left="4658" w:hanging="360"/>
      </w:pPr>
    </w:lvl>
    <w:lvl w:ilvl="5" w:tplc="0414001B" w:tentative="1">
      <w:start w:val="1"/>
      <w:numFmt w:val="lowerRoman"/>
      <w:lvlText w:val="%6."/>
      <w:lvlJc w:val="right"/>
      <w:pPr>
        <w:ind w:left="5378" w:hanging="180"/>
      </w:pPr>
    </w:lvl>
    <w:lvl w:ilvl="6" w:tplc="0414000F" w:tentative="1">
      <w:start w:val="1"/>
      <w:numFmt w:val="decimal"/>
      <w:lvlText w:val="%7."/>
      <w:lvlJc w:val="left"/>
      <w:pPr>
        <w:ind w:left="6098" w:hanging="360"/>
      </w:pPr>
    </w:lvl>
    <w:lvl w:ilvl="7" w:tplc="04140019" w:tentative="1">
      <w:start w:val="1"/>
      <w:numFmt w:val="lowerLetter"/>
      <w:lvlText w:val="%8."/>
      <w:lvlJc w:val="left"/>
      <w:pPr>
        <w:ind w:left="6818" w:hanging="360"/>
      </w:pPr>
    </w:lvl>
    <w:lvl w:ilvl="8" w:tplc="0414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7F"/>
    <w:rsid w:val="0002560A"/>
    <w:rsid w:val="00033B62"/>
    <w:rsid w:val="000D7015"/>
    <w:rsid w:val="00104FFD"/>
    <w:rsid w:val="001075D0"/>
    <w:rsid w:val="00126757"/>
    <w:rsid w:val="00147D0B"/>
    <w:rsid w:val="0051647C"/>
    <w:rsid w:val="0056388F"/>
    <w:rsid w:val="00590468"/>
    <w:rsid w:val="006C2E86"/>
    <w:rsid w:val="006D7C4E"/>
    <w:rsid w:val="00730CCD"/>
    <w:rsid w:val="0079470A"/>
    <w:rsid w:val="008555C4"/>
    <w:rsid w:val="00865D78"/>
    <w:rsid w:val="008D0975"/>
    <w:rsid w:val="00901DC7"/>
    <w:rsid w:val="00986A53"/>
    <w:rsid w:val="00AD6D29"/>
    <w:rsid w:val="00BE0794"/>
    <w:rsid w:val="00C2537F"/>
    <w:rsid w:val="00C34EBA"/>
    <w:rsid w:val="00CA7727"/>
    <w:rsid w:val="00DD32F2"/>
    <w:rsid w:val="00EF4BFC"/>
    <w:rsid w:val="00F762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380C59"/>
  <w15:docId w15:val="{E9339120-B460-4EAF-A54D-4E442EA9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7F"/>
    <w:pPr>
      <w:spacing w:after="0" w:line="280" w:lineRule="atLeast"/>
    </w:pPr>
    <w:rPr>
      <w:rFonts w:ascii="L Centennial 55" w:eastAsia="Times New Roman" w:hAnsi="L Centennial 55" w:cs="Times New Roman"/>
      <w:szCs w:val="20"/>
      <w:lang w:val="en-GB"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E86"/>
    <w:pPr>
      <w:tabs>
        <w:tab w:val="center" w:pos="4536"/>
        <w:tab w:val="right" w:pos="9072"/>
      </w:tabs>
      <w:spacing w:line="240" w:lineRule="auto"/>
    </w:pPr>
  </w:style>
  <w:style w:type="character" w:customStyle="1" w:styleId="HeaderChar">
    <w:name w:val="Header Char"/>
    <w:basedOn w:val="DefaultParagraphFont"/>
    <w:link w:val="Header"/>
    <w:uiPriority w:val="99"/>
    <w:rsid w:val="006C2E86"/>
  </w:style>
  <w:style w:type="paragraph" w:styleId="Footer">
    <w:name w:val="footer"/>
    <w:basedOn w:val="Normal"/>
    <w:link w:val="FooterChar"/>
    <w:uiPriority w:val="99"/>
    <w:unhideWhenUsed/>
    <w:rsid w:val="006C2E86"/>
    <w:pPr>
      <w:tabs>
        <w:tab w:val="center" w:pos="4536"/>
        <w:tab w:val="right" w:pos="9072"/>
      </w:tabs>
      <w:spacing w:line="240" w:lineRule="auto"/>
    </w:pPr>
  </w:style>
  <w:style w:type="character" w:customStyle="1" w:styleId="FooterChar">
    <w:name w:val="Footer Char"/>
    <w:basedOn w:val="DefaultParagraphFont"/>
    <w:link w:val="Footer"/>
    <w:uiPriority w:val="99"/>
    <w:rsid w:val="006C2E86"/>
  </w:style>
  <w:style w:type="paragraph" w:styleId="BalloonText">
    <w:name w:val="Balloon Text"/>
    <w:basedOn w:val="Normal"/>
    <w:link w:val="BalloonTextChar"/>
    <w:uiPriority w:val="99"/>
    <w:semiHidden/>
    <w:unhideWhenUsed/>
    <w:rsid w:val="006C2E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E86"/>
    <w:rPr>
      <w:rFonts w:ascii="Tahoma" w:hAnsi="Tahoma" w:cs="Tahoma"/>
      <w:sz w:val="16"/>
      <w:szCs w:val="16"/>
    </w:rPr>
  </w:style>
  <w:style w:type="paragraph" w:customStyle="1" w:styleId="Overskrift">
    <w:name w:val="Overskrift"/>
    <w:basedOn w:val="Normal"/>
    <w:rsid w:val="00C2537F"/>
    <w:pPr>
      <w:spacing w:after="200"/>
    </w:pPr>
    <w:rPr>
      <w:rFonts w:ascii="StoneSansSemibold" w:hAnsi="StoneSansSemibold"/>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b42730-fb6a-4ce8-864a-d82918627b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A42610C1D01D14E98BDA4F9FEE33FA5" ma:contentTypeVersion="13" ma:contentTypeDescription="Opprett et nytt dokument." ma:contentTypeScope="" ma:versionID="76c32be52f19f893e1a092f624c4c58a">
  <xsd:schema xmlns:xsd="http://www.w3.org/2001/XMLSchema" xmlns:xs="http://www.w3.org/2001/XMLSchema" xmlns:p="http://schemas.microsoft.com/office/2006/metadata/properties" xmlns:ns2="2db42730-fb6a-4ce8-864a-d82918627b74" xmlns:ns3="c7079633-6164-4832-8ec1-c664c752baeb" targetNamespace="http://schemas.microsoft.com/office/2006/metadata/properties" ma:root="true" ma:fieldsID="d2e551648fc96c68f83fc42934dd994a" ns2:_="" ns3:_="">
    <xsd:import namespace="2db42730-fb6a-4ce8-864a-d82918627b74"/>
    <xsd:import namespace="c7079633-6164-4832-8ec1-c664c752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2730-fb6a-4ce8-864a-d82918627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79633-6164-4832-8ec1-c664c752bae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96271-97F6-4381-99F0-6FCE1ED7267F}">
  <ds:schemaRefs>
    <ds:schemaRef ds:uri="http://schemas.microsoft.com/sharepoint/v3/contenttype/forms"/>
  </ds:schemaRefs>
</ds:datastoreItem>
</file>

<file path=customXml/itemProps2.xml><?xml version="1.0" encoding="utf-8"?>
<ds:datastoreItem xmlns:ds="http://schemas.openxmlformats.org/officeDocument/2006/customXml" ds:itemID="{43DBF14C-1EB4-4572-838B-C37A0817856E}">
  <ds:schemaRef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2db42730-fb6a-4ce8-864a-d82918627b74"/>
    <ds:schemaRef ds:uri="c7079633-6164-4832-8ec1-c664c752bae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383316D-98EB-4B38-AED1-9E0856B4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2730-fb6a-4ce8-864a-d82918627b74"/>
    <ds:schemaRef ds:uri="c7079633-6164-4832-8ec1-c664c752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1894</Characters>
  <Application>Microsoft Office Word</Application>
  <DocSecurity>0</DocSecurity>
  <Lines>15</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Faldås</dc:creator>
  <cp:lastModifiedBy>Monica Knutsen De Figueroa</cp:lastModifiedBy>
  <cp:revision>2</cp:revision>
  <cp:lastPrinted>2011-11-16T14:38:00Z</cp:lastPrinted>
  <dcterms:created xsi:type="dcterms:W3CDTF">2022-09-09T11:28:00Z</dcterms:created>
  <dcterms:modified xsi:type="dcterms:W3CDTF">2022-09-09T11:28:00Z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0x0101000A42610C1D01D14E98BDA4F9FEE33FA5</vt:lpwstr>
  </property>
</Properties>
</file>