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108DD" w14:textId="29BF4E3C" w:rsidR="008D4E01" w:rsidRPr="00BB6B84" w:rsidRDefault="00F33725" w:rsidP="008D4E01">
      <w:pPr>
        <w:rPr>
          <w:szCs w:val="24"/>
        </w:rPr>
      </w:pPr>
      <w:r>
        <w:rPr>
          <w:noProof/>
          <w:szCs w:val="24"/>
          <w:lang w:val="nb-NO"/>
        </w:rPr>
        <mc:AlternateContent>
          <mc:Choice Requires="wps">
            <w:drawing>
              <wp:anchor distT="0" distB="0" distL="114300" distR="114300" simplePos="0" relativeHeight="251658240" behindDoc="0" locked="0" layoutInCell="1" allowOverlap="1" wp14:anchorId="16858D29" wp14:editId="06B0FAF2">
                <wp:simplePos x="0" y="0"/>
                <wp:positionH relativeFrom="column">
                  <wp:posOffset>-328295</wp:posOffset>
                </wp:positionH>
                <wp:positionV relativeFrom="paragraph">
                  <wp:posOffset>-779145</wp:posOffset>
                </wp:positionV>
                <wp:extent cx="6480175" cy="2755900"/>
                <wp:effectExtent l="0" t="0" r="158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755900"/>
                        </a:xfrm>
                        <a:prstGeom prst="rect">
                          <a:avLst/>
                        </a:prstGeom>
                        <a:solidFill>
                          <a:srgbClr val="FFFFFF"/>
                        </a:solidFill>
                        <a:ln w="9525">
                          <a:solidFill>
                            <a:srgbClr val="000000"/>
                          </a:solidFill>
                          <a:miter lim="800000"/>
                          <a:headEnd/>
                          <a:tailEnd/>
                        </a:ln>
                      </wps:spPr>
                      <wps:txbx>
                        <w:txbxContent>
                          <w:p w14:paraId="3C1C4227" w14:textId="59801170" w:rsidR="00D82F6C" w:rsidRDefault="00D82F6C" w:rsidP="008D4E01">
                            <w:pPr>
                              <w:tabs>
                                <w:tab w:val="left" w:pos="945"/>
                              </w:tabs>
                              <w:jc w:val="center"/>
                            </w:pPr>
                            <w:r>
                              <w:rPr>
                                <w:noProof/>
                                <w:lang w:val="nb-NO"/>
                              </w:rPr>
                              <w:drawing>
                                <wp:inline distT="0" distB="0" distL="0" distR="0" wp14:anchorId="7D658BC2" wp14:editId="3BAF91FB">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2322A8CA" w14:textId="77777777" w:rsidR="00D82F6C" w:rsidRPr="002D0225" w:rsidRDefault="00D82F6C" w:rsidP="008D4E01">
                            <w:pPr>
                              <w:jc w:val="center"/>
                              <w:rPr>
                                <w:rFonts w:ascii="Calibri" w:hAnsi="Calibri" w:cs="Calibri"/>
                                <w:i/>
                                <w:color w:val="333333"/>
                                <w:sz w:val="22"/>
                                <w:szCs w:val="22"/>
                              </w:rPr>
                            </w:pPr>
                          </w:p>
                          <w:p w14:paraId="03B1FFF7" w14:textId="712454DD" w:rsidR="00D82F6C" w:rsidRDefault="00D82F6C" w:rsidP="00B7566E">
                            <w:pPr>
                              <w:rPr>
                                <w:rFonts w:ascii="Gill Sans MT" w:hAnsi="Gill Sans MT"/>
                                <w:bCs/>
                                <w:i/>
                                <w:color w:val="595959" w:themeColor="text1" w:themeTint="A6"/>
                                <w:szCs w:val="24"/>
                              </w:rPr>
                            </w:pPr>
                            <w:r>
                              <w:rPr>
                                <w:rFonts w:ascii="Gill Sans MT" w:hAnsi="Gill Sans MT"/>
                                <w:bCs/>
                                <w:i/>
                                <w:color w:val="595959" w:themeColor="text1" w:themeTint="A6"/>
                                <w:szCs w:val="24"/>
                              </w:rPr>
                              <w:t xml:space="preserve">INGRESS – Denne ligg inne i rekrutteringssystemet og kjem automatisk med ved publisering. </w:t>
                            </w:r>
                          </w:p>
                          <w:p w14:paraId="19D8A1D1" w14:textId="77777777" w:rsidR="005A1640" w:rsidRDefault="005A1640" w:rsidP="00B7566E">
                            <w:pPr>
                              <w:rPr>
                                <w:rFonts w:ascii="Calibri" w:hAnsi="Calibri" w:cs="Calibri"/>
                                <w:i/>
                                <w:color w:val="333333"/>
                                <w:sz w:val="22"/>
                                <w:szCs w:val="22"/>
                              </w:rPr>
                            </w:pPr>
                          </w:p>
                          <w:p w14:paraId="4C36E60D" w14:textId="77777777" w:rsidR="005A1640" w:rsidRPr="005F71C7" w:rsidRDefault="005A1640" w:rsidP="005A1640">
                            <w:pPr>
                              <w:rPr>
                                <w:sz w:val="22"/>
                                <w:lang w:val="nb-NO"/>
                              </w:rPr>
                            </w:pPr>
                            <w:r>
                              <w:t xml:space="preserve">OsloMet –  storbyuniversitetet er landets tredje største universitet, med over 20 000 </w:t>
                            </w:r>
                            <w:proofErr w:type="spellStart"/>
                            <w:r>
                              <w:t>studenter</w:t>
                            </w:r>
                            <w:proofErr w:type="spellEnd"/>
                            <w:r>
                              <w:t xml:space="preserve"> og </w:t>
                            </w:r>
                            <w:proofErr w:type="spellStart"/>
                            <w:r>
                              <w:t>mer</w:t>
                            </w:r>
                            <w:proofErr w:type="spellEnd"/>
                            <w:r>
                              <w:t xml:space="preserve"> enn 2000 </w:t>
                            </w:r>
                            <w:proofErr w:type="spellStart"/>
                            <w:r>
                              <w:t>ansatte</w:t>
                            </w:r>
                            <w:proofErr w:type="spellEnd"/>
                            <w:r>
                              <w:t xml:space="preserve">. OsloMet leverer kunnskap og </w:t>
                            </w:r>
                            <w:proofErr w:type="spellStart"/>
                            <w:r>
                              <w:t>yrkesutøvere</w:t>
                            </w:r>
                            <w:proofErr w:type="spellEnd"/>
                            <w:r>
                              <w:t xml:space="preserve"> samfunnet er avhengig av, og er tett på arbeidslivets behov.  OsloMet er et urbant og </w:t>
                            </w:r>
                            <w:proofErr w:type="spellStart"/>
                            <w:r>
                              <w:t>mangfoldig</w:t>
                            </w:r>
                            <w:proofErr w:type="spellEnd"/>
                            <w:r>
                              <w:t xml:space="preserve"> universitet med internasjonalt preg og et attraktivt studie- og </w:t>
                            </w:r>
                            <w:proofErr w:type="spellStart"/>
                            <w:r>
                              <w:t>arbeidssted</w:t>
                            </w:r>
                            <w:proofErr w:type="spellEnd"/>
                            <w:r>
                              <w:t xml:space="preserve"> med </w:t>
                            </w:r>
                            <w:proofErr w:type="spellStart"/>
                            <w:r>
                              <w:t>studiesteder</w:t>
                            </w:r>
                            <w:proofErr w:type="spellEnd"/>
                            <w:r>
                              <w:t xml:space="preserve"> midt i Oslo og på Kjeller ved Lillestrøm. </w:t>
                            </w:r>
                            <w:r w:rsidRPr="005F71C7">
                              <w:rPr>
                                <w:lang w:val="nb-NO"/>
                              </w:rPr>
                              <w:t>Tilstedeværelsen i hovedstadsregionen gir universitetet gode muligheter til å forstå og høste fordelene av byens varierte befolkningssammensetning.</w:t>
                            </w:r>
                          </w:p>
                          <w:p w14:paraId="5EB54B25" w14:textId="2C284E26" w:rsidR="00D82F6C" w:rsidRPr="005F71C7" w:rsidRDefault="00D82F6C" w:rsidP="005A1640">
                            <w:pPr>
                              <w:spacing w:after="150"/>
                              <w:rPr>
                                <w:rFonts w:ascii="Gill Sans MT" w:hAnsi="Gill Sans MT" w:cs="Calibri"/>
                                <w:sz w:val="22"/>
                                <w:szCs w:val="22"/>
                                <w:lang w:val="nb-N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858D29" id="_x0000_t202" coordsize="21600,21600" o:spt="202" path="m,l,21600r21600,l21600,xe">
                <v:stroke joinstyle="miter"/>
                <v:path gradientshapeok="t" o:connecttype="rect"/>
              </v:shapetype>
              <v:shape id="Text Box 2" o:spid="_x0000_s1026" type="#_x0000_t202" style="position:absolute;margin-left:-25.85pt;margin-top:-61.35pt;width:510.2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faGAIAACw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">
                <v:textbox>
                  <w:txbxContent>
                    <w:p w14:paraId="3C1C4227" w14:textId="59801170" w:rsidR="00D82F6C" w:rsidRDefault="00D82F6C" w:rsidP="008D4E01">
                      <w:pPr>
                        <w:tabs>
                          <w:tab w:val="left" w:pos="945"/>
                        </w:tabs>
                        <w:jc w:val="center"/>
                      </w:pPr>
                      <w:r>
                        <w:rPr>
                          <w:noProof/>
                          <w:lang w:val="nb-NO"/>
                        </w:rPr>
                        <w:drawing>
                          <wp:inline distT="0" distB="0" distL="0" distR="0" wp14:anchorId="7D658BC2" wp14:editId="3BAF91FB">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2322A8CA" w14:textId="77777777" w:rsidR="00D82F6C" w:rsidRPr="002D0225" w:rsidRDefault="00D82F6C" w:rsidP="008D4E01">
                      <w:pPr>
                        <w:jc w:val="center"/>
                        <w:rPr>
                          <w:rFonts w:ascii="Calibri" w:hAnsi="Calibri" w:cs="Calibri"/>
                          <w:i/>
                          <w:color w:val="333333"/>
                          <w:sz w:val="22"/>
                          <w:szCs w:val="22"/>
                        </w:rPr>
                      </w:pPr>
                    </w:p>
                    <w:p w14:paraId="03B1FFF7" w14:textId="712454DD" w:rsidR="00D82F6C" w:rsidRDefault="00D82F6C" w:rsidP="00B7566E">
                      <w:pPr>
                        <w:rPr>
                          <w:rFonts w:ascii="Gill Sans MT" w:hAnsi="Gill Sans MT"/>
                          <w:bCs/>
                          <w:i/>
                          <w:color w:val="595959" w:themeColor="text1" w:themeTint="A6"/>
                          <w:szCs w:val="24"/>
                        </w:rPr>
                      </w:pPr>
                      <w:r>
                        <w:rPr>
                          <w:rFonts w:ascii="Gill Sans MT" w:hAnsi="Gill Sans MT"/>
                          <w:bCs/>
                          <w:i/>
                          <w:color w:val="595959" w:themeColor="text1" w:themeTint="A6"/>
                          <w:szCs w:val="24"/>
                        </w:rPr>
                        <w:t xml:space="preserve">INGRESS – Denne ligg inne i rekrutteringssystemet og kjem automatisk med ved publisering. </w:t>
                      </w:r>
                    </w:p>
                    <w:p w14:paraId="19D8A1D1" w14:textId="77777777" w:rsidR="005A1640" w:rsidRDefault="005A1640" w:rsidP="00B7566E">
                      <w:pPr>
                        <w:rPr>
                          <w:rFonts w:ascii="Calibri" w:hAnsi="Calibri" w:cs="Calibri"/>
                          <w:i/>
                          <w:color w:val="333333"/>
                          <w:sz w:val="22"/>
                          <w:szCs w:val="22"/>
                        </w:rPr>
                      </w:pPr>
                    </w:p>
                    <w:p w14:paraId="4C36E60D" w14:textId="77777777" w:rsidR="005A1640" w:rsidRPr="005F71C7" w:rsidRDefault="005A1640" w:rsidP="005A1640">
                      <w:pPr>
                        <w:rPr>
                          <w:sz w:val="22"/>
                          <w:lang w:val="nb-NO"/>
                        </w:rPr>
                      </w:pPr>
                      <w:r>
                        <w:t xml:space="preserve">OsloMet –  storbyuniversitetet er landets tredje største universitet, med over 20 000 </w:t>
                      </w:r>
                      <w:proofErr w:type="spellStart"/>
                      <w:r>
                        <w:t>studenter</w:t>
                      </w:r>
                      <w:proofErr w:type="spellEnd"/>
                      <w:r>
                        <w:t xml:space="preserve"> og </w:t>
                      </w:r>
                      <w:proofErr w:type="spellStart"/>
                      <w:r>
                        <w:t>mer</w:t>
                      </w:r>
                      <w:proofErr w:type="spellEnd"/>
                      <w:r>
                        <w:t xml:space="preserve"> enn 2000 </w:t>
                      </w:r>
                      <w:proofErr w:type="spellStart"/>
                      <w:r>
                        <w:t>ansatte</w:t>
                      </w:r>
                      <w:proofErr w:type="spellEnd"/>
                      <w:r>
                        <w:t xml:space="preserve">. OsloMet leverer kunnskap og </w:t>
                      </w:r>
                      <w:proofErr w:type="spellStart"/>
                      <w:r>
                        <w:t>yrkesutøvere</w:t>
                      </w:r>
                      <w:proofErr w:type="spellEnd"/>
                      <w:r>
                        <w:t xml:space="preserve"> samfunnet er avhengig av, og er tett på arbeidslivets behov.  OsloMet er et urbant og </w:t>
                      </w:r>
                      <w:proofErr w:type="spellStart"/>
                      <w:r>
                        <w:t>mangfoldig</w:t>
                      </w:r>
                      <w:proofErr w:type="spellEnd"/>
                      <w:r>
                        <w:t xml:space="preserve"> universitet med internasjonalt preg og et attraktivt studie- og </w:t>
                      </w:r>
                      <w:proofErr w:type="spellStart"/>
                      <w:r>
                        <w:t>arbeidssted</w:t>
                      </w:r>
                      <w:proofErr w:type="spellEnd"/>
                      <w:r>
                        <w:t xml:space="preserve"> med </w:t>
                      </w:r>
                      <w:proofErr w:type="spellStart"/>
                      <w:r>
                        <w:t>studiesteder</w:t>
                      </w:r>
                      <w:proofErr w:type="spellEnd"/>
                      <w:r>
                        <w:t xml:space="preserve"> midt i Oslo og på Kjeller ved Lillestrøm. </w:t>
                      </w:r>
                      <w:r w:rsidRPr="005F71C7">
                        <w:rPr>
                          <w:lang w:val="nb-NO"/>
                        </w:rPr>
                        <w:t>Tilstedeværelsen i hovedstadsregionen gir universitetet gode muligheter til å forstå og høste fordelene av byens varierte befolkningssammensetning.</w:t>
                      </w:r>
                    </w:p>
                    <w:p w14:paraId="5EB54B25" w14:textId="2C284E26" w:rsidR="00D82F6C" w:rsidRPr="005F71C7" w:rsidRDefault="00D82F6C" w:rsidP="005A1640">
                      <w:pPr>
                        <w:spacing w:after="150"/>
                        <w:rPr>
                          <w:rFonts w:ascii="Gill Sans MT" w:hAnsi="Gill Sans MT" w:cs="Calibri"/>
                          <w:sz w:val="22"/>
                          <w:szCs w:val="22"/>
                          <w:lang w:val="nb-NO"/>
                        </w:rPr>
                      </w:pPr>
                    </w:p>
                  </w:txbxContent>
                </v:textbox>
              </v:shape>
            </w:pict>
          </mc:Fallback>
        </mc:AlternateContent>
      </w:r>
      <w:proofErr w:type="spellStart"/>
      <w:r>
        <w:t>eli</w:t>
      </w:r>
      <w:proofErr w:type="spellEnd"/>
    </w:p>
    <w:p w14:paraId="19BDDC4E" w14:textId="149EC384" w:rsidR="008D4E01" w:rsidRPr="00BB6B84" w:rsidRDefault="008D4E01">
      <w:pPr>
        <w:rPr>
          <w:szCs w:val="24"/>
        </w:rPr>
      </w:pPr>
    </w:p>
    <w:p w14:paraId="23B963E5" w14:textId="77777777" w:rsidR="008D4E01" w:rsidRPr="00BB6B84" w:rsidRDefault="008D4E01" w:rsidP="008D4E01">
      <w:pPr>
        <w:rPr>
          <w:szCs w:val="24"/>
        </w:rPr>
      </w:pPr>
    </w:p>
    <w:p w14:paraId="1A3A0D94" w14:textId="77777777" w:rsidR="008D4E01" w:rsidRPr="00BB6B84" w:rsidRDefault="008D4E01" w:rsidP="008D4E01">
      <w:pPr>
        <w:rPr>
          <w:szCs w:val="24"/>
        </w:rPr>
      </w:pPr>
    </w:p>
    <w:p w14:paraId="4027A1E2" w14:textId="77777777" w:rsidR="008D4E01" w:rsidRPr="00BB6B84" w:rsidRDefault="008D4E01" w:rsidP="008D4E01">
      <w:pPr>
        <w:rPr>
          <w:szCs w:val="24"/>
        </w:rPr>
      </w:pPr>
    </w:p>
    <w:p w14:paraId="4B7A4101" w14:textId="77777777" w:rsidR="008D4E01" w:rsidRPr="00BB6B84" w:rsidRDefault="008D4E01" w:rsidP="008D4E01">
      <w:pPr>
        <w:rPr>
          <w:szCs w:val="24"/>
        </w:rPr>
      </w:pPr>
    </w:p>
    <w:p w14:paraId="2C1C9E67" w14:textId="77777777" w:rsidR="008D4E01" w:rsidRPr="00BB6B84" w:rsidRDefault="008D4E01" w:rsidP="008D4E01">
      <w:pPr>
        <w:rPr>
          <w:szCs w:val="24"/>
        </w:rPr>
      </w:pPr>
    </w:p>
    <w:p w14:paraId="6A81F7FD" w14:textId="77777777" w:rsidR="005A1640" w:rsidRDefault="005A1640" w:rsidP="00247F07">
      <w:pPr>
        <w:rPr>
          <w:rFonts w:ascii="Gill Sans MT" w:hAnsi="Gill Sans MT"/>
          <w:b/>
          <w:szCs w:val="24"/>
        </w:rPr>
      </w:pPr>
    </w:p>
    <w:p w14:paraId="64EC1B26" w14:textId="77777777" w:rsidR="005A1640" w:rsidRDefault="005A1640" w:rsidP="00247F07">
      <w:pPr>
        <w:rPr>
          <w:rFonts w:ascii="Gill Sans MT" w:hAnsi="Gill Sans MT"/>
          <w:b/>
          <w:szCs w:val="24"/>
        </w:rPr>
      </w:pPr>
    </w:p>
    <w:p w14:paraId="66D3BB15" w14:textId="77777777" w:rsidR="005A1640" w:rsidRDefault="005A1640" w:rsidP="00247F07">
      <w:pPr>
        <w:rPr>
          <w:rFonts w:ascii="Gill Sans MT" w:hAnsi="Gill Sans MT"/>
          <w:b/>
          <w:szCs w:val="24"/>
        </w:rPr>
      </w:pPr>
    </w:p>
    <w:p w14:paraId="63D88EF6" w14:textId="77777777" w:rsidR="005A1640" w:rsidRDefault="005A1640" w:rsidP="00247F07">
      <w:pPr>
        <w:rPr>
          <w:rFonts w:ascii="Gill Sans MT" w:hAnsi="Gill Sans MT"/>
          <w:b/>
          <w:szCs w:val="24"/>
        </w:rPr>
      </w:pPr>
    </w:p>
    <w:p w14:paraId="15E0D3C8" w14:textId="77777777" w:rsidR="005A1640" w:rsidRDefault="005A1640" w:rsidP="00247F07">
      <w:pPr>
        <w:rPr>
          <w:rFonts w:ascii="Gill Sans MT" w:hAnsi="Gill Sans MT"/>
          <w:b/>
          <w:szCs w:val="24"/>
        </w:rPr>
      </w:pPr>
    </w:p>
    <w:p w14:paraId="53B74519" w14:textId="77777777" w:rsidR="005F71C7" w:rsidRDefault="005F71C7" w:rsidP="00247F07">
      <w:pPr>
        <w:rPr>
          <w:rFonts w:ascii="Gill Sans MT" w:hAnsi="Gill Sans MT"/>
          <w:b/>
          <w:szCs w:val="24"/>
        </w:rPr>
      </w:pPr>
    </w:p>
    <w:p w14:paraId="1BE9B22C" w14:textId="77777777" w:rsidR="005F71C7" w:rsidRPr="001558A7" w:rsidRDefault="005F71C7" w:rsidP="005F71C7">
      <w:pPr>
        <w:pStyle w:val="Listeavsnitt"/>
        <w:numPr>
          <w:ilvl w:val="0"/>
          <w:numId w:val="7"/>
        </w:numPr>
        <w:rPr>
          <w:rFonts w:asciiTheme="minorHAnsi" w:hAnsiTheme="minorHAnsi" w:cstheme="minorHAnsi"/>
          <w:color w:val="808080" w:themeColor="background1" w:themeShade="80"/>
          <w:sz w:val="22"/>
          <w:szCs w:val="22"/>
        </w:rPr>
      </w:pPr>
      <w:r w:rsidRPr="001558A7">
        <w:rPr>
          <w:color w:val="808080" w:themeColor="background1" w:themeShade="80"/>
        </w:rPr>
        <w:t xml:space="preserve">Hjelpetekster </w:t>
      </w:r>
      <w:proofErr w:type="spellStart"/>
      <w:r w:rsidRPr="001558A7">
        <w:rPr>
          <w:color w:val="808080" w:themeColor="background1" w:themeShade="80"/>
        </w:rPr>
        <w:t>markeres</w:t>
      </w:r>
      <w:proofErr w:type="spellEnd"/>
      <w:r>
        <w:rPr>
          <w:color w:val="808080" w:themeColor="background1" w:themeShade="80"/>
        </w:rPr>
        <w:t xml:space="preserve"> i grått</w:t>
      </w:r>
    </w:p>
    <w:p w14:paraId="6F64FA54" w14:textId="77777777" w:rsidR="005F71C7" w:rsidRPr="005F71C7" w:rsidRDefault="005F71C7" w:rsidP="005F71C7">
      <w:pPr>
        <w:pStyle w:val="Listeavsnitt"/>
        <w:numPr>
          <w:ilvl w:val="0"/>
          <w:numId w:val="7"/>
        </w:numPr>
        <w:rPr>
          <w:color w:val="808080" w:themeColor="background1" w:themeShade="80"/>
          <w:lang w:val="nb-NO"/>
        </w:rPr>
      </w:pPr>
      <w:r w:rsidRPr="005F71C7">
        <w:rPr>
          <w:color w:val="808080" w:themeColor="background1" w:themeShade="80"/>
          <w:lang w:val="nb-NO"/>
        </w:rPr>
        <w:t>Blokkbokstaver i en klamme i teksten betyr at du må gjøre et obligatorisk valg.</w:t>
      </w:r>
    </w:p>
    <w:p w14:paraId="4DD975DC" w14:textId="06817970" w:rsidR="005F71C7" w:rsidRPr="005F71C7" w:rsidRDefault="005F71C7" w:rsidP="00247F07">
      <w:pPr>
        <w:rPr>
          <w:rFonts w:ascii="Gill Sans MT" w:hAnsi="Gill Sans MT"/>
          <w:b/>
          <w:szCs w:val="24"/>
          <w:lang w:val="nb-NO"/>
        </w:rPr>
      </w:pPr>
    </w:p>
    <w:p w14:paraId="636D1BB4" w14:textId="172A689F" w:rsidR="00247F07" w:rsidRPr="005A1640" w:rsidRDefault="005F71C7" w:rsidP="005F71C7">
      <w:pPr>
        <w:pStyle w:val="Overskrift1"/>
      </w:pPr>
      <w:r>
        <w:t>(</w:t>
      </w:r>
      <w:r w:rsidRPr="005A1640">
        <w:t>STILLINGSTITTEL</w:t>
      </w:r>
      <w:r>
        <w:t>)</w:t>
      </w:r>
      <w:r w:rsidR="00247F07" w:rsidRPr="005A1640">
        <w:t xml:space="preserve"> og </w:t>
      </w:r>
      <w:r>
        <w:t>(</w:t>
      </w:r>
      <w:r w:rsidRPr="005A1640">
        <w:t>ARBEIDS-/FAGOMRÅDE</w:t>
      </w:r>
      <w:r>
        <w:t>)</w:t>
      </w:r>
      <w:r w:rsidR="00247F07" w:rsidRPr="005A1640">
        <w:t xml:space="preserve"> </w:t>
      </w:r>
    </w:p>
    <w:p w14:paraId="6BCCBEB3" w14:textId="496638BE" w:rsidR="00247F07" w:rsidRPr="005A1640" w:rsidRDefault="00247F07" w:rsidP="00247F07">
      <w:pPr>
        <w:rPr>
          <w:rFonts w:ascii="Gill Sans MT" w:hAnsi="Gill Sans MT"/>
          <w:bCs/>
          <w:color w:val="595959" w:themeColor="text1" w:themeTint="A6"/>
          <w:szCs w:val="24"/>
        </w:rPr>
      </w:pPr>
      <w:r w:rsidRPr="005A1640">
        <w:rPr>
          <w:rFonts w:ascii="Gill Sans MT" w:hAnsi="Gill Sans MT"/>
          <w:bCs/>
          <w:i/>
          <w:color w:val="595959" w:themeColor="text1" w:themeTint="A6"/>
          <w:szCs w:val="24"/>
        </w:rPr>
        <w:t xml:space="preserve">Skal leggjast inn i rekrutteringssystemet. Det er denne som kjem fram som overskrift på oslomet.no, NAV og Finn.no når den vert lagd inn som tittel i </w:t>
      </w:r>
      <w:r w:rsidR="005A1640" w:rsidRPr="005A1640">
        <w:rPr>
          <w:rFonts w:ascii="Gill Sans MT" w:hAnsi="Gill Sans MT"/>
          <w:bCs/>
          <w:i/>
          <w:color w:val="595959" w:themeColor="text1" w:themeTint="A6"/>
          <w:szCs w:val="24"/>
        </w:rPr>
        <w:t>Varbi.</w:t>
      </w:r>
    </w:p>
    <w:p w14:paraId="28BCD1F7" w14:textId="77777777" w:rsidR="00247F07" w:rsidRPr="005A1640" w:rsidRDefault="00247F07" w:rsidP="00247F07">
      <w:pPr>
        <w:rPr>
          <w:rFonts w:ascii="Gill Sans MT" w:hAnsi="Gill Sans MT"/>
          <w:bCs/>
          <w:color w:val="808080" w:themeColor="background1" w:themeShade="80"/>
          <w:szCs w:val="24"/>
        </w:rPr>
      </w:pPr>
    </w:p>
    <w:p w14:paraId="6ECFAACC" w14:textId="77777777" w:rsidR="00247F07" w:rsidRPr="005A1640" w:rsidRDefault="00247F07" w:rsidP="00247F07">
      <w:pPr>
        <w:pStyle w:val="Overskrift2"/>
      </w:pPr>
      <w:r w:rsidRPr="005A1640">
        <w:t xml:space="preserve">Underoverskrift  </w:t>
      </w:r>
    </w:p>
    <w:p w14:paraId="2FD84B8C" w14:textId="77777777" w:rsidR="00247F07" w:rsidRPr="005A1640" w:rsidRDefault="00247F07" w:rsidP="00247F07">
      <w:pPr>
        <w:rPr>
          <w:rFonts w:ascii="Gill Sans MT" w:hAnsi="Gill Sans MT"/>
          <w:bCs/>
          <w:i/>
          <w:szCs w:val="24"/>
        </w:rPr>
      </w:pPr>
      <w:r w:rsidRPr="005A1640">
        <w:rPr>
          <w:rFonts w:ascii="Gill Sans MT" w:hAnsi="Gill Sans MT"/>
          <w:bCs/>
          <w:i/>
          <w:color w:val="595959" w:themeColor="text1" w:themeTint="A6"/>
          <w:szCs w:val="24"/>
        </w:rPr>
        <w:t xml:space="preserve">Denne skal fange merksemda til søkjaren og gjera han/henne nysgjerrig på å lesa resten av annonsen. Overskrifta kan gjerne formulerast som eit spørsmål, men ikkje for langt. Tenk over kva som kan fange målgruppa. Vikariat, åremål eller talet på stillingar skal ikkje stå i overskrifta. </w:t>
      </w:r>
    </w:p>
    <w:p w14:paraId="2E752A39" w14:textId="1FFA88E1" w:rsidR="00247F07" w:rsidRPr="005A1640" w:rsidRDefault="00247F07" w:rsidP="00247F07">
      <w:pPr>
        <w:rPr>
          <w:rStyle w:val="Utheving"/>
        </w:rPr>
      </w:pPr>
    </w:p>
    <w:p w14:paraId="5FE18D38" w14:textId="08074354" w:rsidR="00247F07" w:rsidRPr="005A1640" w:rsidRDefault="00247F07" w:rsidP="00247F07">
      <w:pPr>
        <w:rPr>
          <w:rFonts w:ascii="Gill Sans MT" w:hAnsi="Gill Sans MT"/>
          <w:bCs/>
          <w:i/>
          <w:color w:val="808080" w:themeColor="background1" w:themeShade="80"/>
          <w:szCs w:val="24"/>
        </w:rPr>
      </w:pPr>
      <w:r w:rsidRPr="005A1640">
        <w:rPr>
          <w:rStyle w:val="Utheving"/>
          <w:rFonts w:ascii="Gill Sans MT" w:hAnsi="Gill Sans MT"/>
          <w:szCs w:val="24"/>
        </w:rPr>
        <w:t xml:space="preserve">Her skal det stå </w:t>
      </w:r>
      <w:r w:rsidRPr="005A1640">
        <w:rPr>
          <w:rFonts w:ascii="Gill Sans MT" w:hAnsi="Gill Sans MT"/>
          <w:bCs/>
          <w:i/>
          <w:color w:val="808080" w:themeColor="background1" w:themeShade="80"/>
          <w:szCs w:val="24"/>
        </w:rPr>
        <w:t>ei kort skildring av ansvarsområde og mål for stillinga, og eventuelt kort om den eininga stillinga høyrer til, gjerne med lenkje til eininga si nettside. Dersom det er fleire stillingar, skal det stå her. Det skal kome fram om stillinga er eit vikariat, mellombels eller deltid, og til</w:t>
      </w:r>
      <w:r w:rsidR="00714950" w:rsidRPr="005A1640">
        <w:rPr>
          <w:rFonts w:ascii="Gill Sans MT" w:hAnsi="Gill Sans MT"/>
          <w:bCs/>
          <w:i/>
          <w:color w:val="808080" w:themeColor="background1" w:themeShade="80"/>
          <w:szCs w:val="24"/>
        </w:rPr>
        <w:t>setjingsperioden skal vera med.</w:t>
      </w:r>
      <w:r w:rsidRPr="005A1640">
        <w:rPr>
          <w:rFonts w:ascii="Gill Sans MT" w:hAnsi="Gill Sans MT"/>
          <w:bCs/>
          <w:i/>
          <w:color w:val="808080" w:themeColor="background1" w:themeShade="80"/>
          <w:szCs w:val="24"/>
        </w:rPr>
        <w:t xml:space="preserve">. NB! Hugs å unngå for mykje generell tekst om oslomet.no; fokuser heller på stillinga. Ver i dialog med søkjaren. Tilpass språket til målgruppa. </w:t>
      </w:r>
    </w:p>
    <w:p w14:paraId="6BC5160F" w14:textId="77777777" w:rsidR="00247F07" w:rsidRPr="005A1640" w:rsidRDefault="00247F07" w:rsidP="00247F07"/>
    <w:p w14:paraId="2F66BEC0" w14:textId="337B13D7" w:rsidR="008D4E01" w:rsidRPr="005A1640" w:rsidRDefault="008D4E01" w:rsidP="005F71C7">
      <w:pPr>
        <w:pStyle w:val="Overskrift2"/>
      </w:pPr>
      <w:r w:rsidRPr="005A1640">
        <w:t>Dei viktigaste arbeidsoppg</w:t>
      </w:r>
      <w:r w:rsidR="00200172" w:rsidRPr="005A1640">
        <w:t>åvene dine vil vera</w:t>
      </w:r>
    </w:p>
    <w:p w14:paraId="13B09123" w14:textId="34222BDB" w:rsidR="008D4E01" w:rsidRPr="005A1640" w:rsidRDefault="00DB4186" w:rsidP="00AE4C7E">
      <w:pPr>
        <w:pStyle w:val="Topptekst"/>
        <w:numPr>
          <w:ilvl w:val="0"/>
          <w:numId w:val="2"/>
        </w:numPr>
        <w:tabs>
          <w:tab w:val="clear" w:pos="4536"/>
          <w:tab w:val="clear" w:pos="9072"/>
        </w:tabs>
        <w:rPr>
          <w:rFonts w:ascii="Gill Sans MT" w:hAnsi="Gill Sans MT"/>
        </w:rPr>
      </w:pPr>
      <w:r w:rsidRPr="005A1640">
        <w:rPr>
          <w:rFonts w:ascii="Gill Sans MT" w:hAnsi="Gill Sans MT"/>
          <w:bCs/>
          <w:i/>
          <w:color w:val="808080" w:themeColor="background1" w:themeShade="80"/>
          <w:szCs w:val="24"/>
        </w:rPr>
        <w:t>Gje ei skildring av dei viktigaste arbeidsoppgåvene i kulepunkt. Bruk eit aktivt og engasjerande språk, og r</w:t>
      </w:r>
      <w:r w:rsidR="008848C1" w:rsidRPr="005A1640">
        <w:rPr>
          <w:rFonts w:ascii="Gill Sans MT" w:hAnsi="Gill Sans MT"/>
          <w:bCs/>
          <w:i/>
          <w:color w:val="808080" w:themeColor="background1" w:themeShade="80"/>
          <w:szCs w:val="24"/>
        </w:rPr>
        <w:t>ett teksten mot y</w:t>
      </w:r>
      <w:r w:rsidRPr="005A1640">
        <w:rPr>
          <w:rFonts w:ascii="Gill Sans MT" w:hAnsi="Gill Sans MT"/>
          <w:bCs/>
          <w:i/>
          <w:color w:val="808080" w:themeColor="background1" w:themeShade="80"/>
          <w:szCs w:val="24"/>
        </w:rPr>
        <w:t xml:space="preserve">nskte søkjarar. Hugs å bruke liten forbokstav og ikkje punktum (med mindre punkta inneheld heile setningar). </w:t>
      </w:r>
    </w:p>
    <w:p w14:paraId="77BCA6D5" w14:textId="77777777" w:rsidR="007732A2" w:rsidRPr="005A1640" w:rsidRDefault="007732A2" w:rsidP="008D4E01">
      <w:pPr>
        <w:pStyle w:val="Topptekst"/>
        <w:tabs>
          <w:tab w:val="clear" w:pos="4536"/>
          <w:tab w:val="clear" w:pos="9072"/>
        </w:tabs>
        <w:rPr>
          <w:rFonts w:ascii="Gill Sans MT" w:hAnsi="Gill Sans MT"/>
          <w:b/>
        </w:rPr>
      </w:pPr>
    </w:p>
    <w:p w14:paraId="1B591F49" w14:textId="04746138" w:rsidR="008D4E01" w:rsidRPr="005A1640" w:rsidRDefault="007732A2" w:rsidP="005F71C7">
      <w:pPr>
        <w:pStyle w:val="Overskrift2"/>
      </w:pPr>
      <w:r w:rsidRPr="005A1640">
        <w:t>Vi ser etter deg som har (alternativ overskrift: Du må ha)</w:t>
      </w:r>
    </w:p>
    <w:p w14:paraId="4511E832" w14:textId="4D3AF947" w:rsidR="008D4E01" w:rsidRPr="005A1640" w:rsidRDefault="008D4E01" w:rsidP="008D4E01">
      <w:pPr>
        <w:pStyle w:val="Topptekst"/>
        <w:numPr>
          <w:ilvl w:val="0"/>
          <w:numId w:val="2"/>
        </w:numPr>
        <w:tabs>
          <w:tab w:val="clear" w:pos="4536"/>
          <w:tab w:val="clear" w:pos="9072"/>
        </w:tabs>
        <w:rPr>
          <w:rFonts w:ascii="Gill Sans MT" w:hAnsi="Gill Sans MT"/>
          <w:bCs/>
          <w:i/>
          <w:color w:val="808080" w:themeColor="background1" w:themeShade="80"/>
          <w:szCs w:val="24"/>
        </w:rPr>
      </w:pPr>
      <w:r w:rsidRPr="005A1640">
        <w:rPr>
          <w:rFonts w:ascii="Gill Sans MT" w:hAnsi="Gill Sans MT"/>
          <w:bCs/>
          <w:i/>
          <w:color w:val="808080" w:themeColor="background1" w:themeShade="80"/>
          <w:szCs w:val="24"/>
        </w:rPr>
        <w:t xml:space="preserve">Her listar ein opp krav til utdanning og erfaring (sjå </w:t>
      </w:r>
      <w:hyperlink r:id="rId13" w:anchor="Vedl.%203%20-%20L%C3%B8nnsplassering%20ved%20utlysning%20av%20stillinger" w:history="1">
        <w:r w:rsidRPr="005A1640">
          <w:rPr>
            <w:rStyle w:val="Hyperkobling"/>
            <w:rFonts w:ascii="Gill Sans MT" w:hAnsi="Gill Sans MT"/>
            <w:bCs/>
            <w:i/>
            <w:szCs w:val="24"/>
          </w:rPr>
          <w:t xml:space="preserve">vedlegg 1 til </w:t>
        </w:r>
        <w:r w:rsidR="001C16BE" w:rsidRPr="005A1640">
          <w:rPr>
            <w:rStyle w:val="Hyperkobling"/>
            <w:rFonts w:ascii="Gill Sans MT" w:hAnsi="Gill Sans MT"/>
            <w:bCs/>
            <w:i/>
            <w:szCs w:val="24"/>
          </w:rPr>
          <w:t>OsloMet</w:t>
        </w:r>
        <w:r w:rsidRPr="005A1640">
          <w:rPr>
            <w:rStyle w:val="Hyperkobling"/>
            <w:rFonts w:ascii="Gill Sans MT" w:hAnsi="Gill Sans MT"/>
            <w:bCs/>
            <w:i/>
            <w:szCs w:val="24"/>
          </w:rPr>
          <w:t>s lønnspolitikk</w:t>
        </w:r>
      </w:hyperlink>
      <w:r w:rsidRPr="005A1640">
        <w:rPr>
          <w:rFonts w:ascii="Gill Sans MT" w:hAnsi="Gill Sans MT"/>
          <w:bCs/>
          <w:i/>
          <w:color w:val="808080" w:themeColor="background1" w:themeShade="80"/>
          <w:szCs w:val="24"/>
        </w:rPr>
        <w:t xml:space="preserve"> for kompetansekrava for kvar einskild stillingskode). </w:t>
      </w:r>
    </w:p>
    <w:p w14:paraId="5B05943D" w14:textId="77777777" w:rsidR="003C4660" w:rsidRPr="005A1640" w:rsidRDefault="003C4660" w:rsidP="006124F8">
      <w:pPr>
        <w:pStyle w:val="Topptekst"/>
        <w:tabs>
          <w:tab w:val="clear" w:pos="4536"/>
          <w:tab w:val="clear" w:pos="9072"/>
        </w:tabs>
        <w:ind w:left="720"/>
        <w:rPr>
          <w:rFonts w:ascii="Gill Sans MT" w:hAnsi="Gill Sans MT"/>
          <w:bCs/>
          <w:i/>
          <w:color w:val="808080" w:themeColor="background1" w:themeShade="80"/>
          <w:szCs w:val="24"/>
          <w:u w:val="single"/>
        </w:rPr>
      </w:pPr>
    </w:p>
    <w:p w14:paraId="0014CC58" w14:textId="064120EA" w:rsidR="008D4E01" w:rsidRPr="005A1640" w:rsidRDefault="008D4E01" w:rsidP="006124F8">
      <w:pPr>
        <w:pStyle w:val="Topptekst"/>
        <w:tabs>
          <w:tab w:val="clear" w:pos="4536"/>
          <w:tab w:val="clear" w:pos="9072"/>
        </w:tabs>
        <w:ind w:left="720"/>
        <w:rPr>
          <w:rFonts w:ascii="Gill Sans MT" w:hAnsi="Gill Sans MT"/>
          <w:bCs/>
          <w:i/>
          <w:color w:val="808080" w:themeColor="background1" w:themeShade="80"/>
          <w:szCs w:val="24"/>
        </w:rPr>
      </w:pPr>
      <w:r w:rsidRPr="005A1640">
        <w:rPr>
          <w:rFonts w:ascii="Gill Sans MT" w:hAnsi="Gill Sans MT"/>
          <w:bCs/>
          <w:i/>
          <w:color w:val="808080" w:themeColor="background1" w:themeShade="80"/>
          <w:szCs w:val="24"/>
          <w:u w:val="single"/>
        </w:rPr>
        <w:t xml:space="preserve">Skil tydeleg mellom utdanning og erfaring </w:t>
      </w:r>
      <w:r w:rsidR="008848C1" w:rsidRPr="005A1640">
        <w:rPr>
          <w:rFonts w:ascii="Gill Sans MT" w:hAnsi="Gill Sans MT"/>
          <w:bCs/>
          <w:i/>
          <w:color w:val="808080" w:themeColor="background1" w:themeShade="80"/>
          <w:szCs w:val="24"/>
          <w:u w:val="single"/>
        </w:rPr>
        <w:t>som er eit krav, og det som er y</w:t>
      </w:r>
      <w:r w:rsidRPr="005A1640">
        <w:rPr>
          <w:rFonts w:ascii="Gill Sans MT" w:hAnsi="Gill Sans MT"/>
          <w:bCs/>
          <w:i/>
          <w:color w:val="808080" w:themeColor="background1" w:themeShade="80"/>
          <w:szCs w:val="24"/>
          <w:u w:val="single"/>
        </w:rPr>
        <w:t>nskjeleg.</w:t>
      </w:r>
      <w:r w:rsidRPr="005A1640">
        <w:rPr>
          <w:rFonts w:ascii="Gill Sans MT" w:hAnsi="Gill Sans MT"/>
          <w:bCs/>
          <w:i/>
          <w:color w:val="808080" w:themeColor="background1" w:themeShade="80"/>
          <w:szCs w:val="24"/>
        </w:rPr>
        <w:t xml:space="preserve"> D</w:t>
      </w:r>
      <w:r w:rsidR="00FF0669" w:rsidRPr="005A1640">
        <w:rPr>
          <w:rFonts w:ascii="Gill Sans MT" w:hAnsi="Gill Sans MT"/>
          <w:bCs/>
          <w:i/>
          <w:color w:val="808080" w:themeColor="background1" w:themeShade="80"/>
          <w:szCs w:val="24"/>
        </w:rPr>
        <w:t>ette gjev grunnlag for å vurdera</w:t>
      </w:r>
      <w:r w:rsidRPr="005A1640">
        <w:rPr>
          <w:rFonts w:ascii="Gill Sans MT" w:hAnsi="Gill Sans MT"/>
          <w:bCs/>
          <w:i/>
          <w:color w:val="808080" w:themeColor="background1" w:themeShade="80"/>
          <w:szCs w:val="24"/>
        </w:rPr>
        <w:t xml:space="preserve"> kvar einskild kandidat op</w:t>
      </w:r>
      <w:r w:rsidR="00FF0669" w:rsidRPr="005A1640">
        <w:rPr>
          <w:rFonts w:ascii="Gill Sans MT" w:hAnsi="Gill Sans MT"/>
          <w:bCs/>
          <w:i/>
          <w:color w:val="808080" w:themeColor="background1" w:themeShade="80"/>
          <w:szCs w:val="24"/>
        </w:rPr>
        <w:t>p mot kompetansekrava og rangera</w:t>
      </w:r>
      <w:r w:rsidRPr="005A1640">
        <w:rPr>
          <w:rFonts w:ascii="Gill Sans MT" w:hAnsi="Gill Sans MT"/>
          <w:bCs/>
          <w:i/>
          <w:color w:val="808080" w:themeColor="background1" w:themeShade="80"/>
          <w:szCs w:val="24"/>
        </w:rPr>
        <w:t xml:space="preserve"> kandidatane i innstillinga. </w:t>
      </w:r>
    </w:p>
    <w:p w14:paraId="38EFF9D3" w14:textId="77777777" w:rsidR="0071799C" w:rsidRPr="005A1640" w:rsidRDefault="0071799C" w:rsidP="003C4660">
      <w:pPr>
        <w:pStyle w:val="Topptekst"/>
        <w:tabs>
          <w:tab w:val="clear" w:pos="4536"/>
          <w:tab w:val="clear" w:pos="9072"/>
        </w:tabs>
        <w:rPr>
          <w:rFonts w:ascii="Gill Sans MT" w:hAnsi="Gill Sans MT"/>
          <w:i/>
        </w:rPr>
      </w:pPr>
    </w:p>
    <w:p w14:paraId="694FF3C9" w14:textId="50D04087" w:rsidR="003C4660" w:rsidRPr="005A1640" w:rsidRDefault="00FF0669" w:rsidP="003C4660">
      <w:pPr>
        <w:pStyle w:val="Topptekst"/>
        <w:tabs>
          <w:tab w:val="clear" w:pos="4536"/>
          <w:tab w:val="clear" w:pos="9072"/>
        </w:tabs>
        <w:rPr>
          <w:rFonts w:ascii="Gill Sans MT" w:hAnsi="Gill Sans MT"/>
          <w:i/>
          <w:color w:val="808080" w:themeColor="background1" w:themeShade="80"/>
        </w:rPr>
      </w:pPr>
      <w:r w:rsidRPr="005A1640">
        <w:rPr>
          <w:rFonts w:ascii="Gill Sans MT" w:hAnsi="Gill Sans MT"/>
          <w:i/>
          <w:color w:val="808080" w:themeColor="background1" w:themeShade="80"/>
        </w:rPr>
        <w:t>For å gjera</w:t>
      </w:r>
      <w:r w:rsidR="0071799C" w:rsidRPr="005A1640">
        <w:rPr>
          <w:rFonts w:ascii="Gill Sans MT" w:hAnsi="Gill Sans MT"/>
          <w:i/>
          <w:color w:val="808080" w:themeColor="background1" w:themeShade="80"/>
        </w:rPr>
        <w:t xml:space="preserve"> det enklare å få oversikt over må-krav og bør-krav kan ein òg bruke denne overskrifta:</w:t>
      </w:r>
    </w:p>
    <w:p w14:paraId="16EE5B0A" w14:textId="77777777" w:rsidR="00896356" w:rsidRPr="005A1640" w:rsidRDefault="00896356" w:rsidP="003C4660">
      <w:pPr>
        <w:pStyle w:val="Topptekst"/>
        <w:tabs>
          <w:tab w:val="clear" w:pos="4536"/>
          <w:tab w:val="clear" w:pos="9072"/>
        </w:tabs>
        <w:rPr>
          <w:rFonts w:ascii="Gill Sans MT" w:hAnsi="Gill Sans MT"/>
          <w:b/>
          <w:bCs/>
          <w:szCs w:val="24"/>
        </w:rPr>
      </w:pPr>
    </w:p>
    <w:p w14:paraId="51275FA1" w14:textId="77777777" w:rsidR="00896356" w:rsidRPr="005A1640" w:rsidRDefault="00896356" w:rsidP="003C4660">
      <w:pPr>
        <w:pStyle w:val="Topptekst"/>
        <w:tabs>
          <w:tab w:val="clear" w:pos="4536"/>
          <w:tab w:val="clear" w:pos="9072"/>
        </w:tabs>
        <w:rPr>
          <w:rFonts w:ascii="Gill Sans MT" w:hAnsi="Gill Sans MT"/>
          <w:b/>
          <w:bCs/>
          <w:szCs w:val="24"/>
        </w:rPr>
      </w:pPr>
    </w:p>
    <w:p w14:paraId="637B48F7" w14:textId="3FC2BAA3" w:rsidR="00E63375" w:rsidRPr="005A1640" w:rsidRDefault="003C4660" w:rsidP="005F71C7">
      <w:pPr>
        <w:pStyle w:val="Overskrift2"/>
      </w:pPr>
      <w:r w:rsidRPr="005A1640">
        <w:lastRenderedPageBreak/>
        <w:t>Det er ein fordel at du har/ Du bør ha</w:t>
      </w:r>
    </w:p>
    <w:p w14:paraId="1E5190FB" w14:textId="77777777" w:rsidR="00896356" w:rsidRPr="005A1640" w:rsidRDefault="00896356" w:rsidP="0072044B">
      <w:pPr>
        <w:pStyle w:val="NormalWeb"/>
        <w:spacing w:before="0" w:beforeAutospacing="0" w:after="0" w:afterAutospacing="0"/>
        <w:rPr>
          <w:rFonts w:ascii="Gill Sans MT" w:hAnsi="Gill Sans MT"/>
          <w:b/>
          <w:bCs/>
        </w:rPr>
      </w:pPr>
    </w:p>
    <w:p w14:paraId="3A33C0E1" w14:textId="77777777" w:rsidR="00896356" w:rsidRPr="005A1640" w:rsidRDefault="00896356" w:rsidP="0072044B">
      <w:pPr>
        <w:pStyle w:val="NormalWeb"/>
        <w:spacing w:before="0" w:beforeAutospacing="0" w:after="0" w:afterAutospacing="0"/>
        <w:rPr>
          <w:rFonts w:ascii="Gill Sans MT" w:hAnsi="Gill Sans MT"/>
          <w:b/>
          <w:bCs/>
        </w:rPr>
      </w:pPr>
    </w:p>
    <w:p w14:paraId="302D1E2B" w14:textId="119C5E8D" w:rsidR="00896356" w:rsidRPr="005A1640" w:rsidRDefault="008848C1" w:rsidP="005F71C7">
      <w:pPr>
        <w:pStyle w:val="Overskrift2"/>
        <w:rPr>
          <w:bCs/>
          <w:i/>
          <w:color w:val="808080" w:themeColor="background1" w:themeShade="80"/>
          <w:szCs w:val="24"/>
        </w:rPr>
      </w:pPr>
      <w:r w:rsidRPr="005A1640">
        <w:t>Vi y</w:t>
      </w:r>
      <w:r w:rsidR="00896356" w:rsidRPr="005A1640">
        <w:t xml:space="preserve">nskjer deg som </w:t>
      </w:r>
    </w:p>
    <w:p w14:paraId="6B8B98DB" w14:textId="174B56EA" w:rsidR="008848C1" w:rsidRPr="005A1640" w:rsidRDefault="008848C1" w:rsidP="00896356">
      <w:pPr>
        <w:pStyle w:val="Topptekst"/>
        <w:numPr>
          <w:ilvl w:val="0"/>
          <w:numId w:val="2"/>
        </w:numPr>
        <w:tabs>
          <w:tab w:val="clear" w:pos="4536"/>
          <w:tab w:val="clear" w:pos="9072"/>
        </w:tabs>
        <w:rPr>
          <w:rFonts w:ascii="Gill Sans MT" w:hAnsi="Gill Sans MT"/>
          <w:b/>
          <w:bCs/>
          <w:i/>
          <w:color w:val="808080" w:themeColor="background1" w:themeShade="80"/>
          <w:szCs w:val="24"/>
        </w:rPr>
      </w:pPr>
      <w:r w:rsidRPr="005A1640">
        <w:rPr>
          <w:rFonts w:ascii="Gill Sans MT" w:hAnsi="Gill Sans MT"/>
          <w:bCs/>
          <w:i/>
          <w:color w:val="808080" w:themeColor="background1" w:themeShade="80"/>
          <w:szCs w:val="24"/>
        </w:rPr>
        <w:t>Her skal ein skildra</w:t>
      </w:r>
      <w:r w:rsidR="00896356" w:rsidRPr="005A1640">
        <w:rPr>
          <w:rFonts w:ascii="Gill Sans MT" w:hAnsi="Gill Sans MT"/>
          <w:bCs/>
          <w:i/>
          <w:color w:val="808080" w:themeColor="background1" w:themeShade="80"/>
          <w:szCs w:val="24"/>
        </w:rPr>
        <w:t xml:space="preserve"> </w:t>
      </w:r>
      <w:r w:rsidRPr="005A1640">
        <w:rPr>
          <w:rFonts w:ascii="Gill Sans MT" w:hAnsi="Gill Sans MT"/>
          <w:bCs/>
          <w:i/>
          <w:color w:val="808080" w:themeColor="background1" w:themeShade="80"/>
          <w:szCs w:val="24"/>
        </w:rPr>
        <w:t>dei y</w:t>
      </w:r>
      <w:r w:rsidR="00896356" w:rsidRPr="005A1640">
        <w:rPr>
          <w:rFonts w:ascii="Gill Sans MT" w:hAnsi="Gill Sans MT"/>
          <w:bCs/>
          <w:i/>
          <w:color w:val="808080" w:themeColor="background1" w:themeShade="80"/>
          <w:szCs w:val="24"/>
        </w:rPr>
        <w:t xml:space="preserve">nskjelege personlege eigenskapane som er naudsynte for stillinga. </w:t>
      </w:r>
    </w:p>
    <w:p w14:paraId="4DEB1835" w14:textId="159AB7D8" w:rsidR="00896356" w:rsidRPr="005A1640" w:rsidRDefault="00896356" w:rsidP="00896356">
      <w:pPr>
        <w:pStyle w:val="Topptekst"/>
        <w:numPr>
          <w:ilvl w:val="0"/>
          <w:numId w:val="2"/>
        </w:numPr>
        <w:tabs>
          <w:tab w:val="clear" w:pos="4536"/>
          <w:tab w:val="clear" w:pos="9072"/>
        </w:tabs>
        <w:rPr>
          <w:rFonts w:ascii="Gill Sans MT" w:hAnsi="Gill Sans MT"/>
          <w:bCs/>
          <w:i/>
          <w:color w:val="808080" w:themeColor="background1" w:themeShade="80"/>
          <w:szCs w:val="24"/>
        </w:rPr>
      </w:pPr>
      <w:r w:rsidRPr="005A1640">
        <w:rPr>
          <w:rFonts w:ascii="Gill Sans MT" w:hAnsi="Gill Sans MT"/>
          <w:bCs/>
          <w:i/>
          <w:color w:val="808080" w:themeColor="background1" w:themeShade="80"/>
          <w:szCs w:val="24"/>
        </w:rPr>
        <w:t xml:space="preserve">Tenk nøye gjennom kva for eigenskapar som trengst i akkurat denne stillinga og i det aktuelle miljøet. Avgrens talet på eigenskapar til tre eller fire, og vurder korleis dette kan utforskast grundig i intervju og referanseintervju. </w:t>
      </w:r>
    </w:p>
    <w:p w14:paraId="4F0C991F" w14:textId="77777777" w:rsidR="00896356" w:rsidRPr="005A1640" w:rsidRDefault="00896356" w:rsidP="00896356">
      <w:pPr>
        <w:pStyle w:val="Topptekst"/>
        <w:tabs>
          <w:tab w:val="clear" w:pos="4536"/>
          <w:tab w:val="clear" w:pos="9072"/>
        </w:tabs>
        <w:rPr>
          <w:rFonts w:ascii="Gill Sans MT" w:hAnsi="Gill Sans MT"/>
          <w:bCs/>
          <w:i/>
          <w:color w:val="808080" w:themeColor="background1" w:themeShade="80"/>
          <w:szCs w:val="24"/>
        </w:rPr>
      </w:pPr>
    </w:p>
    <w:p w14:paraId="6E7C8DDD" w14:textId="4B46D18B" w:rsidR="68C8A040" w:rsidRPr="0026078D" w:rsidRDefault="0026078D" w:rsidP="1DCD3BBA">
      <w:pPr>
        <w:pStyle w:val="Topptekst"/>
        <w:tabs>
          <w:tab w:val="clear" w:pos="4536"/>
          <w:tab w:val="clear" w:pos="9072"/>
        </w:tabs>
        <w:rPr>
          <w:rStyle w:val="Utheving"/>
          <w:rFonts w:ascii="Gill Sans MT" w:hAnsi="Gill Sans MT"/>
          <w:szCs w:val="24"/>
        </w:rPr>
      </w:pPr>
      <w:bookmarkStart w:id="0" w:name="_Hlk117716889"/>
      <w:r>
        <w:rPr>
          <w:rStyle w:val="Utheving"/>
          <w:rFonts w:ascii="Gill Sans MT" w:hAnsi="Gill Sans MT"/>
          <w:szCs w:val="24"/>
        </w:rPr>
        <w:t>At du er personleg eigna for stillinga vil bli tillagt vekt</w:t>
      </w:r>
      <w:r w:rsidR="008B3AB9" w:rsidRPr="0026078D">
        <w:rPr>
          <w:rStyle w:val="Utheving"/>
          <w:rFonts w:ascii="Gill Sans MT" w:hAnsi="Gill Sans MT"/>
          <w:szCs w:val="24"/>
        </w:rPr>
        <w:t>.</w:t>
      </w:r>
    </w:p>
    <w:bookmarkEnd w:id="0"/>
    <w:p w14:paraId="28A6A529" w14:textId="77777777" w:rsidR="001802B7" w:rsidRDefault="001802B7" w:rsidP="1DCD3BBA">
      <w:pPr>
        <w:pStyle w:val="Topptekst"/>
        <w:tabs>
          <w:tab w:val="clear" w:pos="4536"/>
          <w:tab w:val="clear" w:pos="9072"/>
        </w:tabs>
      </w:pPr>
    </w:p>
    <w:p w14:paraId="315B1B5F" w14:textId="6199CE0C" w:rsidR="00896356" w:rsidRPr="005A1640" w:rsidRDefault="00896356" w:rsidP="00896356">
      <w:pPr>
        <w:pStyle w:val="Topptekst"/>
        <w:tabs>
          <w:tab w:val="clear" w:pos="4536"/>
          <w:tab w:val="clear" w:pos="9072"/>
        </w:tabs>
        <w:rPr>
          <w:rFonts w:ascii="Gill Sans MT" w:hAnsi="Gill Sans MT"/>
          <w:bCs/>
          <w:i/>
          <w:szCs w:val="24"/>
        </w:rPr>
      </w:pPr>
      <w:r w:rsidRPr="005A1640">
        <w:rPr>
          <w:rFonts w:ascii="Gill Sans MT" w:hAnsi="Gill Sans MT"/>
          <w:bCs/>
          <w:i/>
          <w:color w:val="808080" w:themeColor="background1" w:themeShade="80"/>
          <w:szCs w:val="24"/>
        </w:rPr>
        <w:t>Eventuelt kan dette punktet formulerast</w:t>
      </w:r>
      <w:r w:rsidR="00FF0669" w:rsidRPr="005A1640">
        <w:rPr>
          <w:rFonts w:ascii="Gill Sans MT" w:hAnsi="Gill Sans MT"/>
          <w:bCs/>
          <w:i/>
          <w:color w:val="808080" w:themeColor="background1" w:themeShade="80"/>
          <w:szCs w:val="24"/>
        </w:rPr>
        <w:t xml:space="preserve"> som prosatekst. Hugs å forklara</w:t>
      </w:r>
      <w:r w:rsidRPr="005A1640">
        <w:rPr>
          <w:rFonts w:ascii="Gill Sans MT" w:hAnsi="Gill Sans MT"/>
          <w:bCs/>
          <w:i/>
          <w:color w:val="808080" w:themeColor="background1" w:themeShade="80"/>
          <w:szCs w:val="24"/>
        </w:rPr>
        <w:t xml:space="preserve"> kvifor dei eigenskapane som blir nemnde, er viktige. Til dømes</w:t>
      </w:r>
      <w:r w:rsidRPr="0026078D">
        <w:rPr>
          <w:rStyle w:val="Utheving"/>
          <w:rFonts w:ascii="Gill Sans MT" w:hAnsi="Gill Sans MT"/>
          <w:szCs w:val="24"/>
        </w:rPr>
        <w:t>: I denne jobben skal du samarbeid</w:t>
      </w:r>
      <w:r w:rsidR="00692A56" w:rsidRPr="0026078D">
        <w:rPr>
          <w:rStyle w:val="Utheving"/>
          <w:rFonts w:ascii="Gill Sans MT" w:hAnsi="Gill Sans MT"/>
          <w:szCs w:val="24"/>
        </w:rPr>
        <w:t>a</w:t>
      </w:r>
      <w:r w:rsidRPr="0026078D">
        <w:rPr>
          <w:rStyle w:val="Utheving"/>
          <w:rFonts w:ascii="Gill Sans MT" w:hAnsi="Gill Sans MT"/>
          <w:szCs w:val="24"/>
        </w:rPr>
        <w:t xml:space="preserve"> med andre, og det er viktig at du har evne til å lytt</w:t>
      </w:r>
      <w:r w:rsidR="00E21E05" w:rsidRPr="0026078D">
        <w:rPr>
          <w:rStyle w:val="Utheving"/>
          <w:rFonts w:ascii="Gill Sans MT" w:hAnsi="Gill Sans MT"/>
          <w:szCs w:val="24"/>
        </w:rPr>
        <w:t>a</w:t>
      </w:r>
      <w:r w:rsidRPr="0026078D">
        <w:rPr>
          <w:rStyle w:val="Utheving"/>
          <w:rFonts w:ascii="Gill Sans MT" w:hAnsi="Gill Sans MT"/>
          <w:szCs w:val="24"/>
        </w:rPr>
        <w:t xml:space="preserve"> og sjå etter gode løysingar.  Du må òg kunne kommunisere godt skriftleg og munnleg. Elles er det viktig at du har evne til å…..</w:t>
      </w:r>
      <w:r w:rsidRPr="005A1640">
        <w:rPr>
          <w:rFonts w:ascii="Gill Sans MT" w:hAnsi="Gill Sans MT"/>
          <w:bCs/>
          <w:i/>
          <w:szCs w:val="24"/>
        </w:rPr>
        <w:t xml:space="preserve"> </w:t>
      </w:r>
    </w:p>
    <w:p w14:paraId="0F35CE93" w14:textId="77777777" w:rsidR="00896356" w:rsidRPr="005A1640" w:rsidRDefault="00896356" w:rsidP="00896356">
      <w:pPr>
        <w:pStyle w:val="Topptekst"/>
        <w:tabs>
          <w:tab w:val="clear" w:pos="4536"/>
          <w:tab w:val="clear" w:pos="9072"/>
        </w:tabs>
        <w:rPr>
          <w:rFonts w:ascii="Gill Sans MT" w:hAnsi="Gill Sans MT"/>
          <w:bCs/>
          <w:i/>
          <w:color w:val="808080" w:themeColor="background1" w:themeShade="80"/>
          <w:szCs w:val="24"/>
        </w:rPr>
      </w:pPr>
    </w:p>
    <w:p w14:paraId="1E42A6AF" w14:textId="77777777" w:rsidR="00896356" w:rsidRPr="005A1640" w:rsidRDefault="00896356" w:rsidP="00896356">
      <w:pPr>
        <w:pStyle w:val="NormalWeb"/>
        <w:spacing w:before="0" w:beforeAutospacing="0" w:after="0" w:afterAutospacing="0"/>
        <w:rPr>
          <w:rFonts w:ascii="Gill Sans MT" w:hAnsi="Gill Sans MT"/>
          <w:b/>
          <w:bCs/>
        </w:rPr>
      </w:pPr>
    </w:p>
    <w:p w14:paraId="7E0153C6" w14:textId="400E1E33" w:rsidR="00896356" w:rsidRPr="0026078D" w:rsidRDefault="00896356" w:rsidP="005F71C7">
      <w:pPr>
        <w:rPr>
          <w:rStyle w:val="Utheving"/>
          <w:rFonts w:ascii="Gill Sans MT" w:hAnsi="Gill Sans MT"/>
          <w:szCs w:val="24"/>
        </w:rPr>
      </w:pPr>
      <w:r w:rsidRPr="0026078D">
        <w:rPr>
          <w:rStyle w:val="Utheving"/>
          <w:rFonts w:ascii="Gill Sans MT" w:hAnsi="Gill Sans MT"/>
          <w:szCs w:val="24"/>
        </w:rPr>
        <w:t xml:space="preserve">Det er viktig for </w:t>
      </w:r>
      <w:r w:rsidR="001C16BE" w:rsidRPr="0026078D">
        <w:rPr>
          <w:rStyle w:val="Utheving"/>
          <w:rFonts w:ascii="Gill Sans MT" w:hAnsi="Gill Sans MT"/>
          <w:szCs w:val="24"/>
        </w:rPr>
        <w:t>OsloMet</w:t>
      </w:r>
      <w:r w:rsidRPr="0026078D">
        <w:rPr>
          <w:rStyle w:val="Utheving"/>
          <w:rFonts w:ascii="Gill Sans MT" w:hAnsi="Gill Sans MT"/>
          <w:szCs w:val="24"/>
        </w:rPr>
        <w:t xml:space="preserve"> å spegl</w:t>
      </w:r>
      <w:r w:rsidR="00570FB7" w:rsidRPr="0026078D">
        <w:rPr>
          <w:rStyle w:val="Utheving"/>
          <w:rFonts w:ascii="Gill Sans MT" w:hAnsi="Gill Sans MT"/>
          <w:szCs w:val="24"/>
        </w:rPr>
        <w:t>a</w:t>
      </w:r>
      <w:r w:rsidRPr="0026078D">
        <w:rPr>
          <w:rStyle w:val="Utheving"/>
          <w:rFonts w:ascii="Gill Sans MT" w:hAnsi="Gill Sans MT"/>
          <w:szCs w:val="24"/>
        </w:rPr>
        <w:t xml:space="preserve"> menneska i regionen og vi ønskjer alle kvalifiserte søkjarar velkom</w:t>
      </w:r>
      <w:r w:rsidR="000E4F68" w:rsidRPr="0026078D">
        <w:rPr>
          <w:rStyle w:val="Utheving"/>
          <w:rFonts w:ascii="Gill Sans MT" w:hAnsi="Gill Sans MT"/>
          <w:szCs w:val="24"/>
        </w:rPr>
        <w:t>en. Vi arbeida</w:t>
      </w:r>
      <w:r w:rsidR="005D50B4" w:rsidRPr="0026078D">
        <w:rPr>
          <w:rStyle w:val="Utheving"/>
          <w:rFonts w:ascii="Gill Sans MT" w:hAnsi="Gill Sans MT"/>
          <w:szCs w:val="24"/>
        </w:rPr>
        <w:t>r aktivt for å utvikla</w:t>
      </w:r>
      <w:r w:rsidRPr="0026078D">
        <w:rPr>
          <w:rStyle w:val="Utheving"/>
          <w:rFonts w:ascii="Gill Sans MT" w:hAnsi="Gill Sans MT"/>
          <w:szCs w:val="24"/>
        </w:rPr>
        <w:t xml:space="preserve"> oss vidare som ein inkluderande arbeidsplass og for å leggje til rette arbeidsplassen dersom du </w:t>
      </w:r>
      <w:r w:rsidR="0026078D">
        <w:rPr>
          <w:rStyle w:val="Utheving"/>
          <w:rFonts w:ascii="Gill Sans MT" w:hAnsi="Gill Sans MT"/>
          <w:szCs w:val="24"/>
        </w:rPr>
        <w:t>har behov for</w:t>
      </w:r>
      <w:r w:rsidRPr="0026078D">
        <w:rPr>
          <w:rStyle w:val="Utheving"/>
          <w:rFonts w:ascii="Gill Sans MT" w:hAnsi="Gill Sans MT"/>
          <w:szCs w:val="24"/>
        </w:rPr>
        <w:t xml:space="preserve"> det.</w:t>
      </w:r>
      <w:r w:rsidR="009726EA" w:rsidRPr="0026078D">
        <w:rPr>
          <w:rStyle w:val="Utheving"/>
          <w:rFonts w:ascii="Gill Sans MT" w:hAnsi="Gill Sans MT"/>
          <w:szCs w:val="24"/>
        </w:rPr>
        <w:t xml:space="preserve"> </w:t>
      </w:r>
      <w:r w:rsidR="00F2531C" w:rsidRPr="0026078D">
        <w:rPr>
          <w:rStyle w:val="Utheving"/>
          <w:rFonts w:ascii="Gill Sans MT" w:hAnsi="Gill Sans MT"/>
          <w:szCs w:val="24"/>
        </w:rPr>
        <w:t>Har du periodar i livet kor du ikkje har vore i arbeid, utdaning eller opplæring er du også velkomen til å søkja h</w:t>
      </w:r>
      <w:r w:rsidR="0026078D">
        <w:rPr>
          <w:rStyle w:val="Utheving"/>
          <w:rFonts w:ascii="Gill Sans MT" w:hAnsi="Gill Sans MT"/>
          <w:szCs w:val="24"/>
        </w:rPr>
        <w:t>os</w:t>
      </w:r>
      <w:r w:rsidR="00F2531C" w:rsidRPr="0026078D">
        <w:rPr>
          <w:rStyle w:val="Utheving"/>
          <w:rFonts w:ascii="Gill Sans MT" w:hAnsi="Gill Sans MT"/>
          <w:szCs w:val="24"/>
        </w:rPr>
        <w:t xml:space="preserve"> oss.</w:t>
      </w:r>
    </w:p>
    <w:p w14:paraId="6E7B4D74" w14:textId="77777777" w:rsidR="00896356" w:rsidRPr="005A1640" w:rsidRDefault="00896356" w:rsidP="000E4F68">
      <w:pPr>
        <w:pStyle w:val="NormalWeb"/>
        <w:spacing w:before="0" w:beforeAutospacing="0" w:after="0" w:afterAutospacing="0"/>
        <w:jc w:val="center"/>
      </w:pPr>
    </w:p>
    <w:p w14:paraId="0B57538E" w14:textId="77777777" w:rsidR="00896356" w:rsidRPr="005A1640" w:rsidRDefault="00896356" w:rsidP="0072044B">
      <w:pPr>
        <w:pStyle w:val="NormalWeb"/>
        <w:spacing w:before="0" w:beforeAutospacing="0" w:after="0" w:afterAutospacing="0"/>
        <w:rPr>
          <w:rFonts w:ascii="Gill Sans MT" w:hAnsi="Gill Sans MT"/>
          <w:b/>
          <w:bCs/>
        </w:rPr>
      </w:pPr>
    </w:p>
    <w:p w14:paraId="4FB6567C" w14:textId="77777777" w:rsidR="0072044B" w:rsidRPr="005A1640" w:rsidRDefault="009411B0" w:rsidP="005F71C7">
      <w:pPr>
        <w:pStyle w:val="Overskrift2"/>
      </w:pPr>
      <w:r w:rsidRPr="005A1640">
        <w:t>Vi kan tilby deg</w:t>
      </w:r>
    </w:p>
    <w:p w14:paraId="2120AD1D" w14:textId="2EF74661" w:rsidR="009411B0" w:rsidRPr="0026078D" w:rsidRDefault="009411B0" w:rsidP="0072044B">
      <w:pPr>
        <w:pStyle w:val="NormalWeb"/>
        <w:spacing w:before="0" w:beforeAutospacing="0" w:after="0" w:afterAutospacing="0"/>
        <w:rPr>
          <w:rFonts w:ascii="Gill Sans MT" w:hAnsi="Gill Sans MT"/>
          <w:bCs/>
          <w:i/>
          <w:color w:val="808080" w:themeColor="background1" w:themeShade="80"/>
        </w:rPr>
      </w:pPr>
      <w:r w:rsidRPr="0026078D">
        <w:rPr>
          <w:rFonts w:ascii="Gill Sans MT" w:hAnsi="Gill Sans MT"/>
          <w:bCs/>
          <w:i/>
          <w:color w:val="808080" w:themeColor="background1" w:themeShade="80"/>
        </w:rPr>
        <w:t xml:space="preserve">Nokre av punkta er generelle for </w:t>
      </w:r>
      <w:r w:rsidR="001C16BE" w:rsidRPr="005A1640">
        <w:rPr>
          <w:rFonts w:ascii="Gill Sans MT" w:hAnsi="Gill Sans MT"/>
          <w:bCs/>
          <w:i/>
          <w:color w:val="808080" w:themeColor="background1" w:themeShade="80"/>
        </w:rPr>
        <w:t>OsloMet</w:t>
      </w:r>
      <w:r w:rsidRPr="0026078D">
        <w:rPr>
          <w:rFonts w:ascii="Gill Sans MT" w:hAnsi="Gill Sans MT"/>
          <w:bCs/>
          <w:i/>
          <w:color w:val="808080" w:themeColor="background1" w:themeShade="80"/>
        </w:rPr>
        <w:t>. Tenk likevel nøye gjennom kva som er relevant for stillinga, og kva vi faktisk kan tilby. Skildr</w:t>
      </w:r>
      <w:r w:rsidR="005D50B4" w:rsidRPr="0026078D">
        <w:rPr>
          <w:rFonts w:ascii="Gill Sans MT" w:hAnsi="Gill Sans MT"/>
          <w:bCs/>
          <w:i/>
          <w:color w:val="808080" w:themeColor="background1" w:themeShade="80"/>
        </w:rPr>
        <w:t>a</w:t>
      </w:r>
      <w:r w:rsidRPr="0026078D">
        <w:rPr>
          <w:rFonts w:ascii="Gill Sans MT" w:hAnsi="Gill Sans MT"/>
          <w:bCs/>
          <w:i/>
          <w:color w:val="808080" w:themeColor="background1" w:themeShade="80"/>
        </w:rPr>
        <w:t xml:space="preserve"> miljøet, og skriv punkt ut frå denne skildringa. Hugs at vi skal selje inn akkurat denne stillinga. N</w:t>
      </w:r>
      <w:r w:rsidR="003F7162" w:rsidRPr="0026078D">
        <w:rPr>
          <w:rFonts w:ascii="Gill Sans MT" w:hAnsi="Gill Sans MT"/>
          <w:bCs/>
          <w:i/>
          <w:color w:val="808080" w:themeColor="background1" w:themeShade="80"/>
        </w:rPr>
        <w:t>okre framlegg til punkt kan vera</w:t>
      </w:r>
      <w:r w:rsidRPr="0026078D">
        <w:rPr>
          <w:rFonts w:ascii="Gill Sans MT" w:hAnsi="Gill Sans MT"/>
          <w:bCs/>
          <w:i/>
          <w:color w:val="808080" w:themeColor="background1" w:themeShade="80"/>
        </w:rPr>
        <w:t>:</w:t>
      </w:r>
    </w:p>
    <w:p w14:paraId="7D9DF1BF" w14:textId="77777777" w:rsidR="009411B0" w:rsidRPr="0026078D" w:rsidRDefault="00B049B4" w:rsidP="005F71C7">
      <w:pPr>
        <w:pStyle w:val="Listeavsnitt"/>
        <w:numPr>
          <w:ilvl w:val="0"/>
          <w:numId w:val="8"/>
        </w:numPr>
        <w:rPr>
          <w:rStyle w:val="Utheving"/>
          <w:rFonts w:ascii="Gill Sans MT" w:hAnsi="Gill Sans MT"/>
          <w:szCs w:val="24"/>
        </w:rPr>
      </w:pPr>
      <w:r w:rsidRPr="0026078D">
        <w:rPr>
          <w:rStyle w:val="Utheving"/>
          <w:rFonts w:ascii="Gill Sans MT" w:hAnsi="Gill Sans MT"/>
          <w:szCs w:val="24"/>
        </w:rPr>
        <w:t>moglegheiter for fagleg utvikling ...</w:t>
      </w:r>
      <w:r w:rsidRPr="005F71C7">
        <w:rPr>
          <w:rStyle w:val="Utheving"/>
          <w:rFonts w:ascii="Gill Sans MT" w:hAnsi="Gill Sans MT"/>
          <w:szCs w:val="24"/>
        </w:rPr>
        <w:t>(konkretiser for kvar einskild stilling)</w:t>
      </w:r>
    </w:p>
    <w:p w14:paraId="2F501FC7" w14:textId="77777777" w:rsidR="00C73C04" w:rsidRPr="0026078D" w:rsidRDefault="009411B0" w:rsidP="005F71C7">
      <w:pPr>
        <w:pStyle w:val="Listeavsnitt"/>
        <w:numPr>
          <w:ilvl w:val="0"/>
          <w:numId w:val="8"/>
        </w:numPr>
        <w:rPr>
          <w:rStyle w:val="Utheving"/>
          <w:rFonts w:ascii="Gill Sans MT" w:hAnsi="Gill Sans MT"/>
          <w:szCs w:val="24"/>
        </w:rPr>
      </w:pPr>
      <w:r w:rsidRPr="0026078D">
        <w:rPr>
          <w:rStyle w:val="Utheving"/>
          <w:rFonts w:ascii="Gill Sans MT" w:hAnsi="Gill Sans MT"/>
          <w:szCs w:val="24"/>
        </w:rPr>
        <w:t>skildrande ord om arbeidsmiljøet</w:t>
      </w:r>
      <w:r w:rsidRPr="005F71C7">
        <w:rPr>
          <w:rStyle w:val="Utheving"/>
          <w:rFonts w:ascii="Gill Sans MT" w:hAnsi="Gill Sans MT"/>
          <w:szCs w:val="24"/>
        </w:rPr>
        <w:t xml:space="preserve"> </w:t>
      </w:r>
      <w:r w:rsidRPr="0026078D">
        <w:rPr>
          <w:rStyle w:val="Utheving"/>
          <w:rFonts w:ascii="Gill Sans MT" w:hAnsi="Gill Sans MT"/>
          <w:szCs w:val="24"/>
        </w:rPr>
        <w:t xml:space="preserve">i den konkrete eininga </w:t>
      </w:r>
    </w:p>
    <w:p w14:paraId="3B534F21" w14:textId="3E900B0F" w:rsidR="009411B0" w:rsidRPr="0026078D" w:rsidRDefault="00E63375" w:rsidP="005F71C7">
      <w:pPr>
        <w:pStyle w:val="Listeavsnitt"/>
        <w:numPr>
          <w:ilvl w:val="0"/>
          <w:numId w:val="8"/>
        </w:numPr>
        <w:rPr>
          <w:rStyle w:val="Utheving"/>
          <w:rFonts w:ascii="Gill Sans MT" w:hAnsi="Gill Sans MT"/>
          <w:szCs w:val="24"/>
        </w:rPr>
      </w:pPr>
      <w:r w:rsidRPr="0026078D">
        <w:rPr>
          <w:rStyle w:val="Utheving"/>
          <w:rFonts w:ascii="Gill Sans MT" w:hAnsi="Gill Sans MT"/>
          <w:szCs w:val="24"/>
        </w:rPr>
        <w:t xml:space="preserve">låne- og pensjonsvilkår i </w:t>
      </w:r>
      <w:hyperlink r:id="rId14" w:history="1">
        <w:r w:rsidRPr="0026078D">
          <w:rPr>
            <w:rStyle w:val="Utheving"/>
          </w:rPr>
          <w:t>Statens Pensjonskasse</w:t>
        </w:r>
      </w:hyperlink>
      <w:r w:rsidRPr="0026078D">
        <w:rPr>
          <w:rStyle w:val="Utheving"/>
        </w:rPr>
        <w:t xml:space="preserve"> </w:t>
      </w:r>
      <w:r w:rsidR="003F7162" w:rsidRPr="0026078D">
        <w:rPr>
          <w:rStyle w:val="Utheving"/>
          <w:rFonts w:ascii="Gill Sans MT" w:hAnsi="Gill Sans MT"/>
          <w:szCs w:val="24"/>
        </w:rPr>
        <w:t xml:space="preserve"> (Mellombels tilsette kan ikkje søkja om lån</w:t>
      </w:r>
      <w:r w:rsidR="0075786D">
        <w:rPr>
          <w:rStyle w:val="Utheving"/>
          <w:rFonts w:ascii="Gill Sans MT" w:hAnsi="Gill Sans MT"/>
          <w:szCs w:val="24"/>
        </w:rPr>
        <w:t>)</w:t>
      </w:r>
    </w:p>
    <w:p w14:paraId="060F7FE1" w14:textId="77777777" w:rsidR="000553AE" w:rsidRPr="0026078D" w:rsidRDefault="009411B0" w:rsidP="005F71C7">
      <w:pPr>
        <w:pStyle w:val="Listeavsnitt"/>
        <w:numPr>
          <w:ilvl w:val="0"/>
          <w:numId w:val="8"/>
        </w:numPr>
        <w:rPr>
          <w:rStyle w:val="Utheving"/>
          <w:rFonts w:ascii="Gill Sans MT" w:hAnsi="Gill Sans MT"/>
          <w:szCs w:val="24"/>
        </w:rPr>
      </w:pPr>
      <w:r w:rsidRPr="0026078D">
        <w:rPr>
          <w:rStyle w:val="Utheving"/>
          <w:rFonts w:ascii="Gill Sans MT" w:hAnsi="Gill Sans MT"/>
          <w:szCs w:val="24"/>
        </w:rPr>
        <w:t>fleksibel arbeidstid og gode velferdsordningar</w:t>
      </w:r>
    </w:p>
    <w:p w14:paraId="54A76FCC" w14:textId="77777777" w:rsidR="0072044B" w:rsidRPr="005A1640" w:rsidRDefault="0072044B" w:rsidP="0072044B">
      <w:pPr>
        <w:pStyle w:val="Rentekst"/>
        <w:rPr>
          <w:rFonts w:ascii="Gill Sans MT" w:eastAsia="Times New Roman" w:hAnsi="Gill Sans MT" w:cs="Times New Roman"/>
          <w:sz w:val="24"/>
          <w:szCs w:val="20"/>
          <w:lang w:eastAsia="nb-NO"/>
        </w:rPr>
      </w:pPr>
    </w:p>
    <w:p w14:paraId="504DECF1" w14:textId="1A072655" w:rsidR="00B36A31" w:rsidRPr="0026078D" w:rsidRDefault="005F71C7" w:rsidP="005F71C7">
      <w:pPr>
        <w:rPr>
          <w:rStyle w:val="Utheving"/>
          <w:rFonts w:ascii="Gill Sans MT" w:hAnsi="Gill Sans MT"/>
          <w:szCs w:val="24"/>
        </w:rPr>
      </w:pPr>
      <w:r w:rsidRPr="0026078D">
        <w:rPr>
          <w:rStyle w:val="Utheving"/>
          <w:rFonts w:ascii="Gill Sans MT" w:hAnsi="Gill Sans MT"/>
          <w:szCs w:val="24"/>
        </w:rPr>
        <w:t xml:space="preserve">Vi </w:t>
      </w:r>
      <w:r w:rsidR="0026078D" w:rsidRPr="0026078D">
        <w:rPr>
          <w:rStyle w:val="Utheving"/>
          <w:rFonts w:ascii="Gill Sans MT" w:hAnsi="Gill Sans MT"/>
          <w:szCs w:val="24"/>
        </w:rPr>
        <w:t>behandlar</w:t>
      </w:r>
      <w:r w:rsidRPr="0026078D">
        <w:rPr>
          <w:rStyle w:val="Utheving"/>
          <w:rFonts w:ascii="Gill Sans MT" w:hAnsi="Gill Sans MT"/>
          <w:szCs w:val="24"/>
        </w:rPr>
        <w:t xml:space="preserve"> </w:t>
      </w:r>
      <w:r w:rsidR="0026078D">
        <w:rPr>
          <w:rStyle w:val="Utheving"/>
          <w:rFonts w:ascii="Gill Sans MT" w:hAnsi="Gill Sans MT"/>
          <w:szCs w:val="24"/>
        </w:rPr>
        <w:t xml:space="preserve">berre </w:t>
      </w:r>
      <w:r w:rsidRPr="0026078D">
        <w:rPr>
          <w:rStyle w:val="Utheving"/>
          <w:rFonts w:ascii="Gill Sans MT" w:hAnsi="Gill Sans MT"/>
          <w:szCs w:val="24"/>
        </w:rPr>
        <w:t xml:space="preserve">søknader sendt via vårt elektroniske rekrutteringssystem og alle dokumenter må </w:t>
      </w:r>
      <w:r w:rsidR="0026078D" w:rsidRPr="0026078D">
        <w:rPr>
          <w:rStyle w:val="Utheving"/>
          <w:rFonts w:ascii="Gill Sans MT" w:hAnsi="Gill Sans MT"/>
          <w:szCs w:val="24"/>
        </w:rPr>
        <w:t>lastas</w:t>
      </w:r>
      <w:r w:rsidRPr="0026078D">
        <w:rPr>
          <w:rStyle w:val="Utheving"/>
          <w:rFonts w:ascii="Gill Sans MT" w:hAnsi="Gill Sans MT"/>
          <w:szCs w:val="24"/>
        </w:rPr>
        <w:t xml:space="preserve"> opp for at din søknad skal </w:t>
      </w:r>
      <w:r w:rsidR="0026078D" w:rsidRPr="0026078D">
        <w:rPr>
          <w:rStyle w:val="Utheving"/>
          <w:rFonts w:ascii="Gill Sans MT" w:hAnsi="Gill Sans MT"/>
          <w:szCs w:val="24"/>
        </w:rPr>
        <w:t>behandlast</w:t>
      </w:r>
      <w:r w:rsidRPr="0026078D">
        <w:rPr>
          <w:rStyle w:val="Utheving"/>
          <w:rFonts w:ascii="Gill Sans MT" w:hAnsi="Gill Sans MT"/>
          <w:szCs w:val="24"/>
        </w:rPr>
        <w:t xml:space="preserve">. </w:t>
      </w:r>
      <w:r w:rsidR="00B512B4" w:rsidRPr="0026078D">
        <w:rPr>
          <w:rStyle w:val="Utheving"/>
          <w:rFonts w:ascii="Gill Sans MT" w:hAnsi="Gill Sans MT"/>
          <w:szCs w:val="24"/>
        </w:rPr>
        <w:t>Dokumenta må ver</w:t>
      </w:r>
      <w:r w:rsidR="00D82F6C" w:rsidRPr="0026078D">
        <w:rPr>
          <w:rStyle w:val="Utheving"/>
          <w:rFonts w:ascii="Gill Sans MT" w:hAnsi="Gill Sans MT"/>
          <w:szCs w:val="24"/>
        </w:rPr>
        <w:t>a</w:t>
      </w:r>
      <w:r w:rsidR="00B512B4" w:rsidRPr="0026078D">
        <w:rPr>
          <w:rStyle w:val="Utheving"/>
          <w:rFonts w:ascii="Gill Sans MT" w:hAnsi="Gill Sans MT"/>
          <w:szCs w:val="24"/>
        </w:rPr>
        <w:t xml:space="preserve"> på engelsk eller eit skandin</w:t>
      </w:r>
      <w:r w:rsidR="00D82F6C" w:rsidRPr="0026078D">
        <w:rPr>
          <w:rStyle w:val="Utheving"/>
          <w:rFonts w:ascii="Gill Sans MT" w:hAnsi="Gill Sans MT"/>
          <w:szCs w:val="24"/>
        </w:rPr>
        <w:t>avisk språk. Omsetjingar må vera</w:t>
      </w:r>
      <w:r w:rsidR="00B512B4" w:rsidRPr="0026078D">
        <w:rPr>
          <w:rStyle w:val="Utheving"/>
          <w:rFonts w:ascii="Gill Sans MT" w:hAnsi="Gill Sans MT"/>
          <w:szCs w:val="24"/>
        </w:rPr>
        <w:t xml:space="preserve"> autoriserte. </w:t>
      </w:r>
      <w:r w:rsidR="00D82F6C" w:rsidRPr="0026078D">
        <w:rPr>
          <w:rStyle w:val="Utheving"/>
          <w:rFonts w:ascii="Gill Sans MT" w:hAnsi="Gill Sans MT"/>
          <w:szCs w:val="24"/>
        </w:rPr>
        <w:t xml:space="preserve">Dersom du vert innkalla til intervju må du visa fram </w:t>
      </w:r>
      <w:r w:rsidR="005A1640" w:rsidRPr="0026078D">
        <w:rPr>
          <w:rStyle w:val="Utheving"/>
          <w:rFonts w:ascii="Gill Sans MT" w:hAnsi="Gill Sans MT"/>
          <w:szCs w:val="24"/>
        </w:rPr>
        <w:t>originalen</w:t>
      </w:r>
      <w:r w:rsidR="00D82F6C" w:rsidRPr="0026078D">
        <w:rPr>
          <w:rStyle w:val="Utheving"/>
          <w:rFonts w:ascii="Gill Sans MT" w:hAnsi="Gill Sans MT"/>
          <w:szCs w:val="24"/>
        </w:rPr>
        <w:t xml:space="preserve"> der. </w:t>
      </w:r>
      <w:r w:rsidR="001C16BE" w:rsidRPr="0026078D">
        <w:rPr>
          <w:rStyle w:val="Utheving"/>
          <w:rFonts w:ascii="Gill Sans MT" w:hAnsi="Gill Sans MT"/>
          <w:szCs w:val="24"/>
        </w:rPr>
        <w:t>OsloMet</w:t>
      </w:r>
      <w:r w:rsidR="00B512B4" w:rsidRPr="0026078D">
        <w:rPr>
          <w:rStyle w:val="Utheving"/>
          <w:rFonts w:ascii="Gill Sans MT" w:hAnsi="Gill Sans MT"/>
          <w:szCs w:val="24"/>
        </w:rPr>
        <w:t xml:space="preserve"> </w:t>
      </w:r>
      <w:r w:rsidR="0026078D">
        <w:rPr>
          <w:rStyle w:val="Utheving"/>
          <w:rFonts w:ascii="Gill Sans MT" w:hAnsi="Gill Sans MT"/>
          <w:szCs w:val="24"/>
        </w:rPr>
        <w:t>gjennomfører kontroll av</w:t>
      </w:r>
      <w:r w:rsidR="00B512B4" w:rsidRPr="0026078D">
        <w:rPr>
          <w:rStyle w:val="Utheving"/>
          <w:rFonts w:ascii="Gill Sans MT" w:hAnsi="Gill Sans MT"/>
          <w:szCs w:val="24"/>
        </w:rPr>
        <w:t xml:space="preserve"> dokument</w:t>
      </w:r>
      <w:r w:rsidR="0026078D">
        <w:rPr>
          <w:rStyle w:val="Utheving"/>
          <w:rFonts w:ascii="Gill Sans MT" w:hAnsi="Gill Sans MT"/>
          <w:szCs w:val="24"/>
        </w:rPr>
        <w:t>,</w:t>
      </w:r>
      <w:r w:rsidR="00B512B4" w:rsidRPr="0026078D">
        <w:rPr>
          <w:rStyle w:val="Utheving"/>
          <w:rFonts w:ascii="Gill Sans MT" w:hAnsi="Gill Sans MT"/>
          <w:szCs w:val="24"/>
        </w:rPr>
        <w:t xml:space="preserve"> slik at du som kandidat skal få ei reell evaluering og ein rettferdig konkurranse.</w:t>
      </w:r>
    </w:p>
    <w:p w14:paraId="5887B7F6" w14:textId="77777777" w:rsidR="000F2FCB" w:rsidRPr="005A1640" w:rsidRDefault="009B3E9E" w:rsidP="007732A2">
      <w:pPr>
        <w:spacing w:before="100" w:beforeAutospacing="1" w:after="100" w:afterAutospacing="1"/>
        <w:rPr>
          <w:rFonts w:ascii="Gill Sans MT" w:hAnsi="Gill Sans MT"/>
          <w:bCs/>
          <w:i/>
          <w:color w:val="808080" w:themeColor="background1" w:themeShade="80"/>
          <w:szCs w:val="24"/>
        </w:rPr>
      </w:pPr>
      <w:r w:rsidRPr="005F71C7">
        <w:rPr>
          <w:rStyle w:val="Overskrift2Tegn"/>
        </w:rPr>
        <w:t>Andre opplysningar</w:t>
      </w:r>
      <w:r w:rsidRPr="005F71C7">
        <w:rPr>
          <w:rStyle w:val="Overskrift2Tegn"/>
        </w:rPr>
        <w:br/>
      </w:r>
      <w:r w:rsidRPr="005A1640">
        <w:rPr>
          <w:rFonts w:ascii="Gill Sans MT" w:hAnsi="Gill Sans MT"/>
          <w:bCs/>
          <w:i/>
          <w:color w:val="808080" w:themeColor="background1" w:themeShade="80"/>
          <w:szCs w:val="24"/>
        </w:rPr>
        <w:t>Kontaktpersonane må vere tilgjengelege i utlysingsperioden og kunne svare på spørsmål om stillinga. Dette er viktig for kandidatane sitt inntrykk av oss som framtidig arbeidsgjevar. Set difor gjerne opp telefonnummer og e-postadresse dersom det er ønskjeleg.</w:t>
      </w:r>
    </w:p>
    <w:p w14:paraId="69A92D1C" w14:textId="77777777" w:rsidR="000F2FCB" w:rsidRPr="005F71C7" w:rsidRDefault="001C1C08" w:rsidP="005F71C7">
      <w:pPr>
        <w:rPr>
          <w:b/>
        </w:rPr>
      </w:pPr>
      <w:r w:rsidRPr="005A1640">
        <w:t>Dersom du ønskjer meir informasjon om stillinga, kan du ta kontakt med:</w:t>
      </w:r>
    </w:p>
    <w:p w14:paraId="1A3475B9" w14:textId="1D561DE2" w:rsidR="000F2FCB" w:rsidRPr="005F71C7" w:rsidRDefault="000F2FCB" w:rsidP="005F71C7">
      <w:pPr>
        <w:pStyle w:val="Listeavsnitt"/>
        <w:numPr>
          <w:ilvl w:val="0"/>
          <w:numId w:val="9"/>
        </w:numPr>
        <w:rPr>
          <w:bCs/>
          <w:i/>
          <w:color w:val="808080" w:themeColor="background1" w:themeShade="80"/>
          <w:szCs w:val="24"/>
        </w:rPr>
      </w:pPr>
      <w:r w:rsidRPr="005F71C7">
        <w:rPr>
          <w:bCs/>
          <w:i/>
          <w:color w:val="808080" w:themeColor="background1" w:themeShade="80"/>
          <w:szCs w:val="24"/>
        </w:rPr>
        <w:t xml:space="preserve">Tittel, namn, </w:t>
      </w:r>
      <w:r w:rsidR="005F71C7">
        <w:rPr>
          <w:bCs/>
          <w:i/>
          <w:color w:val="808080" w:themeColor="background1" w:themeShade="80"/>
          <w:szCs w:val="24"/>
        </w:rPr>
        <w:t>mobil</w:t>
      </w:r>
      <w:r w:rsidRPr="005F71C7">
        <w:rPr>
          <w:bCs/>
          <w:i/>
          <w:color w:val="808080" w:themeColor="background1" w:themeShade="80"/>
          <w:szCs w:val="24"/>
        </w:rPr>
        <w:t xml:space="preserve">telefon </w:t>
      </w:r>
    </w:p>
    <w:p w14:paraId="6994F8EB" w14:textId="2BC73DC7" w:rsidR="000F2FCB" w:rsidRPr="005F71C7" w:rsidRDefault="000F2FCB" w:rsidP="005F71C7">
      <w:pPr>
        <w:pStyle w:val="Listeavsnitt"/>
        <w:numPr>
          <w:ilvl w:val="0"/>
          <w:numId w:val="9"/>
        </w:numPr>
        <w:rPr>
          <w:bCs/>
          <w:i/>
          <w:color w:val="808080" w:themeColor="background1" w:themeShade="80"/>
          <w:szCs w:val="24"/>
        </w:rPr>
      </w:pPr>
      <w:r w:rsidRPr="005F71C7">
        <w:rPr>
          <w:bCs/>
          <w:i/>
          <w:color w:val="808080" w:themeColor="background1" w:themeShade="80"/>
          <w:szCs w:val="24"/>
        </w:rPr>
        <w:t>Tittel, namn,</w:t>
      </w:r>
      <w:r w:rsidR="005F71C7">
        <w:rPr>
          <w:bCs/>
          <w:i/>
          <w:color w:val="808080" w:themeColor="background1" w:themeShade="80"/>
          <w:szCs w:val="24"/>
        </w:rPr>
        <w:t xml:space="preserve"> mobil</w:t>
      </w:r>
      <w:r w:rsidRPr="005F71C7">
        <w:rPr>
          <w:bCs/>
          <w:i/>
          <w:color w:val="808080" w:themeColor="background1" w:themeShade="80"/>
          <w:szCs w:val="24"/>
        </w:rPr>
        <w:t xml:space="preserve"> telefon </w:t>
      </w:r>
    </w:p>
    <w:p w14:paraId="131E50DA" w14:textId="77777777" w:rsidR="008D4E01" w:rsidRPr="005A1640" w:rsidRDefault="008D4E01" w:rsidP="008D4E01">
      <w:pPr>
        <w:pStyle w:val="Topptekst"/>
        <w:tabs>
          <w:tab w:val="clear" w:pos="4536"/>
          <w:tab w:val="clear" w:pos="9072"/>
        </w:tabs>
        <w:rPr>
          <w:rFonts w:ascii="Gill Sans MT" w:hAnsi="Gill Sans MT"/>
        </w:rPr>
      </w:pPr>
    </w:p>
    <w:p w14:paraId="0D1069E1" w14:textId="13651D44" w:rsidR="00B512B4" w:rsidRDefault="0026078D" w:rsidP="005F71C7">
      <w:r w:rsidRPr="00E35810">
        <w:rPr>
          <w:rFonts w:ascii="Gill Sans MT" w:hAnsi="Gill Sans MT"/>
          <w:szCs w:val="24"/>
        </w:rPr>
        <w:lastRenderedPageBreak/>
        <w:t>Stillinga blir løn</w:t>
      </w:r>
      <w:r w:rsidR="0075786D">
        <w:rPr>
          <w:rFonts w:ascii="Gill Sans MT" w:hAnsi="Gill Sans MT"/>
          <w:szCs w:val="24"/>
        </w:rPr>
        <w:t>na</w:t>
      </w:r>
      <w:r w:rsidRPr="00E35810">
        <w:rPr>
          <w:rFonts w:ascii="Gill Sans MT" w:hAnsi="Gill Sans MT"/>
          <w:szCs w:val="24"/>
        </w:rPr>
        <w:t xml:space="preserve"> </w:t>
      </w:r>
      <w:r w:rsidR="0075786D">
        <w:rPr>
          <w:rFonts w:ascii="Gill Sans MT" w:hAnsi="Gill Sans MT"/>
          <w:szCs w:val="24"/>
        </w:rPr>
        <w:t>i samsvar med</w:t>
      </w:r>
      <w:r w:rsidRPr="00E35810">
        <w:rPr>
          <w:rFonts w:ascii="Gill Sans MT" w:hAnsi="Gill Sans MT"/>
          <w:szCs w:val="24"/>
        </w:rPr>
        <w:t xml:space="preserve"> Hovudtariffavtalane i staten og OsloMet</w:t>
      </w:r>
      <w:r w:rsidR="0075786D">
        <w:rPr>
          <w:rFonts w:ascii="Gill Sans MT" w:hAnsi="Gill Sans MT"/>
          <w:szCs w:val="24"/>
        </w:rPr>
        <w:t>s</w:t>
      </w:r>
      <w:r w:rsidRPr="00E35810">
        <w:rPr>
          <w:rFonts w:ascii="Gill Sans MT" w:hAnsi="Gill Sans MT"/>
          <w:szCs w:val="24"/>
        </w:rPr>
        <w:t xml:space="preserve"> lønnspolitikk i </w:t>
      </w:r>
      <w:r w:rsidRPr="00E35810">
        <w:rPr>
          <w:rFonts w:ascii="Gill Sans MT" w:hAnsi="Gill Sans MT"/>
          <w:color w:val="A6A6A6" w:themeColor="background1" w:themeShade="A6"/>
          <w:szCs w:val="24"/>
        </w:rPr>
        <w:t>stillingskode og tittel</w:t>
      </w:r>
      <w:r w:rsidRPr="00E35810">
        <w:rPr>
          <w:rFonts w:ascii="Gill Sans MT" w:hAnsi="Gill Sans MT"/>
          <w:szCs w:val="24"/>
        </w:rPr>
        <w:t xml:space="preserve">, i lønnstrinn </w:t>
      </w:r>
      <w:r w:rsidRPr="00E35810">
        <w:rPr>
          <w:rFonts w:ascii="Gill Sans MT" w:hAnsi="Gill Sans MT"/>
          <w:color w:val="A6A6A6" w:themeColor="background1" w:themeShade="A6"/>
          <w:szCs w:val="24"/>
        </w:rPr>
        <w:t>XX – XX</w:t>
      </w:r>
      <w:r w:rsidRPr="00E35810">
        <w:rPr>
          <w:rFonts w:ascii="Gill Sans MT" w:hAnsi="Gill Sans MT"/>
          <w:szCs w:val="24"/>
        </w:rPr>
        <w:t xml:space="preserve">, tilsvarande kroner </w:t>
      </w:r>
      <w:r w:rsidRPr="00E35810">
        <w:rPr>
          <w:rFonts w:ascii="Gill Sans MT" w:hAnsi="Gill Sans MT"/>
          <w:color w:val="A6A6A6" w:themeColor="background1" w:themeShade="A6"/>
          <w:szCs w:val="24"/>
        </w:rPr>
        <w:t xml:space="preserve">XXX </w:t>
      </w:r>
      <w:proofErr w:type="spellStart"/>
      <w:r w:rsidRPr="00E35810">
        <w:rPr>
          <w:rFonts w:ascii="Gill Sans MT" w:hAnsi="Gill Sans MT"/>
          <w:color w:val="A6A6A6" w:themeColor="background1" w:themeShade="A6"/>
          <w:szCs w:val="24"/>
        </w:rPr>
        <w:t>XXX</w:t>
      </w:r>
      <w:proofErr w:type="spellEnd"/>
      <w:r w:rsidRPr="00E35810">
        <w:rPr>
          <w:rFonts w:ascii="Gill Sans MT" w:hAnsi="Gill Sans MT"/>
          <w:color w:val="A6A6A6" w:themeColor="background1" w:themeShade="A6"/>
          <w:szCs w:val="24"/>
        </w:rPr>
        <w:t xml:space="preserve"> – XXX </w:t>
      </w:r>
      <w:proofErr w:type="spellStart"/>
      <w:r w:rsidRPr="00E35810">
        <w:rPr>
          <w:rFonts w:ascii="Gill Sans MT" w:hAnsi="Gill Sans MT"/>
          <w:color w:val="A6A6A6" w:themeColor="background1" w:themeShade="A6"/>
          <w:szCs w:val="24"/>
        </w:rPr>
        <w:t>XXX</w:t>
      </w:r>
      <w:proofErr w:type="spellEnd"/>
      <w:r w:rsidRPr="00E35810">
        <w:rPr>
          <w:rFonts w:ascii="Gill Sans MT" w:hAnsi="Gill Sans MT"/>
          <w:szCs w:val="24"/>
        </w:rPr>
        <w:t xml:space="preserve"> per år </w:t>
      </w:r>
      <w:r w:rsidRPr="00E35810">
        <w:rPr>
          <w:rFonts w:ascii="Gill Sans MT" w:hAnsi="Gill Sans MT"/>
          <w:color w:val="A6A6A6" w:themeColor="background1" w:themeShade="A6"/>
          <w:szCs w:val="24"/>
        </w:rPr>
        <w:t>(dobbeltsjekk lønn i lønnsplanhefte og lønnsspenn fastsett i OsloMets lønnspolitikk)</w:t>
      </w:r>
      <w:r w:rsidRPr="00E35810">
        <w:rPr>
          <w:rFonts w:ascii="Gill Sans MT" w:hAnsi="Gill Sans MT"/>
          <w:szCs w:val="24"/>
        </w:rPr>
        <w:t>. For særskild kvalifiserte søkarar kan ein vurdere høgare løn. Frå lønnen blir det trekt 2 prosent i lovfesta innskot i Statens Pensjonskasse.</w:t>
      </w:r>
    </w:p>
    <w:p w14:paraId="49BA966F" w14:textId="77777777" w:rsidR="00B512B4" w:rsidRPr="005A1640" w:rsidRDefault="00B512B4" w:rsidP="005F71C7">
      <w:pPr>
        <w:rPr>
          <w:szCs w:val="24"/>
        </w:rPr>
      </w:pPr>
    </w:p>
    <w:p w14:paraId="22AD3DCE" w14:textId="503A41B3" w:rsidR="005626F8" w:rsidRPr="0075786D" w:rsidRDefault="005626F8" w:rsidP="005F71C7">
      <w:pPr>
        <w:rPr>
          <w:rFonts w:ascii="Gill Sans MT" w:hAnsi="Gill Sans MT"/>
          <w:szCs w:val="24"/>
        </w:rPr>
      </w:pPr>
      <w:r w:rsidRPr="0075786D">
        <w:rPr>
          <w:rFonts w:ascii="Gill Sans MT" w:hAnsi="Gill Sans MT"/>
          <w:szCs w:val="24"/>
        </w:rPr>
        <w:t xml:space="preserve">Du som søkjar kan med heimel i Offentleglova verta publisert på søkjarlista sjølv om du har bede om at søknaden vert handsama konfidensielt. </w:t>
      </w:r>
      <w:proofErr w:type="spellStart"/>
      <w:r w:rsidRPr="0075786D">
        <w:rPr>
          <w:rFonts w:ascii="Gill Sans MT" w:hAnsi="Gill Sans MT"/>
          <w:szCs w:val="24"/>
        </w:rPr>
        <w:t>Hvis</w:t>
      </w:r>
      <w:proofErr w:type="spellEnd"/>
      <w:r w:rsidRPr="0075786D">
        <w:rPr>
          <w:rFonts w:ascii="Gill Sans MT" w:hAnsi="Gill Sans MT"/>
          <w:szCs w:val="24"/>
        </w:rPr>
        <w:t xml:space="preserve"> det skjer vil du verta varsla før publisering.</w:t>
      </w:r>
    </w:p>
    <w:p w14:paraId="5C522A61" w14:textId="77777777" w:rsidR="005626F8" w:rsidRPr="0075786D" w:rsidRDefault="005626F8" w:rsidP="005F71C7">
      <w:pPr>
        <w:rPr>
          <w:rFonts w:ascii="Gill Sans MT" w:hAnsi="Gill Sans MT"/>
          <w:szCs w:val="24"/>
        </w:rPr>
      </w:pPr>
    </w:p>
    <w:p w14:paraId="1629F4EC" w14:textId="6BB29F24" w:rsidR="00B36A31" w:rsidRPr="0075786D" w:rsidRDefault="0075786D" w:rsidP="005F71C7">
      <w:pPr>
        <w:rPr>
          <w:rFonts w:ascii="Gill Sans MT" w:hAnsi="Gill Sans MT"/>
          <w:szCs w:val="24"/>
        </w:rPr>
      </w:pPr>
      <w:r>
        <w:rPr>
          <w:rFonts w:ascii="Gill Sans MT" w:hAnsi="Gill Sans MT"/>
          <w:szCs w:val="24"/>
        </w:rPr>
        <w:t xml:space="preserve">Vil du søkje på stillinga må du søkje elektronisk i rekrutteringssystemet vårt. </w:t>
      </w:r>
    </w:p>
    <w:p w14:paraId="09204095" w14:textId="77777777" w:rsidR="005F71C7" w:rsidRDefault="005F71C7" w:rsidP="005F71C7"/>
    <w:p w14:paraId="5230003A" w14:textId="79D55B66" w:rsidR="00B27850" w:rsidRPr="005626F8" w:rsidRDefault="009411B0" w:rsidP="005F71C7">
      <w:r w:rsidRPr="005A1640">
        <w:t xml:space="preserve">Søknadsfrist:          </w:t>
      </w:r>
      <w:r w:rsidRPr="005A1640">
        <w:rPr>
          <w:color w:val="A6A6A6" w:themeColor="background1" w:themeShade="A6"/>
        </w:rPr>
        <w:t>(minimum to veker etter pu</w:t>
      </w:r>
      <w:r w:rsidR="005626F8" w:rsidRPr="005A1640">
        <w:rPr>
          <w:color w:val="A6A6A6" w:themeColor="background1" w:themeShade="A6"/>
        </w:rPr>
        <w:t xml:space="preserve">blisering, tre veker er tilrådd) </w:t>
      </w:r>
      <w:r w:rsidR="005626F8" w:rsidRPr="005A1640">
        <w:rPr>
          <w:color w:val="A6A6A6" w:themeColor="background1" w:themeShade="A6"/>
        </w:rPr>
        <w:br/>
      </w:r>
      <w:r w:rsidRPr="005A1640">
        <w:t>Ref.:                        (</w:t>
      </w:r>
      <w:proofErr w:type="spellStart"/>
      <w:r>
        <w:t>saksnr</w:t>
      </w:r>
      <w:proofErr w:type="spellEnd"/>
      <w:r>
        <w:t>. i  Public 360)</w:t>
      </w:r>
    </w:p>
    <w:sectPr w:rsidR="00B27850" w:rsidRPr="005626F8" w:rsidSect="00B278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F6780" w14:textId="77777777" w:rsidR="00D82F6C" w:rsidRDefault="00D82F6C" w:rsidP="00084136">
      <w:r>
        <w:separator/>
      </w:r>
    </w:p>
  </w:endnote>
  <w:endnote w:type="continuationSeparator" w:id="0">
    <w:p w14:paraId="346BB4D8" w14:textId="77777777" w:rsidR="00D82F6C" w:rsidRDefault="00D82F6C" w:rsidP="00084136">
      <w:r>
        <w:continuationSeparator/>
      </w:r>
    </w:p>
  </w:endnote>
  <w:endnote w:type="continuationNotice" w:id="1">
    <w:p w14:paraId="49B55374" w14:textId="77777777" w:rsidR="00057207" w:rsidRDefault="00057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4692" w14:textId="77777777" w:rsidR="00D82F6C" w:rsidRDefault="00D82F6C" w:rsidP="00084136">
      <w:r>
        <w:separator/>
      </w:r>
    </w:p>
  </w:footnote>
  <w:footnote w:type="continuationSeparator" w:id="0">
    <w:p w14:paraId="61966CA0" w14:textId="77777777" w:rsidR="00D82F6C" w:rsidRDefault="00D82F6C" w:rsidP="00084136">
      <w:r>
        <w:continuationSeparator/>
      </w:r>
    </w:p>
  </w:footnote>
  <w:footnote w:type="continuationNotice" w:id="1">
    <w:p w14:paraId="58AB584A" w14:textId="77777777" w:rsidR="00057207" w:rsidRDefault="000572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6B4"/>
    <w:multiLevelType w:val="hybridMultilevel"/>
    <w:tmpl w:val="AE4C3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50E64"/>
    <w:multiLevelType w:val="hybridMultilevel"/>
    <w:tmpl w:val="9E940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DC4668"/>
    <w:multiLevelType w:val="multilevel"/>
    <w:tmpl w:val="943A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1293A"/>
    <w:multiLevelType w:val="hybridMultilevel"/>
    <w:tmpl w:val="BE12454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EE439DA"/>
    <w:multiLevelType w:val="hybridMultilevel"/>
    <w:tmpl w:val="31DC448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48E0B74"/>
    <w:multiLevelType w:val="hybridMultilevel"/>
    <w:tmpl w:val="34088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9FB0550"/>
    <w:multiLevelType w:val="hybridMultilevel"/>
    <w:tmpl w:val="F5D6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715007">
    <w:abstractNumId w:val="1"/>
  </w:num>
  <w:num w:numId="2" w16cid:durableId="623848976">
    <w:abstractNumId w:val="5"/>
  </w:num>
  <w:num w:numId="3" w16cid:durableId="699823647">
    <w:abstractNumId w:val="8"/>
  </w:num>
  <w:num w:numId="4" w16cid:durableId="1066143330">
    <w:abstractNumId w:val="3"/>
  </w:num>
  <w:num w:numId="5" w16cid:durableId="1309243750">
    <w:abstractNumId w:val="4"/>
  </w:num>
  <w:num w:numId="6" w16cid:durableId="1417676947">
    <w:abstractNumId w:val="2"/>
  </w:num>
  <w:num w:numId="7" w16cid:durableId="570696424">
    <w:abstractNumId w:val="6"/>
  </w:num>
  <w:num w:numId="8" w16cid:durableId="1633905798">
    <w:abstractNumId w:val="7"/>
  </w:num>
  <w:num w:numId="9" w16cid:durableId="67365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EE"/>
    <w:rsid w:val="00020E10"/>
    <w:rsid w:val="0003223B"/>
    <w:rsid w:val="00033AA3"/>
    <w:rsid w:val="000429EE"/>
    <w:rsid w:val="000553AE"/>
    <w:rsid w:val="00057207"/>
    <w:rsid w:val="0008356E"/>
    <w:rsid w:val="00084136"/>
    <w:rsid w:val="000C6514"/>
    <w:rsid w:val="000E4F68"/>
    <w:rsid w:val="000F2FCB"/>
    <w:rsid w:val="000F5E6C"/>
    <w:rsid w:val="00112C1B"/>
    <w:rsid w:val="0012574F"/>
    <w:rsid w:val="00142C47"/>
    <w:rsid w:val="001456B7"/>
    <w:rsid w:val="001626AE"/>
    <w:rsid w:val="0016666E"/>
    <w:rsid w:val="001802B7"/>
    <w:rsid w:val="00184E62"/>
    <w:rsid w:val="001954EB"/>
    <w:rsid w:val="001C16BE"/>
    <w:rsid w:val="001C1C08"/>
    <w:rsid w:val="001C568E"/>
    <w:rsid w:val="001D325E"/>
    <w:rsid w:val="001D33AD"/>
    <w:rsid w:val="001D5D73"/>
    <w:rsid w:val="00200172"/>
    <w:rsid w:val="00213A80"/>
    <w:rsid w:val="00247F07"/>
    <w:rsid w:val="00250B33"/>
    <w:rsid w:val="00256777"/>
    <w:rsid w:val="0026078D"/>
    <w:rsid w:val="00282599"/>
    <w:rsid w:val="002D073D"/>
    <w:rsid w:val="00325830"/>
    <w:rsid w:val="003468BA"/>
    <w:rsid w:val="0035685F"/>
    <w:rsid w:val="00363EC8"/>
    <w:rsid w:val="003678B5"/>
    <w:rsid w:val="003802BD"/>
    <w:rsid w:val="00380FF9"/>
    <w:rsid w:val="00393904"/>
    <w:rsid w:val="003B5390"/>
    <w:rsid w:val="003C4660"/>
    <w:rsid w:val="003C554F"/>
    <w:rsid w:val="003D7FBD"/>
    <w:rsid w:val="003F14B3"/>
    <w:rsid w:val="003F7162"/>
    <w:rsid w:val="00402DEC"/>
    <w:rsid w:val="0042075F"/>
    <w:rsid w:val="004431D2"/>
    <w:rsid w:val="00451DB7"/>
    <w:rsid w:val="00454207"/>
    <w:rsid w:val="00455719"/>
    <w:rsid w:val="004745C3"/>
    <w:rsid w:val="0049285D"/>
    <w:rsid w:val="004D7420"/>
    <w:rsid w:val="004E5372"/>
    <w:rsid w:val="004F21F3"/>
    <w:rsid w:val="00534E82"/>
    <w:rsid w:val="005626F8"/>
    <w:rsid w:val="00570FB7"/>
    <w:rsid w:val="005916E7"/>
    <w:rsid w:val="005A1640"/>
    <w:rsid w:val="005A6A44"/>
    <w:rsid w:val="005B4D76"/>
    <w:rsid w:val="005C4A6D"/>
    <w:rsid w:val="005C5B7F"/>
    <w:rsid w:val="005D50B4"/>
    <w:rsid w:val="005F437E"/>
    <w:rsid w:val="005F6778"/>
    <w:rsid w:val="005F71C7"/>
    <w:rsid w:val="00605021"/>
    <w:rsid w:val="00606197"/>
    <w:rsid w:val="006124F8"/>
    <w:rsid w:val="00614A42"/>
    <w:rsid w:val="006162DA"/>
    <w:rsid w:val="00630CC8"/>
    <w:rsid w:val="006351EC"/>
    <w:rsid w:val="006372F2"/>
    <w:rsid w:val="0065365C"/>
    <w:rsid w:val="0068701B"/>
    <w:rsid w:val="00692A56"/>
    <w:rsid w:val="006B49C7"/>
    <w:rsid w:val="006C6E9A"/>
    <w:rsid w:val="00714950"/>
    <w:rsid w:val="0071799C"/>
    <w:rsid w:val="0072044B"/>
    <w:rsid w:val="0075537D"/>
    <w:rsid w:val="0075786D"/>
    <w:rsid w:val="0076026C"/>
    <w:rsid w:val="00762BB5"/>
    <w:rsid w:val="007732A2"/>
    <w:rsid w:val="00781603"/>
    <w:rsid w:val="007B35DC"/>
    <w:rsid w:val="007D2DF4"/>
    <w:rsid w:val="007D7818"/>
    <w:rsid w:val="007E50E3"/>
    <w:rsid w:val="008137A6"/>
    <w:rsid w:val="00840BC2"/>
    <w:rsid w:val="0086280B"/>
    <w:rsid w:val="008848C1"/>
    <w:rsid w:val="00896356"/>
    <w:rsid w:val="00896534"/>
    <w:rsid w:val="008B22E0"/>
    <w:rsid w:val="008B3AB9"/>
    <w:rsid w:val="008D4E01"/>
    <w:rsid w:val="008E3C8E"/>
    <w:rsid w:val="009340F2"/>
    <w:rsid w:val="009411B0"/>
    <w:rsid w:val="00941649"/>
    <w:rsid w:val="009726EA"/>
    <w:rsid w:val="00974263"/>
    <w:rsid w:val="00982EF8"/>
    <w:rsid w:val="009936BA"/>
    <w:rsid w:val="009A4EE1"/>
    <w:rsid w:val="009B3E9E"/>
    <w:rsid w:val="009C3C8B"/>
    <w:rsid w:val="009D4FE1"/>
    <w:rsid w:val="009F2179"/>
    <w:rsid w:val="00A0717A"/>
    <w:rsid w:val="00A210B0"/>
    <w:rsid w:val="00A7268E"/>
    <w:rsid w:val="00A74D96"/>
    <w:rsid w:val="00A74F98"/>
    <w:rsid w:val="00A760BE"/>
    <w:rsid w:val="00A829C0"/>
    <w:rsid w:val="00AA54B9"/>
    <w:rsid w:val="00AB21EB"/>
    <w:rsid w:val="00AB5475"/>
    <w:rsid w:val="00AC270E"/>
    <w:rsid w:val="00AD1678"/>
    <w:rsid w:val="00AE4C7E"/>
    <w:rsid w:val="00AE7D20"/>
    <w:rsid w:val="00B049B4"/>
    <w:rsid w:val="00B131C5"/>
    <w:rsid w:val="00B27850"/>
    <w:rsid w:val="00B36A31"/>
    <w:rsid w:val="00B512B4"/>
    <w:rsid w:val="00B56EF8"/>
    <w:rsid w:val="00B7566E"/>
    <w:rsid w:val="00B75965"/>
    <w:rsid w:val="00BA63A9"/>
    <w:rsid w:val="00BB6B84"/>
    <w:rsid w:val="00BC3449"/>
    <w:rsid w:val="00BE0131"/>
    <w:rsid w:val="00C313B3"/>
    <w:rsid w:val="00C52C37"/>
    <w:rsid w:val="00C54DE9"/>
    <w:rsid w:val="00C73C04"/>
    <w:rsid w:val="00C81DF5"/>
    <w:rsid w:val="00CB72A4"/>
    <w:rsid w:val="00D3359E"/>
    <w:rsid w:val="00D37041"/>
    <w:rsid w:val="00D82F6C"/>
    <w:rsid w:val="00D97A5F"/>
    <w:rsid w:val="00DB1992"/>
    <w:rsid w:val="00DB4186"/>
    <w:rsid w:val="00DC0DA9"/>
    <w:rsid w:val="00DC1C05"/>
    <w:rsid w:val="00DF5D71"/>
    <w:rsid w:val="00E01855"/>
    <w:rsid w:val="00E052EE"/>
    <w:rsid w:val="00E11FE3"/>
    <w:rsid w:val="00E16012"/>
    <w:rsid w:val="00E17E43"/>
    <w:rsid w:val="00E21E05"/>
    <w:rsid w:val="00E63375"/>
    <w:rsid w:val="00E637F5"/>
    <w:rsid w:val="00E862A0"/>
    <w:rsid w:val="00EA234B"/>
    <w:rsid w:val="00EB5155"/>
    <w:rsid w:val="00ED3863"/>
    <w:rsid w:val="00EE392C"/>
    <w:rsid w:val="00EF0901"/>
    <w:rsid w:val="00EF1CB5"/>
    <w:rsid w:val="00F04C45"/>
    <w:rsid w:val="00F168B9"/>
    <w:rsid w:val="00F2531C"/>
    <w:rsid w:val="00F33725"/>
    <w:rsid w:val="00F44EC5"/>
    <w:rsid w:val="00F46988"/>
    <w:rsid w:val="00F95380"/>
    <w:rsid w:val="00FB628E"/>
    <w:rsid w:val="00FC5EF3"/>
    <w:rsid w:val="00FD2152"/>
    <w:rsid w:val="00FD740D"/>
    <w:rsid w:val="00FE12CC"/>
    <w:rsid w:val="00FE439A"/>
    <w:rsid w:val="00FF0669"/>
    <w:rsid w:val="1DCD3BBA"/>
    <w:rsid w:val="68C8A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12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5F71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47F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paragraph" w:styleId="Bunntekst">
    <w:name w:val="footer"/>
    <w:basedOn w:val="Normal"/>
    <w:link w:val="BunntekstTegn"/>
    <w:uiPriority w:val="99"/>
    <w:unhideWhenUsed/>
    <w:rsid w:val="00084136"/>
    <w:pPr>
      <w:tabs>
        <w:tab w:val="center" w:pos="4536"/>
        <w:tab w:val="right" w:pos="9072"/>
      </w:tabs>
    </w:pPr>
  </w:style>
  <w:style w:type="character" w:customStyle="1" w:styleId="BunntekstTegn">
    <w:name w:val="Bunntekst Tegn"/>
    <w:basedOn w:val="Standardskriftforavsnitt"/>
    <w:link w:val="Bunntekst"/>
    <w:uiPriority w:val="99"/>
    <w:rsid w:val="00084136"/>
    <w:rPr>
      <w:rFonts w:ascii="Times New Roman" w:eastAsia="Times New Roman" w:hAnsi="Times New Roman" w:cs="Times New Roman"/>
      <w:sz w:val="24"/>
      <w:szCs w:val="20"/>
      <w:lang w:eastAsia="nb-NO"/>
    </w:rPr>
  </w:style>
  <w:style w:type="character" w:styleId="Hyperkobling">
    <w:name w:val="Hyperlink"/>
    <w:basedOn w:val="Standardskriftforavsnitt"/>
    <w:uiPriority w:val="99"/>
    <w:unhideWhenUsed/>
    <w:rsid w:val="00CB72A4"/>
    <w:rPr>
      <w:color w:val="0000FF" w:themeColor="hyperlink"/>
      <w:u w:val="single"/>
    </w:rPr>
  </w:style>
  <w:style w:type="character" w:styleId="Fulgthyperkobling">
    <w:name w:val="FollowedHyperlink"/>
    <w:basedOn w:val="Standardskriftforavsnitt"/>
    <w:uiPriority w:val="99"/>
    <w:semiHidden/>
    <w:unhideWhenUsed/>
    <w:rsid w:val="00B131C5"/>
    <w:rPr>
      <w:color w:val="800080" w:themeColor="followedHyperlink"/>
      <w:u w:val="single"/>
    </w:rPr>
  </w:style>
  <w:style w:type="character" w:styleId="Utheving">
    <w:name w:val="Emphasis"/>
    <w:basedOn w:val="Standardskriftforavsnitt"/>
    <w:uiPriority w:val="20"/>
    <w:qFormat/>
    <w:rsid w:val="009411B0"/>
    <w:rPr>
      <w:i/>
      <w:iCs/>
    </w:rPr>
  </w:style>
  <w:style w:type="paragraph" w:styleId="NormalWeb">
    <w:name w:val="Normal (Web)"/>
    <w:basedOn w:val="Normal"/>
    <w:uiPriority w:val="99"/>
    <w:semiHidden/>
    <w:unhideWhenUsed/>
    <w:rsid w:val="009411B0"/>
    <w:pPr>
      <w:spacing w:before="100" w:beforeAutospacing="1" w:after="100" w:afterAutospacing="1"/>
    </w:pPr>
    <w:rPr>
      <w:szCs w:val="24"/>
    </w:rPr>
  </w:style>
  <w:style w:type="character" w:customStyle="1" w:styleId="HeaderChar1">
    <w:name w:val="Header Char1"/>
    <w:basedOn w:val="Standardskriftforavsnitt"/>
    <w:uiPriority w:val="99"/>
    <w:rsid w:val="0071799C"/>
    <w:rPr>
      <w:rFonts w:ascii="Times New Roman" w:eastAsia="Times New Roman" w:hAnsi="Times New Roman" w:cs="Times New Roman"/>
      <w:sz w:val="24"/>
      <w:szCs w:val="20"/>
      <w:lang w:eastAsia="nb-NO"/>
    </w:rPr>
  </w:style>
  <w:style w:type="paragraph" w:styleId="Rentekst">
    <w:name w:val="Plain Text"/>
    <w:basedOn w:val="Normal"/>
    <w:link w:val="RentekstTegn"/>
    <w:uiPriority w:val="99"/>
    <w:unhideWhenUsed/>
    <w:rsid w:val="00B75965"/>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B75965"/>
    <w:rPr>
      <w:rFonts w:ascii="Calibri" w:hAnsi="Calibri"/>
      <w:szCs w:val="21"/>
    </w:rPr>
  </w:style>
  <w:style w:type="character" w:styleId="Merknadsreferanse">
    <w:name w:val="annotation reference"/>
    <w:basedOn w:val="Standardskriftforavsnitt"/>
    <w:uiPriority w:val="99"/>
    <w:semiHidden/>
    <w:unhideWhenUsed/>
    <w:rsid w:val="00C54DE9"/>
    <w:rPr>
      <w:sz w:val="16"/>
      <w:szCs w:val="16"/>
    </w:rPr>
  </w:style>
  <w:style w:type="paragraph" w:styleId="Merknadstekst">
    <w:name w:val="annotation text"/>
    <w:basedOn w:val="Normal"/>
    <w:link w:val="MerknadstekstTegn"/>
    <w:uiPriority w:val="99"/>
    <w:semiHidden/>
    <w:unhideWhenUsed/>
    <w:rsid w:val="00C54DE9"/>
    <w:rPr>
      <w:sz w:val="20"/>
    </w:rPr>
  </w:style>
  <w:style w:type="character" w:customStyle="1" w:styleId="MerknadstekstTegn">
    <w:name w:val="Merknadstekst Tegn"/>
    <w:basedOn w:val="Standardskriftforavsnitt"/>
    <w:link w:val="Merknadstekst"/>
    <w:uiPriority w:val="99"/>
    <w:semiHidden/>
    <w:rsid w:val="00C54DE9"/>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54DE9"/>
    <w:rPr>
      <w:b/>
      <w:bCs/>
    </w:rPr>
  </w:style>
  <w:style w:type="character" w:customStyle="1" w:styleId="KommentaremneTegn">
    <w:name w:val="Kommentaremne Tegn"/>
    <w:basedOn w:val="MerknadstekstTegn"/>
    <w:link w:val="Kommentaremne"/>
    <w:uiPriority w:val="99"/>
    <w:semiHidden/>
    <w:rsid w:val="00C54DE9"/>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247F07"/>
    <w:rPr>
      <w:rFonts w:asciiTheme="majorHAnsi" w:eastAsiaTheme="majorEastAsia" w:hAnsiTheme="majorHAnsi" w:cstheme="majorBidi"/>
      <w:color w:val="365F91" w:themeColor="accent1" w:themeShade="BF"/>
      <w:sz w:val="26"/>
      <w:szCs w:val="26"/>
      <w:lang w:eastAsia="nb-NO"/>
    </w:rPr>
  </w:style>
  <w:style w:type="character" w:customStyle="1" w:styleId="Overskrift1Tegn">
    <w:name w:val="Overskrift 1 Tegn"/>
    <w:basedOn w:val="Standardskriftforavsnitt"/>
    <w:link w:val="Overskrift1"/>
    <w:uiPriority w:val="9"/>
    <w:rsid w:val="005F71C7"/>
    <w:rPr>
      <w:rFonts w:asciiTheme="majorHAnsi" w:eastAsiaTheme="majorEastAsia" w:hAnsiTheme="majorHAnsi" w:cstheme="majorBidi"/>
      <w:color w:val="365F91" w:themeColor="accent1" w:themeShade="BF"/>
      <w:sz w:val="32"/>
      <w:szCs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658">
      <w:bodyDiv w:val="1"/>
      <w:marLeft w:val="0"/>
      <w:marRight w:val="0"/>
      <w:marTop w:val="0"/>
      <w:marBottom w:val="0"/>
      <w:divBdr>
        <w:top w:val="none" w:sz="0" w:space="0" w:color="auto"/>
        <w:left w:val="none" w:sz="0" w:space="0" w:color="auto"/>
        <w:bottom w:val="none" w:sz="0" w:space="0" w:color="auto"/>
        <w:right w:val="none" w:sz="0" w:space="0" w:color="auto"/>
      </w:divBdr>
    </w:div>
    <w:div w:id="730345647">
      <w:bodyDiv w:val="1"/>
      <w:marLeft w:val="0"/>
      <w:marRight w:val="0"/>
      <w:marTop w:val="0"/>
      <w:marBottom w:val="0"/>
      <w:divBdr>
        <w:top w:val="none" w:sz="0" w:space="0" w:color="auto"/>
        <w:left w:val="none" w:sz="0" w:space="0" w:color="auto"/>
        <w:bottom w:val="none" w:sz="0" w:space="0" w:color="auto"/>
        <w:right w:val="none" w:sz="0" w:space="0" w:color="auto"/>
      </w:divBdr>
    </w:div>
    <w:div w:id="921724373">
      <w:bodyDiv w:val="1"/>
      <w:marLeft w:val="0"/>
      <w:marRight w:val="0"/>
      <w:marTop w:val="0"/>
      <w:marBottom w:val="0"/>
      <w:divBdr>
        <w:top w:val="none" w:sz="0" w:space="0" w:color="auto"/>
        <w:left w:val="none" w:sz="0" w:space="0" w:color="auto"/>
        <w:bottom w:val="none" w:sz="0" w:space="0" w:color="auto"/>
        <w:right w:val="none" w:sz="0" w:space="0" w:color="auto"/>
      </w:divBdr>
    </w:div>
    <w:div w:id="1163818529">
      <w:bodyDiv w:val="1"/>
      <w:marLeft w:val="0"/>
      <w:marRight w:val="0"/>
      <w:marTop w:val="0"/>
      <w:marBottom w:val="0"/>
      <w:divBdr>
        <w:top w:val="none" w:sz="0" w:space="0" w:color="auto"/>
        <w:left w:val="none" w:sz="0" w:space="0" w:color="auto"/>
        <w:bottom w:val="none" w:sz="0" w:space="0" w:color="auto"/>
        <w:right w:val="none" w:sz="0" w:space="0" w:color="auto"/>
      </w:divBdr>
    </w:div>
    <w:div w:id="1390301721">
      <w:bodyDiv w:val="1"/>
      <w:marLeft w:val="0"/>
      <w:marRight w:val="0"/>
      <w:marTop w:val="0"/>
      <w:marBottom w:val="0"/>
      <w:divBdr>
        <w:top w:val="none" w:sz="0" w:space="0" w:color="auto"/>
        <w:left w:val="none" w:sz="0" w:space="0" w:color="auto"/>
        <w:bottom w:val="none" w:sz="0" w:space="0" w:color="auto"/>
        <w:right w:val="none" w:sz="0" w:space="0" w:color="auto"/>
      </w:divBdr>
    </w:div>
    <w:div w:id="1733574699">
      <w:bodyDiv w:val="1"/>
      <w:marLeft w:val="0"/>
      <w:marRight w:val="0"/>
      <w:marTop w:val="0"/>
      <w:marBottom w:val="0"/>
      <w:divBdr>
        <w:top w:val="none" w:sz="0" w:space="0" w:color="auto"/>
        <w:left w:val="none" w:sz="0" w:space="0" w:color="auto"/>
        <w:bottom w:val="none" w:sz="0" w:space="0" w:color="auto"/>
        <w:right w:val="none" w:sz="0" w:space="0" w:color="auto"/>
      </w:divBdr>
    </w:div>
    <w:div w:id="18976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satt.oslomet.no/lonnspolitik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k.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6" ma:contentTypeDescription="Opprett et nytt dokument." ma:contentTypeScope="" ma:versionID="4f2a4dfa56b9a79d3bf27c6b994e8cb7">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772804f25fcf13bff559da65abdd5198"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or samordnet samsvarspolicy" ma:hidden="true" ma:internalName="_ip_UnifiedCompliancePolicyProperties">
      <xsd:simpleType>
        <xsd:restriction base="dms:Note"/>
      </xsd:simpleType>
    </xsd:element>
    <xsd:element name="_ip_UnifiedCompliancePolicyUIAction" ma:index="1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60B53-11A7-4DDB-A3DC-1AE7750AB73C}">
  <ds:schemaRefs>
    <ds:schemaRef ds:uri="http://purl.org/dc/dcmitype/"/>
    <ds:schemaRef ds:uri="http://schemas.microsoft.com/office/2006/documentManagement/types"/>
    <ds:schemaRef ds:uri="http://purl.org/dc/elements/1.1/"/>
    <ds:schemaRef ds:uri="http://schemas.microsoft.com/sharepoint/v3"/>
    <ds:schemaRef ds:uri="http://purl.org/dc/terms/"/>
    <ds:schemaRef ds:uri="http://schemas.microsoft.com/office/2006/metadata/properties"/>
    <ds:schemaRef ds:uri="http://schemas.microsoft.com/office/infopath/2007/PartnerControls"/>
    <ds:schemaRef ds:uri="http://schemas.openxmlformats.org/package/2006/metadata/core-properties"/>
    <ds:schemaRef ds:uri="228ccc78-36fd-48c8-bea7-9c1f627215d7"/>
    <ds:schemaRef ds:uri="64daf880-2b31-41e1-8842-90d100fd454f"/>
    <ds:schemaRef ds:uri="http://www.w3.org/XML/1998/namespace"/>
  </ds:schemaRefs>
</ds:datastoreItem>
</file>

<file path=customXml/itemProps2.xml><?xml version="1.0" encoding="utf-8"?>
<ds:datastoreItem xmlns:ds="http://schemas.openxmlformats.org/officeDocument/2006/customXml" ds:itemID="{6C06B7D5-9772-48A2-B34F-5B31F3F35796}">
  <ds:schemaRefs>
    <ds:schemaRef ds:uri="http://schemas.openxmlformats.org/officeDocument/2006/bibliography"/>
  </ds:schemaRefs>
</ds:datastoreItem>
</file>

<file path=customXml/itemProps3.xml><?xml version="1.0" encoding="utf-8"?>
<ds:datastoreItem xmlns:ds="http://schemas.openxmlformats.org/officeDocument/2006/customXml" ds:itemID="{2EABDBE9-B618-4223-B4D5-7F5534EB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177CA-3812-4AC9-A3D6-617C2A8A7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4624</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2024-07-24T08:11:00Z</dcterms:created>
  <dcterms:modified xsi:type="dcterms:W3CDTF">2024-07-24T08:11:00Z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y fmtid="{D5CDD505-2E9C-101B-9397-08002B2CF9AE}" pid="3" name="_ExtendedDescription">
    <vt:lpwstr/>
  </property>
  <property fmtid="{D5CDD505-2E9C-101B-9397-08002B2CF9AE}" pid="4" name="MediaServiceImageTags">
    <vt:lpwstr/>
  </property>
</Properties>
</file>