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01862" w14:textId="77777777" w:rsidR="007E480B" w:rsidRPr="003432E7" w:rsidRDefault="00562E2B">
      <w:pPr>
        <w:rPr>
          <w:rFonts w:asciiTheme="majorHAnsi" w:hAnsiTheme="majorHAnsi"/>
          <w:b/>
          <w:sz w:val="46"/>
          <w:szCs w:val="46"/>
        </w:rPr>
      </w:pPr>
      <w:r w:rsidRPr="003432E7">
        <w:rPr>
          <w:rFonts w:asciiTheme="majorHAnsi" w:hAnsiTheme="majorHAnsi"/>
          <w:b/>
          <w:sz w:val="46"/>
          <w:szCs w:val="46"/>
        </w:rPr>
        <w:t>Prosedyre for rekruttering og mott</w:t>
      </w:r>
      <w:r w:rsidR="003432E7" w:rsidRPr="003432E7">
        <w:rPr>
          <w:rFonts w:asciiTheme="majorHAnsi" w:hAnsiTheme="majorHAnsi"/>
          <w:b/>
          <w:sz w:val="46"/>
          <w:szCs w:val="46"/>
        </w:rPr>
        <w:t xml:space="preserve">ak av internasjonale ansatte på </w:t>
      </w:r>
      <w:r w:rsidR="00C648E5" w:rsidRPr="003432E7">
        <w:rPr>
          <w:rFonts w:asciiTheme="majorHAnsi" w:hAnsiTheme="majorHAnsi"/>
          <w:b/>
          <w:sz w:val="46"/>
          <w:szCs w:val="46"/>
        </w:rPr>
        <w:t>OsloMet</w:t>
      </w:r>
    </w:p>
    <w:p w14:paraId="79341D52" w14:textId="77777777" w:rsidR="007E480B" w:rsidRDefault="003F45B3">
      <w:r>
        <w:t>F</w:t>
      </w:r>
      <w:r w:rsidR="007E480B" w:rsidRPr="003F45B3">
        <w:t>or all rekruttering og tilsetting ve</w:t>
      </w:r>
      <w:r>
        <w:t xml:space="preserve">d </w:t>
      </w:r>
      <w:r w:rsidR="00C648E5">
        <w:t>OsloMet</w:t>
      </w:r>
      <w:r>
        <w:t>, inkludert internasjonale</w:t>
      </w:r>
      <w:r w:rsidR="007E480B" w:rsidRPr="003F45B3">
        <w:t xml:space="preserve"> ansatte, gjelder </w:t>
      </w:r>
      <w:hyperlink r:id="rId8" w:history="1">
        <w:r w:rsidR="00663393" w:rsidRPr="002D331E">
          <w:rPr>
            <w:rStyle w:val="Hyperlink"/>
            <w:b/>
          </w:rPr>
          <w:t>Retningslinjer og prosedyrer</w:t>
        </w:r>
        <w:r w:rsidR="00350B1A" w:rsidRPr="002D331E">
          <w:rPr>
            <w:rStyle w:val="Hyperlink"/>
            <w:b/>
          </w:rPr>
          <w:t xml:space="preserve"> for rekruttering og ansettelse</w:t>
        </w:r>
        <w:r w:rsidR="006C492A" w:rsidRPr="002D331E">
          <w:rPr>
            <w:rStyle w:val="Hyperlink"/>
            <w:b/>
          </w:rPr>
          <w:t xml:space="preserve"> </w:t>
        </w:r>
        <w:r w:rsidR="00663393" w:rsidRPr="002D331E">
          <w:rPr>
            <w:rStyle w:val="Hyperlink"/>
            <w:b/>
          </w:rPr>
          <w:t xml:space="preserve">på </w:t>
        </w:r>
        <w:r w:rsidR="00C648E5">
          <w:rPr>
            <w:rStyle w:val="Hyperlink"/>
            <w:b/>
          </w:rPr>
          <w:t>OsloMet</w:t>
        </w:r>
      </w:hyperlink>
      <w:r w:rsidR="00663393" w:rsidRPr="003F45B3">
        <w:t xml:space="preserve">. For internasjonale ansatte gjelder </w:t>
      </w:r>
      <w:r w:rsidR="00663393" w:rsidRPr="003F45B3">
        <w:rPr>
          <w:u w:val="single"/>
        </w:rPr>
        <w:t>i tillegg</w:t>
      </w:r>
      <w:r w:rsidR="00663393" w:rsidRPr="003F45B3">
        <w:t xml:space="preserve"> </w:t>
      </w:r>
      <w:r w:rsidR="00663393" w:rsidRPr="003F45B3">
        <w:rPr>
          <w:b/>
        </w:rPr>
        <w:t xml:space="preserve">Prosedyre for rekruttering og mottak av internasjonale ansatte på </w:t>
      </w:r>
      <w:r w:rsidR="00C648E5">
        <w:rPr>
          <w:b/>
        </w:rPr>
        <w:t>OsloMet</w:t>
      </w:r>
      <w:r w:rsidR="006C492A" w:rsidRPr="003F45B3">
        <w:t xml:space="preserve"> </w:t>
      </w:r>
      <w:r w:rsidR="00663393" w:rsidRPr="003F45B3">
        <w:t xml:space="preserve">som beskrevet nedenfor. </w:t>
      </w:r>
    </w:p>
    <w:p w14:paraId="5F55DC0E" w14:textId="77777777" w:rsidR="006E7FFB" w:rsidRDefault="00506FFE">
      <w:r w:rsidRPr="006E7FFB">
        <w:rPr>
          <w:noProof/>
          <w:sz w:val="24"/>
          <w:u w:val="single"/>
          <w:lang w:eastAsia="nb-NO"/>
        </w:rPr>
        <mc:AlternateContent>
          <mc:Choice Requires="wps">
            <w:drawing>
              <wp:anchor distT="0" distB="0" distL="114300" distR="114300" simplePos="0" relativeHeight="251661312" behindDoc="0" locked="0" layoutInCell="1" allowOverlap="1" wp14:anchorId="5F905DE5" wp14:editId="406EF335">
                <wp:simplePos x="0" y="0"/>
                <wp:positionH relativeFrom="margin">
                  <wp:posOffset>-4445</wp:posOffset>
                </wp:positionH>
                <wp:positionV relativeFrom="paragraph">
                  <wp:posOffset>429895</wp:posOffset>
                </wp:positionV>
                <wp:extent cx="1828800" cy="2686050"/>
                <wp:effectExtent l="0" t="0" r="16510" b="1905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2686050"/>
                        </a:xfrm>
                        <a:prstGeom prst="rect">
                          <a:avLst/>
                        </a:prstGeom>
                        <a:solidFill>
                          <a:schemeClr val="accent4">
                            <a:lumMod val="20000"/>
                            <a:lumOff val="80000"/>
                          </a:schemeClr>
                        </a:solidFill>
                        <a:ln w="6350">
                          <a:solidFill>
                            <a:prstClr val="black"/>
                          </a:solidFill>
                        </a:ln>
                      </wps:spPr>
                      <wps:txbx>
                        <w:txbxContent>
                          <w:p w14:paraId="7226BF74" w14:textId="77777777" w:rsidR="00BE37C3" w:rsidRPr="003F45B3" w:rsidRDefault="00BE37C3" w:rsidP="003F45B3">
                            <w:pPr>
                              <w:jc w:val="center"/>
                              <w:rPr>
                                <w:b/>
                                <w:i/>
                                <w:sz w:val="24"/>
                              </w:rPr>
                            </w:pPr>
                            <w:r w:rsidRPr="003F45B3">
                              <w:rPr>
                                <w:b/>
                                <w:i/>
                                <w:sz w:val="24"/>
                              </w:rPr>
                              <w:t>Definisjon internasjonal ansatt:</w:t>
                            </w:r>
                          </w:p>
                          <w:p w14:paraId="538BACB1" w14:textId="77777777" w:rsidR="00BE37C3" w:rsidRPr="006C492A" w:rsidRDefault="00BE37C3" w:rsidP="003F45B3">
                            <w:pPr>
                              <w:rPr>
                                <w:i/>
                              </w:rPr>
                            </w:pPr>
                            <w:r w:rsidRPr="006C492A">
                              <w:rPr>
                                <w:i/>
                              </w:rPr>
                              <w:t xml:space="preserve">En internasjonal ansatt er en ansatt </w:t>
                            </w:r>
                            <w:r>
                              <w:rPr>
                                <w:i/>
                              </w:rPr>
                              <w:t>med ikke-norsk statsborgerskap (</w:t>
                            </w:r>
                            <w:r w:rsidRPr="006C492A">
                              <w:rPr>
                                <w:i/>
                              </w:rPr>
                              <w:t>registrert i SAP</w:t>
                            </w:r>
                            <w:r>
                              <w:rPr>
                                <w:i/>
                              </w:rPr>
                              <w:t>)</w:t>
                            </w:r>
                            <w:r w:rsidRPr="006C492A">
                              <w:rPr>
                                <w:i/>
                              </w:rPr>
                              <w:t>.</w:t>
                            </w:r>
                          </w:p>
                          <w:p w14:paraId="306CDD57" w14:textId="77777777" w:rsidR="00BE37C3" w:rsidRPr="006C492A" w:rsidRDefault="00BE37C3" w:rsidP="003F45B3">
                            <w:pPr>
                              <w:rPr>
                                <w:i/>
                              </w:rPr>
                            </w:pPr>
                            <w:r w:rsidRPr="006C492A">
                              <w:rPr>
                                <w:i/>
                              </w:rPr>
                              <w:t xml:space="preserve">Mottakstjenester (som f.eks. assistanse i forb. med </w:t>
                            </w:r>
                            <w:r>
                              <w:rPr>
                                <w:i/>
                              </w:rPr>
                              <w:t>immigrasjon</w:t>
                            </w:r>
                            <w:r w:rsidRPr="006C492A">
                              <w:rPr>
                                <w:i/>
                              </w:rPr>
                              <w:t xml:space="preserve">, bolig, bank, familietjenester) begrenses i utgangspunktet til de som har sitt første ansettelsesforhold i Norge på </w:t>
                            </w:r>
                            <w:r>
                              <w:rPr>
                                <w:i/>
                              </w:rPr>
                              <w:t>OsloMet</w:t>
                            </w:r>
                            <w:r w:rsidRPr="006C492A">
                              <w:rPr>
                                <w:i/>
                              </w:rPr>
                              <w:t>. I tvilstilfeller, f.eks. der den ansatte allerede har bodd i Norge en tid, vil det være opp til enheten å vurdere om mottakstjenester skal iverksettes eller ikke. Også lengden på ansettelsesforholdet (over/under 3 mnd.), samt hvilket land vedkommende reiser fra (Norden/EU/utenfor EU) kan ha betydning for hvorvidt mottakstjenester skal utløses.</w:t>
                            </w:r>
                          </w:p>
                          <w:p w14:paraId="5B7420AE" w14:textId="77777777" w:rsidR="00BE37C3" w:rsidRDefault="00BE37C3" w:rsidP="003F45B3">
                            <w:pPr>
                              <w:rPr>
                                <w:i/>
                              </w:rPr>
                            </w:pPr>
                            <w:r w:rsidRPr="006C492A">
                              <w:rPr>
                                <w:i/>
                              </w:rPr>
                              <w:t>Øvrige tilbud for internasjonale ansatte, f.eks. kulturtilbud</w:t>
                            </w:r>
                            <w:r>
                              <w:rPr>
                                <w:i/>
                              </w:rPr>
                              <w:t>, kurs/seminarer</w:t>
                            </w:r>
                            <w:r w:rsidRPr="006C492A">
                              <w:rPr>
                                <w:i/>
                              </w:rPr>
                              <w:t xml:space="preserve"> og sosiale arrangementer, tilbys alle </w:t>
                            </w:r>
                            <w:r>
                              <w:rPr>
                                <w:i/>
                              </w:rPr>
                              <w:t xml:space="preserve">ansatte </w:t>
                            </w:r>
                            <w:r w:rsidRPr="006C492A">
                              <w:rPr>
                                <w:i/>
                              </w:rPr>
                              <w:t>m</w:t>
                            </w:r>
                            <w:r>
                              <w:rPr>
                                <w:i/>
                              </w:rPr>
                              <w:t>ed ikke-norsk statsborgerskap.</w:t>
                            </w:r>
                          </w:p>
                          <w:p w14:paraId="11169765" w14:textId="77777777" w:rsidR="00BE37C3" w:rsidRDefault="00BE37C3" w:rsidP="003F45B3">
                            <w:pPr>
                              <w:rPr>
                                <w:rStyle w:val="Hyperlink"/>
                                <w:i/>
                                <w:color w:val="auto"/>
                                <w:u w:val="none"/>
                              </w:rPr>
                            </w:pPr>
                            <w:r>
                              <w:rPr>
                                <w:rStyle w:val="Hyperlink"/>
                                <w:i/>
                                <w:color w:val="auto"/>
                                <w:u w:val="none"/>
                              </w:rPr>
                              <w:t>«</w:t>
                            </w:r>
                            <w:r w:rsidRPr="00DC0E58">
                              <w:rPr>
                                <w:rStyle w:val="Hyperlink"/>
                                <w:i/>
                                <w:color w:val="auto"/>
                                <w:u w:val="none"/>
                              </w:rPr>
                              <w:t>Visiting scholars</w:t>
                            </w:r>
                            <w:r>
                              <w:rPr>
                                <w:rStyle w:val="Hyperlink"/>
                                <w:i/>
                                <w:color w:val="auto"/>
                                <w:u w:val="none"/>
                              </w:rPr>
                              <w:t>»</w:t>
                            </w:r>
                            <w:r w:rsidRPr="00DC0E58">
                              <w:rPr>
                                <w:rStyle w:val="Hyperlink"/>
                                <w:i/>
                                <w:color w:val="auto"/>
                                <w:u w:val="none"/>
                              </w:rPr>
                              <w:t xml:space="preserve"> (gjesteforskere/forskere på egne midler, gjesteforelesere og professor 2)</w:t>
                            </w:r>
                            <w:r>
                              <w:rPr>
                                <w:rStyle w:val="Hyperlink"/>
                                <w:i/>
                                <w:color w:val="auto"/>
                                <w:u w:val="none"/>
                              </w:rPr>
                              <w:t xml:space="preserve"> på opphold </w:t>
                            </w:r>
                            <w:r w:rsidRPr="003F45B3">
                              <w:rPr>
                                <w:rStyle w:val="Hyperlink"/>
                                <w:i/>
                                <w:color w:val="auto"/>
                                <w:u w:val="none"/>
                              </w:rPr>
                              <w:t xml:space="preserve">av </w:t>
                            </w:r>
                            <w:r w:rsidRPr="003F45B3">
                              <w:rPr>
                                <w:i/>
                                <w:szCs w:val="18"/>
                                <w:u w:val="single"/>
                              </w:rPr>
                              <w:t>min. 3 måneders varighet</w:t>
                            </w:r>
                            <w:r w:rsidRPr="00276756">
                              <w:rPr>
                                <w:rStyle w:val="Hyperlink"/>
                                <w:i/>
                                <w:color w:val="auto"/>
                                <w:u w:val="none"/>
                              </w:rPr>
                              <w:t xml:space="preserve"> </w:t>
                            </w:r>
                            <w:r>
                              <w:rPr>
                                <w:rStyle w:val="Hyperlink"/>
                                <w:i/>
                                <w:color w:val="auto"/>
                                <w:u w:val="none"/>
                              </w:rPr>
                              <w:t xml:space="preserve">skal </w:t>
                            </w:r>
                            <w:r w:rsidRPr="00276756">
                              <w:rPr>
                                <w:rStyle w:val="Hyperlink"/>
                                <w:i/>
                                <w:color w:val="auto"/>
                                <w:u w:val="none"/>
                              </w:rPr>
                              <w:t>utløse den</w:t>
                            </w:r>
                            <w:r>
                              <w:rPr>
                                <w:rStyle w:val="Hyperlink"/>
                                <w:i/>
                                <w:color w:val="auto"/>
                                <w:u w:val="none"/>
                              </w:rPr>
                              <w:t xml:space="preserve"> samme type tjenester som </w:t>
                            </w:r>
                            <w:r w:rsidRPr="00276756">
                              <w:rPr>
                                <w:rStyle w:val="Hyperlink"/>
                                <w:i/>
                                <w:color w:val="auto"/>
                                <w:u w:val="none"/>
                              </w:rPr>
                              <w:t>internasjonale ansatte</w:t>
                            </w:r>
                            <w:r>
                              <w:rPr>
                                <w:rStyle w:val="Hyperlink"/>
                                <w:i/>
                                <w:color w:val="auto"/>
                                <w:u w:val="none"/>
                              </w:rPr>
                              <w:t>.</w:t>
                            </w:r>
                          </w:p>
                          <w:p w14:paraId="2ABAAB8D" w14:textId="58F886BC" w:rsidR="00BE37C3" w:rsidRPr="00506FFE" w:rsidRDefault="00BE37C3" w:rsidP="003F45B3">
                            <w:pPr>
                              <w:rPr>
                                <w:i/>
                                <w:color w:val="FF0000"/>
                              </w:rPr>
                            </w:pPr>
                            <w:r w:rsidRPr="00506FFE">
                              <w:rPr>
                                <w:rStyle w:val="Hyperlink"/>
                                <w:i/>
                                <w:color w:val="auto"/>
                                <w:highlight w:val="yellow"/>
                                <w:u w:val="none"/>
                              </w:rPr>
                              <w:t>Ansatte som skal jobbe for OsloMet men har fysisk opphold i et annet land</w:t>
                            </w:r>
                            <w:r>
                              <w:rPr>
                                <w:rStyle w:val="Hyperlink"/>
                                <w:i/>
                                <w:color w:val="auto"/>
                                <w:u w:val="none"/>
                              </w:rPr>
                              <w:t xml:space="preserve"> – </w:t>
                            </w:r>
                            <w:r>
                              <w:rPr>
                                <w:rStyle w:val="Hyperlink"/>
                                <w:i/>
                                <w:color w:val="FF0000"/>
                                <w:u w:val="none"/>
                              </w:rPr>
                              <w:t>her kommer det en tilleggstekst</w:t>
                            </w:r>
                            <w:r w:rsidRPr="00506FFE">
                              <w:rPr>
                                <w:rStyle w:val="Hyperlink"/>
                                <w:i/>
                                <w:color w:val="FF0000"/>
                                <w:u w:val="no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905DE5" id="_x0000_t202" coordsize="21600,21600" o:spt="202" path="m,l,21600r21600,l21600,xe">
                <v:stroke joinstyle="miter"/>
                <v:path gradientshapeok="t" o:connecttype="rect"/>
              </v:shapetype>
              <v:shape id="Text Box 1" o:spid="_x0000_s1026" type="#_x0000_t202" style="position:absolute;margin-left:-.35pt;margin-top:33.85pt;width:2in;height:211.5pt;z-index:25166131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" fillcolor="#fff2cc [663]" strokeweight=".5pt">
                <v:textbox>
                  <w:txbxContent>
                    <w:p w14:paraId="7226BF74" w14:textId="77777777" w:rsidR="00BE37C3" w:rsidRPr="003F45B3" w:rsidRDefault="00BE37C3" w:rsidP="003F45B3">
                      <w:pPr>
                        <w:jc w:val="center"/>
                        <w:rPr>
                          <w:b/>
                          <w:i/>
                          <w:sz w:val="24"/>
                        </w:rPr>
                      </w:pPr>
                      <w:r w:rsidRPr="003F45B3">
                        <w:rPr>
                          <w:b/>
                          <w:i/>
                          <w:sz w:val="24"/>
                        </w:rPr>
                        <w:t>Definisjon internasjonal ansatt:</w:t>
                      </w:r>
                    </w:p>
                    <w:p w14:paraId="538BACB1" w14:textId="77777777" w:rsidR="00BE37C3" w:rsidRPr="006C492A" w:rsidRDefault="00BE37C3" w:rsidP="003F45B3">
                      <w:pPr>
                        <w:rPr>
                          <w:i/>
                        </w:rPr>
                      </w:pPr>
                      <w:r w:rsidRPr="006C492A">
                        <w:rPr>
                          <w:i/>
                        </w:rPr>
                        <w:t xml:space="preserve">En internasjonal ansatt er en ansatt </w:t>
                      </w:r>
                      <w:r>
                        <w:rPr>
                          <w:i/>
                        </w:rPr>
                        <w:t>med ikke-norsk statsborgerskap (</w:t>
                      </w:r>
                      <w:r w:rsidRPr="006C492A">
                        <w:rPr>
                          <w:i/>
                        </w:rPr>
                        <w:t>registrert i SAP</w:t>
                      </w:r>
                      <w:r>
                        <w:rPr>
                          <w:i/>
                        </w:rPr>
                        <w:t>)</w:t>
                      </w:r>
                      <w:r w:rsidRPr="006C492A">
                        <w:rPr>
                          <w:i/>
                        </w:rPr>
                        <w:t>.</w:t>
                      </w:r>
                    </w:p>
                    <w:p w14:paraId="306CDD57" w14:textId="77777777" w:rsidR="00BE37C3" w:rsidRPr="006C492A" w:rsidRDefault="00BE37C3" w:rsidP="003F45B3">
                      <w:pPr>
                        <w:rPr>
                          <w:i/>
                        </w:rPr>
                      </w:pPr>
                      <w:r w:rsidRPr="006C492A">
                        <w:rPr>
                          <w:i/>
                        </w:rPr>
                        <w:t xml:space="preserve">Mottakstjenester (som f.eks. assistanse i forb. med </w:t>
                      </w:r>
                      <w:r>
                        <w:rPr>
                          <w:i/>
                        </w:rPr>
                        <w:t>immigrasjon</w:t>
                      </w:r>
                      <w:r w:rsidRPr="006C492A">
                        <w:rPr>
                          <w:i/>
                        </w:rPr>
                        <w:t xml:space="preserve">, bolig, bank, familietjenester) begrenses i utgangspunktet til de som har sitt første ansettelsesforhold i Norge på </w:t>
                      </w:r>
                      <w:r>
                        <w:rPr>
                          <w:i/>
                        </w:rPr>
                        <w:t>OsloMet</w:t>
                      </w:r>
                      <w:r w:rsidRPr="006C492A">
                        <w:rPr>
                          <w:i/>
                        </w:rPr>
                        <w:t>. I tvilstilfeller, f.eks. der den ansatte allerede har bodd i Norge en tid, vil det være opp til enheten å vurdere om mottakstjenester skal iverksettes eller ikke. Også lengden på ansettelsesforholdet (over/under 3 mnd.), samt hvilket land vedkommende reiser fra (Norden/EU/utenfor EU) kan ha betydning for hvorvidt mottakstjenester skal utløses.</w:t>
                      </w:r>
                    </w:p>
                    <w:p w14:paraId="5B7420AE" w14:textId="77777777" w:rsidR="00BE37C3" w:rsidRDefault="00BE37C3" w:rsidP="003F45B3">
                      <w:pPr>
                        <w:rPr>
                          <w:i/>
                        </w:rPr>
                      </w:pPr>
                      <w:r w:rsidRPr="006C492A">
                        <w:rPr>
                          <w:i/>
                        </w:rPr>
                        <w:t>Øvrige tilbud for internasjonale ansatte, f.eks. kulturtilbud</w:t>
                      </w:r>
                      <w:r>
                        <w:rPr>
                          <w:i/>
                        </w:rPr>
                        <w:t>, kurs/seminarer</w:t>
                      </w:r>
                      <w:r w:rsidRPr="006C492A">
                        <w:rPr>
                          <w:i/>
                        </w:rPr>
                        <w:t xml:space="preserve"> og sosiale arrangementer, tilbys alle </w:t>
                      </w:r>
                      <w:r>
                        <w:rPr>
                          <w:i/>
                        </w:rPr>
                        <w:t xml:space="preserve">ansatte </w:t>
                      </w:r>
                      <w:r w:rsidRPr="006C492A">
                        <w:rPr>
                          <w:i/>
                        </w:rPr>
                        <w:t>m</w:t>
                      </w:r>
                      <w:r>
                        <w:rPr>
                          <w:i/>
                        </w:rPr>
                        <w:t>ed ikke-norsk statsborgerskap.</w:t>
                      </w:r>
                    </w:p>
                    <w:p w14:paraId="11169765" w14:textId="77777777" w:rsidR="00BE37C3" w:rsidRDefault="00BE37C3" w:rsidP="003F45B3">
                      <w:pPr>
                        <w:rPr>
                          <w:rStyle w:val="Hyperlink"/>
                          <w:i/>
                          <w:color w:val="auto"/>
                          <w:u w:val="none"/>
                        </w:rPr>
                      </w:pPr>
                      <w:r>
                        <w:rPr>
                          <w:rStyle w:val="Hyperlink"/>
                          <w:i/>
                          <w:color w:val="auto"/>
                          <w:u w:val="none"/>
                        </w:rPr>
                        <w:t>«</w:t>
                      </w:r>
                      <w:r w:rsidRPr="00DC0E58">
                        <w:rPr>
                          <w:rStyle w:val="Hyperlink"/>
                          <w:i/>
                          <w:color w:val="auto"/>
                          <w:u w:val="none"/>
                        </w:rPr>
                        <w:t>Visiting scholars</w:t>
                      </w:r>
                      <w:r>
                        <w:rPr>
                          <w:rStyle w:val="Hyperlink"/>
                          <w:i/>
                          <w:color w:val="auto"/>
                          <w:u w:val="none"/>
                        </w:rPr>
                        <w:t>»</w:t>
                      </w:r>
                      <w:r w:rsidRPr="00DC0E58">
                        <w:rPr>
                          <w:rStyle w:val="Hyperlink"/>
                          <w:i/>
                          <w:color w:val="auto"/>
                          <w:u w:val="none"/>
                        </w:rPr>
                        <w:t xml:space="preserve"> (gjesteforskere/forskere på egne midler, gjesteforelesere og professor 2)</w:t>
                      </w:r>
                      <w:r>
                        <w:rPr>
                          <w:rStyle w:val="Hyperlink"/>
                          <w:i/>
                          <w:color w:val="auto"/>
                          <w:u w:val="none"/>
                        </w:rPr>
                        <w:t xml:space="preserve"> på opphold </w:t>
                      </w:r>
                      <w:r w:rsidRPr="003F45B3">
                        <w:rPr>
                          <w:rStyle w:val="Hyperlink"/>
                          <w:i/>
                          <w:color w:val="auto"/>
                          <w:u w:val="none"/>
                        </w:rPr>
                        <w:t xml:space="preserve">av </w:t>
                      </w:r>
                      <w:r w:rsidRPr="003F45B3">
                        <w:rPr>
                          <w:i/>
                          <w:szCs w:val="18"/>
                          <w:u w:val="single"/>
                        </w:rPr>
                        <w:t>min. 3 måneders varighet</w:t>
                      </w:r>
                      <w:r w:rsidRPr="00276756">
                        <w:rPr>
                          <w:rStyle w:val="Hyperlink"/>
                          <w:i/>
                          <w:color w:val="auto"/>
                          <w:u w:val="none"/>
                        </w:rPr>
                        <w:t xml:space="preserve"> </w:t>
                      </w:r>
                      <w:r>
                        <w:rPr>
                          <w:rStyle w:val="Hyperlink"/>
                          <w:i/>
                          <w:color w:val="auto"/>
                          <w:u w:val="none"/>
                        </w:rPr>
                        <w:t xml:space="preserve">skal </w:t>
                      </w:r>
                      <w:r w:rsidRPr="00276756">
                        <w:rPr>
                          <w:rStyle w:val="Hyperlink"/>
                          <w:i/>
                          <w:color w:val="auto"/>
                          <w:u w:val="none"/>
                        </w:rPr>
                        <w:t>utløse den</w:t>
                      </w:r>
                      <w:r>
                        <w:rPr>
                          <w:rStyle w:val="Hyperlink"/>
                          <w:i/>
                          <w:color w:val="auto"/>
                          <w:u w:val="none"/>
                        </w:rPr>
                        <w:t xml:space="preserve"> samme type tjenester som </w:t>
                      </w:r>
                      <w:r w:rsidRPr="00276756">
                        <w:rPr>
                          <w:rStyle w:val="Hyperlink"/>
                          <w:i/>
                          <w:color w:val="auto"/>
                          <w:u w:val="none"/>
                        </w:rPr>
                        <w:t>internasjonale ansatte</w:t>
                      </w:r>
                      <w:r>
                        <w:rPr>
                          <w:rStyle w:val="Hyperlink"/>
                          <w:i/>
                          <w:color w:val="auto"/>
                          <w:u w:val="none"/>
                        </w:rPr>
                        <w:t>.</w:t>
                      </w:r>
                    </w:p>
                    <w:p w14:paraId="2ABAAB8D" w14:textId="58F886BC" w:rsidR="00BE37C3" w:rsidRPr="00506FFE" w:rsidRDefault="00BE37C3" w:rsidP="003F45B3">
                      <w:pPr>
                        <w:rPr>
                          <w:i/>
                          <w:color w:val="FF0000"/>
                        </w:rPr>
                      </w:pPr>
                      <w:r w:rsidRPr="00506FFE">
                        <w:rPr>
                          <w:rStyle w:val="Hyperlink"/>
                          <w:i/>
                          <w:color w:val="auto"/>
                          <w:highlight w:val="yellow"/>
                          <w:u w:val="none"/>
                        </w:rPr>
                        <w:t>Ansatte som skal jobbe for OsloMet men har fysisk opphold i et annet land</w:t>
                      </w:r>
                      <w:r>
                        <w:rPr>
                          <w:rStyle w:val="Hyperlink"/>
                          <w:i/>
                          <w:color w:val="auto"/>
                          <w:u w:val="none"/>
                        </w:rPr>
                        <w:t xml:space="preserve"> – </w:t>
                      </w:r>
                      <w:r>
                        <w:rPr>
                          <w:rStyle w:val="Hyperlink"/>
                          <w:i/>
                          <w:color w:val="FF0000"/>
                          <w:u w:val="none"/>
                        </w:rPr>
                        <w:t>her kommer det en tilleggstekst</w:t>
                      </w:r>
                      <w:r w:rsidRPr="00506FFE">
                        <w:rPr>
                          <w:rStyle w:val="Hyperlink"/>
                          <w:i/>
                          <w:color w:val="FF0000"/>
                          <w:u w:val="none"/>
                        </w:rPr>
                        <w:t xml:space="preserve"> </w:t>
                      </w:r>
                    </w:p>
                  </w:txbxContent>
                </v:textbox>
                <w10:wrap type="square" anchorx="margin"/>
              </v:shape>
            </w:pict>
          </mc:Fallback>
        </mc:AlternateContent>
      </w:r>
      <w:r w:rsidR="006E7FFB" w:rsidRPr="006E7FFB">
        <w:rPr>
          <w:u w:val="single"/>
        </w:rPr>
        <w:t>Merk</w:t>
      </w:r>
      <w:r w:rsidR="006E7FFB">
        <w:t>: HR sentralt har ansvar for ansettelser i Fellesadmin</w:t>
      </w:r>
      <w:r w:rsidR="00D37B2E">
        <w:t>istrasjonen. Her</w:t>
      </w:r>
      <w:r w:rsidR="006E7FFB">
        <w:t xml:space="preserve"> vil derfor HR sentralt også inneha ansvar som vanligvis ligger til HR lokalt.</w:t>
      </w:r>
    </w:p>
    <w:p w14:paraId="7BE7FC4B" w14:textId="77777777" w:rsidR="00B769D8" w:rsidRDefault="00B769D8"/>
    <w:p w14:paraId="0DC6C914" w14:textId="77777777" w:rsidR="006E7FFB" w:rsidRDefault="00B769D8">
      <w:r w:rsidRPr="006E7FFB">
        <w:rPr>
          <w:noProof/>
          <w:u w:val="single"/>
          <w:lang w:eastAsia="nb-NO"/>
        </w:rPr>
        <w:lastRenderedPageBreak/>
        <mc:AlternateContent>
          <mc:Choice Requires="wps">
            <w:drawing>
              <wp:anchor distT="0" distB="0" distL="114300" distR="114300" simplePos="0" relativeHeight="251663360" behindDoc="0" locked="0" layoutInCell="1" allowOverlap="1" wp14:anchorId="7B7509FF" wp14:editId="540D825B">
                <wp:simplePos x="0" y="0"/>
                <wp:positionH relativeFrom="margin">
                  <wp:posOffset>43180</wp:posOffset>
                </wp:positionH>
                <wp:positionV relativeFrom="paragraph">
                  <wp:posOffset>195580</wp:posOffset>
                </wp:positionV>
                <wp:extent cx="8848725" cy="3552825"/>
                <wp:effectExtent l="0" t="0" r="28575" b="28575"/>
                <wp:wrapSquare wrapText="bothSides"/>
                <wp:docPr id="2" name="Text Box 2"/>
                <wp:cNvGraphicFramePr/>
                <a:graphic xmlns:a="http://schemas.openxmlformats.org/drawingml/2006/main">
                  <a:graphicData uri="http://schemas.microsoft.com/office/word/2010/wordprocessingShape">
                    <wps:wsp>
                      <wps:cNvSpPr txBox="1"/>
                      <wps:spPr>
                        <a:xfrm>
                          <a:off x="0" y="0"/>
                          <a:ext cx="8848725" cy="3552825"/>
                        </a:xfrm>
                        <a:prstGeom prst="rect">
                          <a:avLst/>
                        </a:prstGeom>
                        <a:solidFill>
                          <a:schemeClr val="accent6">
                            <a:lumMod val="40000"/>
                            <a:lumOff val="60000"/>
                          </a:schemeClr>
                        </a:solidFill>
                        <a:ln w="6350">
                          <a:solidFill>
                            <a:prstClr val="black"/>
                          </a:solidFill>
                        </a:ln>
                      </wps:spPr>
                      <wps:txbx>
                        <w:txbxContent>
                          <w:p w14:paraId="6EAA60D5" w14:textId="77777777" w:rsidR="00BE37C3" w:rsidRPr="00DC0E58" w:rsidRDefault="00BE37C3" w:rsidP="00DC0E58">
                            <w:pPr>
                              <w:jc w:val="center"/>
                              <w:rPr>
                                <w:b/>
                                <w:sz w:val="24"/>
                                <w:szCs w:val="18"/>
                              </w:rPr>
                            </w:pPr>
                            <w:r w:rsidRPr="00DC0E58">
                              <w:rPr>
                                <w:b/>
                                <w:sz w:val="24"/>
                                <w:szCs w:val="18"/>
                              </w:rPr>
                              <w:t>Visiting scholars (gjesteforskere/forskere på egne midler, gjesteforelesere og professor 2</w:t>
                            </w:r>
                            <w:r>
                              <w:rPr>
                                <w:b/>
                                <w:sz w:val="24"/>
                                <w:szCs w:val="18"/>
                              </w:rPr>
                              <w:t>, PhD studenter</w:t>
                            </w:r>
                            <w:r w:rsidRPr="00DC0E58">
                              <w:rPr>
                                <w:b/>
                                <w:sz w:val="24"/>
                                <w:szCs w:val="18"/>
                              </w:rPr>
                              <w:t>)</w:t>
                            </w:r>
                          </w:p>
                          <w:p w14:paraId="1951CA3C" w14:textId="77777777" w:rsidR="00BE37C3" w:rsidRDefault="00BE37C3" w:rsidP="00596C48">
                            <w:pPr>
                              <w:jc w:val="both"/>
                              <w:rPr>
                                <w:b/>
                              </w:rPr>
                            </w:pPr>
                            <w:r w:rsidRPr="003F45B3">
                              <w:rPr>
                                <w:szCs w:val="18"/>
                              </w:rPr>
                              <w:t xml:space="preserve">For å sikre kvalitet i alle ledd av rekruttering- og mottaksprosessen skal </w:t>
                            </w:r>
                            <w:r>
                              <w:rPr>
                                <w:szCs w:val="18"/>
                              </w:rPr>
                              <w:t>«visiting scholars»</w:t>
                            </w:r>
                            <w:r w:rsidRPr="003F45B3">
                              <w:rPr>
                                <w:szCs w:val="18"/>
                              </w:rPr>
                              <w:t xml:space="preserve">, på opphold av </w:t>
                            </w:r>
                            <w:r w:rsidRPr="003F45B3">
                              <w:rPr>
                                <w:szCs w:val="18"/>
                                <w:u w:val="single"/>
                              </w:rPr>
                              <w:t>min. 3 måneders varighet</w:t>
                            </w:r>
                            <w:r w:rsidRPr="003F45B3">
                              <w:rPr>
                                <w:szCs w:val="18"/>
                              </w:rPr>
                              <w:t>, utløse den samme type tjenester som</w:t>
                            </w:r>
                            <w:r>
                              <w:rPr>
                                <w:szCs w:val="18"/>
                              </w:rPr>
                              <w:t xml:space="preserve"> andre internasjonale ansatte. Den innledende r</w:t>
                            </w:r>
                            <w:r w:rsidRPr="003F45B3">
                              <w:rPr>
                                <w:szCs w:val="18"/>
                              </w:rPr>
                              <w:t>ekrutteringsprosessen vil avvike fra normal prosedyre</w:t>
                            </w:r>
                            <w:r>
                              <w:rPr>
                                <w:szCs w:val="18"/>
                              </w:rPr>
                              <w:t xml:space="preserve">, for øvrig </w:t>
                            </w:r>
                            <w:r w:rsidRPr="003F45B3">
                              <w:rPr>
                                <w:szCs w:val="18"/>
                              </w:rPr>
                              <w:t>følge</w:t>
                            </w:r>
                            <w:r>
                              <w:rPr>
                                <w:szCs w:val="18"/>
                              </w:rPr>
                              <w:t>s rutinene i størst mulig grad. N</w:t>
                            </w:r>
                            <w:r w:rsidRPr="003F45B3">
                              <w:rPr>
                                <w:szCs w:val="18"/>
                              </w:rPr>
                              <w:t>ødvendige j</w:t>
                            </w:r>
                            <w:r>
                              <w:rPr>
                                <w:szCs w:val="18"/>
                              </w:rPr>
                              <w:t>usteringer er</w:t>
                            </w:r>
                            <w:r w:rsidRPr="003F45B3">
                              <w:rPr>
                                <w:szCs w:val="18"/>
                              </w:rPr>
                              <w:t xml:space="preserve"> skissert </w:t>
                            </w:r>
                            <w:r>
                              <w:rPr>
                                <w:szCs w:val="18"/>
                              </w:rPr>
                              <w:t xml:space="preserve">i </w:t>
                            </w:r>
                            <w:r w:rsidRPr="003F45B3">
                              <w:rPr>
                                <w:b/>
                              </w:rPr>
                              <w:t xml:space="preserve">Prosedyre for rekruttering og mottak av internasjonale ansatte på </w:t>
                            </w:r>
                            <w:r>
                              <w:rPr>
                                <w:b/>
                              </w:rPr>
                              <w:t>OsloMet</w:t>
                            </w:r>
                            <w:r w:rsidRPr="00164B43">
                              <w:rPr>
                                <w:b/>
                              </w:rPr>
                              <w:t>, steg 5x</w:t>
                            </w:r>
                            <w:r>
                              <w:rPr>
                                <w:b/>
                              </w:rPr>
                              <w:t>.</w:t>
                            </w:r>
                          </w:p>
                          <w:p w14:paraId="71C82733" w14:textId="77777777" w:rsidR="00BE37C3" w:rsidRDefault="00BE37C3" w:rsidP="00596C48">
                            <w:pPr>
                              <w:jc w:val="both"/>
                              <w:rPr>
                                <w:b/>
                              </w:rPr>
                            </w:pPr>
                            <w:r>
                              <w:rPr>
                                <w:b/>
                              </w:rPr>
                              <w:t>Nærmere retningslinjer for ulike kategorier av de som faller inn under UDI betegnelsen «visiting scholar»:</w:t>
                            </w:r>
                          </w:p>
                          <w:p w14:paraId="2694D3B4" w14:textId="77777777" w:rsidR="00BE37C3" w:rsidRDefault="00BE37C3" w:rsidP="00506FFE">
                            <w:pPr>
                              <w:rPr>
                                <w:rStyle w:val="normaltextrun"/>
                                <w:rFonts w:ascii="Calibri" w:hAnsi="Calibri" w:cs="Calibri"/>
                              </w:rPr>
                            </w:pPr>
                            <w:r>
                              <w:rPr>
                                <w:rStyle w:val="normaltextrun"/>
                                <w:rFonts w:ascii="Calibri" w:hAnsi="Calibri" w:cs="Calibri"/>
                              </w:rPr>
                              <w:t>Håndteres av seksjon for karriere –og studentliv:</w:t>
                            </w:r>
                          </w:p>
                          <w:p w14:paraId="368A63C1" w14:textId="77777777" w:rsidR="00BE37C3" w:rsidRPr="00506FFE" w:rsidRDefault="00BE37C3" w:rsidP="00506FFE">
                            <w:pPr>
                              <w:pStyle w:val="ListParagraph"/>
                              <w:numPr>
                                <w:ilvl w:val="0"/>
                                <w:numId w:val="42"/>
                              </w:numPr>
                              <w:rPr>
                                <w:rStyle w:val="scxw15018109"/>
                              </w:rPr>
                            </w:pPr>
                            <w:r w:rsidRPr="000D2CAC">
                              <w:rPr>
                                <w:rStyle w:val="normaltextrun"/>
                                <w:rFonts w:ascii="Calibri" w:hAnsi="Calibri" w:cs="Calibri"/>
                              </w:rPr>
                              <w:t xml:space="preserve">PHD kandidater som er her på utveksling fra en partnerinstitusjon i utlandet og som </w:t>
                            </w:r>
                            <w:r w:rsidRPr="00506FFE">
                              <w:rPr>
                                <w:rStyle w:val="normaltextrun"/>
                                <w:rFonts w:ascii="Calibri" w:hAnsi="Calibri" w:cs="Calibri"/>
                                <w:i/>
                              </w:rPr>
                              <w:t>ikke</w:t>
                            </w:r>
                            <w:r w:rsidRPr="000D2CAC">
                              <w:rPr>
                                <w:rStyle w:val="normaltextrun"/>
                                <w:rFonts w:ascii="Calibri" w:hAnsi="Calibri" w:cs="Calibri"/>
                              </w:rPr>
                              <w:t xml:space="preserve"> har en arbeidskontrakt ved </w:t>
                            </w:r>
                            <w:r w:rsidRPr="000D2CAC">
                              <w:rPr>
                                <w:rStyle w:val="spellingerror"/>
                                <w:rFonts w:ascii="Calibri" w:hAnsi="Calibri" w:cs="Calibri"/>
                              </w:rPr>
                              <w:t>OsloMet</w:t>
                            </w:r>
                            <w:r w:rsidRPr="000D2CAC">
                              <w:rPr>
                                <w:rStyle w:val="normaltextrun"/>
                                <w:rFonts w:ascii="Calibri" w:hAnsi="Calibri" w:cs="Calibri"/>
                              </w:rPr>
                              <w:t>, og som oppholder seg i Norge i mindre en 6 måneder.</w:t>
                            </w:r>
                            <w:r>
                              <w:rPr>
                                <w:rStyle w:val="normaltextrun"/>
                                <w:rFonts w:ascii="Calibri" w:hAnsi="Calibri" w:cs="Calibri"/>
                              </w:rPr>
                              <w:t xml:space="preserve"> De skal registreres i FS og ha student kort. Dette gjøres forholdsvis av FoU på fakultet. </w:t>
                            </w:r>
                            <w:r w:rsidRPr="00506FFE">
                              <w:t xml:space="preserve">For kontorplass må de kontakte HR på sitt fakultet Se praktisk håndtering </w:t>
                            </w:r>
                            <w:hyperlink r:id="rId9" w:history="1">
                              <w:r w:rsidRPr="00506FFE">
                                <w:rPr>
                                  <w:rStyle w:val="Hyperlink"/>
                                </w:rPr>
                                <w:t>HER</w:t>
                              </w:r>
                            </w:hyperlink>
                            <w:r w:rsidRPr="00506FFE">
                              <w:t>.</w:t>
                            </w:r>
                          </w:p>
                          <w:p w14:paraId="7621A1E6" w14:textId="77777777" w:rsidR="00BE37C3" w:rsidRDefault="00BE37C3" w:rsidP="00506FFE">
                            <w:pPr>
                              <w:rPr>
                                <w:rFonts w:ascii="Calibri" w:hAnsi="Calibri" w:cs="Calibri"/>
                              </w:rPr>
                            </w:pPr>
                            <w:r>
                              <w:rPr>
                                <w:rFonts w:ascii="Calibri" w:hAnsi="Calibri" w:cs="Calibri"/>
                              </w:rPr>
                              <w:t>Håndteres av HR:</w:t>
                            </w:r>
                          </w:p>
                          <w:p w14:paraId="034CFD01" w14:textId="77777777" w:rsidR="00BE37C3" w:rsidRPr="00506FFE" w:rsidRDefault="00BE37C3" w:rsidP="00506FFE">
                            <w:pPr>
                              <w:pStyle w:val="ListParagraph"/>
                              <w:numPr>
                                <w:ilvl w:val="0"/>
                                <w:numId w:val="43"/>
                              </w:numPr>
                              <w:rPr>
                                <w:b/>
                              </w:rPr>
                            </w:pPr>
                            <w:r>
                              <w:rPr>
                                <w:rFonts w:ascii="Calibri" w:hAnsi="Calibri" w:cs="Calibri"/>
                              </w:rPr>
                              <w:t xml:space="preserve">Gjesteforelesere som kommer fra tredje land. </w:t>
                            </w:r>
                          </w:p>
                          <w:p w14:paraId="3B92BA00" w14:textId="77777777" w:rsidR="00BE37C3" w:rsidRPr="00506FFE" w:rsidRDefault="00BE37C3" w:rsidP="00506FFE">
                            <w:pPr>
                              <w:pStyle w:val="ListParagraph"/>
                              <w:numPr>
                                <w:ilvl w:val="0"/>
                                <w:numId w:val="43"/>
                              </w:numPr>
                              <w:rPr>
                                <w:b/>
                              </w:rPr>
                            </w:pPr>
                            <w:r>
                              <w:rPr>
                                <w:rFonts w:ascii="Calibri" w:hAnsi="Calibri" w:cs="Calibri"/>
                              </w:rPr>
                              <w:t>Gjesteforskere</w:t>
                            </w:r>
                          </w:p>
                          <w:p w14:paraId="06F6530B" w14:textId="77777777" w:rsidR="00BE37C3" w:rsidRPr="00506FFE" w:rsidRDefault="00BE37C3" w:rsidP="00506FFE">
                            <w:pPr>
                              <w:pStyle w:val="ListParagraph"/>
                              <w:numPr>
                                <w:ilvl w:val="0"/>
                                <w:numId w:val="43"/>
                              </w:numPr>
                              <w:rPr>
                                <w:b/>
                              </w:rPr>
                            </w:pPr>
                            <w:r>
                              <w:rPr>
                                <w:rFonts w:ascii="Calibri" w:hAnsi="Calibri" w:cs="Calibri"/>
                              </w:rPr>
                              <w:t>Forskere på egne midlere</w:t>
                            </w:r>
                            <w:r w:rsidRPr="00506FFE">
                              <w:rPr>
                                <w:rFonts w:ascii="Calibri" w:hAnsi="Calibri" w:cs="Calibri"/>
                              </w:rPr>
                              <w:br/>
                            </w:r>
                          </w:p>
                          <w:p w14:paraId="32DC8A97" w14:textId="77777777" w:rsidR="00BE37C3" w:rsidRDefault="00BE37C3" w:rsidP="00B769D8">
                            <w:pPr>
                              <w:pStyle w:val="ListParagraph"/>
                              <w:jc w:val="both"/>
                              <w:rPr>
                                <w:b/>
                              </w:rPr>
                            </w:pPr>
                          </w:p>
                          <w:p w14:paraId="51BD822B" w14:textId="77777777" w:rsidR="00BE37C3" w:rsidRPr="00A05CEA" w:rsidRDefault="00BE37C3" w:rsidP="00596C48">
                            <w:pPr>
                              <w:jc w:val="both"/>
                              <w:rPr>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509FF" id="Text Box 2" o:spid="_x0000_s1027" type="#_x0000_t202" style="position:absolute;margin-left:3.4pt;margin-top:15.4pt;width:696.75pt;height:27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" fillcolor="#c5e0b3 [1305]" strokeweight=".5pt">
                <v:textbox>
                  <w:txbxContent>
                    <w:p w14:paraId="6EAA60D5" w14:textId="77777777" w:rsidR="00BE37C3" w:rsidRPr="00DC0E58" w:rsidRDefault="00BE37C3" w:rsidP="00DC0E58">
                      <w:pPr>
                        <w:jc w:val="center"/>
                        <w:rPr>
                          <w:b/>
                          <w:sz w:val="24"/>
                          <w:szCs w:val="18"/>
                        </w:rPr>
                      </w:pPr>
                      <w:r w:rsidRPr="00DC0E58">
                        <w:rPr>
                          <w:b/>
                          <w:sz w:val="24"/>
                          <w:szCs w:val="18"/>
                        </w:rPr>
                        <w:t>Visiting scholars (gjesteforskere/forskere på egne midler, gjesteforelesere og professor 2</w:t>
                      </w:r>
                      <w:r>
                        <w:rPr>
                          <w:b/>
                          <w:sz w:val="24"/>
                          <w:szCs w:val="18"/>
                        </w:rPr>
                        <w:t>, PhD studenter</w:t>
                      </w:r>
                      <w:r w:rsidRPr="00DC0E58">
                        <w:rPr>
                          <w:b/>
                          <w:sz w:val="24"/>
                          <w:szCs w:val="18"/>
                        </w:rPr>
                        <w:t>)</w:t>
                      </w:r>
                    </w:p>
                    <w:p w14:paraId="1951CA3C" w14:textId="77777777" w:rsidR="00BE37C3" w:rsidRDefault="00BE37C3" w:rsidP="00596C48">
                      <w:pPr>
                        <w:jc w:val="both"/>
                        <w:rPr>
                          <w:b/>
                        </w:rPr>
                      </w:pPr>
                      <w:r w:rsidRPr="003F45B3">
                        <w:rPr>
                          <w:szCs w:val="18"/>
                        </w:rPr>
                        <w:t xml:space="preserve">For å sikre kvalitet i alle ledd av rekruttering- og mottaksprosessen skal </w:t>
                      </w:r>
                      <w:r>
                        <w:rPr>
                          <w:szCs w:val="18"/>
                        </w:rPr>
                        <w:t>«visiting scholars»</w:t>
                      </w:r>
                      <w:r w:rsidRPr="003F45B3">
                        <w:rPr>
                          <w:szCs w:val="18"/>
                        </w:rPr>
                        <w:t xml:space="preserve">, på opphold av </w:t>
                      </w:r>
                      <w:r w:rsidRPr="003F45B3">
                        <w:rPr>
                          <w:szCs w:val="18"/>
                          <w:u w:val="single"/>
                        </w:rPr>
                        <w:t>min. 3 måneders varighet</w:t>
                      </w:r>
                      <w:r w:rsidRPr="003F45B3">
                        <w:rPr>
                          <w:szCs w:val="18"/>
                        </w:rPr>
                        <w:t>, utløse den samme type tjenester som</w:t>
                      </w:r>
                      <w:r>
                        <w:rPr>
                          <w:szCs w:val="18"/>
                        </w:rPr>
                        <w:t xml:space="preserve"> andre internasjonale ansatte. Den innledende r</w:t>
                      </w:r>
                      <w:r w:rsidRPr="003F45B3">
                        <w:rPr>
                          <w:szCs w:val="18"/>
                        </w:rPr>
                        <w:t>ekrutteringsprosessen vil avvike fra normal prosedyre</w:t>
                      </w:r>
                      <w:r>
                        <w:rPr>
                          <w:szCs w:val="18"/>
                        </w:rPr>
                        <w:t xml:space="preserve">, for øvrig </w:t>
                      </w:r>
                      <w:r w:rsidRPr="003F45B3">
                        <w:rPr>
                          <w:szCs w:val="18"/>
                        </w:rPr>
                        <w:t>følge</w:t>
                      </w:r>
                      <w:r>
                        <w:rPr>
                          <w:szCs w:val="18"/>
                        </w:rPr>
                        <w:t>s rutinene i størst mulig grad. N</w:t>
                      </w:r>
                      <w:r w:rsidRPr="003F45B3">
                        <w:rPr>
                          <w:szCs w:val="18"/>
                        </w:rPr>
                        <w:t>ødvendige j</w:t>
                      </w:r>
                      <w:r>
                        <w:rPr>
                          <w:szCs w:val="18"/>
                        </w:rPr>
                        <w:t>usteringer er</w:t>
                      </w:r>
                      <w:r w:rsidRPr="003F45B3">
                        <w:rPr>
                          <w:szCs w:val="18"/>
                        </w:rPr>
                        <w:t xml:space="preserve"> skissert </w:t>
                      </w:r>
                      <w:r>
                        <w:rPr>
                          <w:szCs w:val="18"/>
                        </w:rPr>
                        <w:t xml:space="preserve">i </w:t>
                      </w:r>
                      <w:r w:rsidRPr="003F45B3">
                        <w:rPr>
                          <w:b/>
                        </w:rPr>
                        <w:t xml:space="preserve">Prosedyre for rekruttering og mottak av internasjonale ansatte på </w:t>
                      </w:r>
                      <w:r>
                        <w:rPr>
                          <w:b/>
                        </w:rPr>
                        <w:t>OsloMet</w:t>
                      </w:r>
                      <w:r w:rsidRPr="00164B43">
                        <w:rPr>
                          <w:b/>
                        </w:rPr>
                        <w:t>, steg 5x</w:t>
                      </w:r>
                      <w:r>
                        <w:rPr>
                          <w:b/>
                        </w:rPr>
                        <w:t>.</w:t>
                      </w:r>
                    </w:p>
                    <w:p w14:paraId="71C82733" w14:textId="77777777" w:rsidR="00BE37C3" w:rsidRDefault="00BE37C3" w:rsidP="00596C48">
                      <w:pPr>
                        <w:jc w:val="both"/>
                        <w:rPr>
                          <w:b/>
                        </w:rPr>
                      </w:pPr>
                      <w:r>
                        <w:rPr>
                          <w:b/>
                        </w:rPr>
                        <w:t>Nærmere retningslinjer for ulike kategorier av de som faller inn under UDI betegnelsen «visiting scholar»:</w:t>
                      </w:r>
                    </w:p>
                    <w:p w14:paraId="2694D3B4" w14:textId="77777777" w:rsidR="00BE37C3" w:rsidRDefault="00BE37C3" w:rsidP="00506FFE">
                      <w:pPr>
                        <w:rPr>
                          <w:rStyle w:val="normaltextrun"/>
                          <w:rFonts w:ascii="Calibri" w:hAnsi="Calibri" w:cs="Calibri"/>
                        </w:rPr>
                      </w:pPr>
                      <w:r>
                        <w:rPr>
                          <w:rStyle w:val="normaltextrun"/>
                          <w:rFonts w:ascii="Calibri" w:hAnsi="Calibri" w:cs="Calibri"/>
                        </w:rPr>
                        <w:t>Håndteres av seksjon for karriere –og studentliv:</w:t>
                      </w:r>
                    </w:p>
                    <w:p w14:paraId="368A63C1" w14:textId="77777777" w:rsidR="00BE37C3" w:rsidRPr="00506FFE" w:rsidRDefault="00BE37C3" w:rsidP="00506FFE">
                      <w:pPr>
                        <w:pStyle w:val="ListParagraph"/>
                        <w:numPr>
                          <w:ilvl w:val="0"/>
                          <w:numId w:val="42"/>
                        </w:numPr>
                        <w:rPr>
                          <w:rStyle w:val="scxw15018109"/>
                        </w:rPr>
                      </w:pPr>
                      <w:r w:rsidRPr="000D2CAC">
                        <w:rPr>
                          <w:rStyle w:val="normaltextrun"/>
                          <w:rFonts w:ascii="Calibri" w:hAnsi="Calibri" w:cs="Calibri"/>
                        </w:rPr>
                        <w:t xml:space="preserve">PHD kandidater som er her på utveksling fra en partnerinstitusjon i utlandet og som </w:t>
                      </w:r>
                      <w:r w:rsidRPr="00506FFE">
                        <w:rPr>
                          <w:rStyle w:val="normaltextrun"/>
                          <w:rFonts w:ascii="Calibri" w:hAnsi="Calibri" w:cs="Calibri"/>
                          <w:i/>
                        </w:rPr>
                        <w:t>ikke</w:t>
                      </w:r>
                      <w:r w:rsidRPr="000D2CAC">
                        <w:rPr>
                          <w:rStyle w:val="normaltextrun"/>
                          <w:rFonts w:ascii="Calibri" w:hAnsi="Calibri" w:cs="Calibri"/>
                        </w:rPr>
                        <w:t xml:space="preserve"> har en arbeidskontrakt ved </w:t>
                      </w:r>
                      <w:r w:rsidRPr="000D2CAC">
                        <w:rPr>
                          <w:rStyle w:val="spellingerror"/>
                          <w:rFonts w:ascii="Calibri" w:hAnsi="Calibri" w:cs="Calibri"/>
                        </w:rPr>
                        <w:t>OsloMet</w:t>
                      </w:r>
                      <w:r w:rsidRPr="000D2CAC">
                        <w:rPr>
                          <w:rStyle w:val="normaltextrun"/>
                          <w:rFonts w:ascii="Calibri" w:hAnsi="Calibri" w:cs="Calibri"/>
                        </w:rPr>
                        <w:t>, og som oppholder seg i Norge i mindre en 6 måneder.</w:t>
                      </w:r>
                      <w:r>
                        <w:rPr>
                          <w:rStyle w:val="normaltextrun"/>
                          <w:rFonts w:ascii="Calibri" w:hAnsi="Calibri" w:cs="Calibri"/>
                        </w:rPr>
                        <w:t xml:space="preserve"> De skal registreres i FS og ha student kort. Dette gjøres forholdsvis av FoU på fakultet. </w:t>
                      </w:r>
                      <w:r w:rsidRPr="00506FFE">
                        <w:t xml:space="preserve">For kontorplass må de kontakte HR på sitt fakultet Se praktisk håndtering </w:t>
                      </w:r>
                      <w:hyperlink r:id="rId10" w:history="1">
                        <w:r w:rsidRPr="00506FFE">
                          <w:rPr>
                            <w:rStyle w:val="Hyperlink"/>
                          </w:rPr>
                          <w:t>HER</w:t>
                        </w:r>
                      </w:hyperlink>
                      <w:r w:rsidRPr="00506FFE">
                        <w:t>.</w:t>
                      </w:r>
                    </w:p>
                    <w:p w14:paraId="7621A1E6" w14:textId="77777777" w:rsidR="00BE37C3" w:rsidRDefault="00BE37C3" w:rsidP="00506FFE">
                      <w:pPr>
                        <w:rPr>
                          <w:rFonts w:ascii="Calibri" w:hAnsi="Calibri" w:cs="Calibri"/>
                        </w:rPr>
                      </w:pPr>
                      <w:r>
                        <w:rPr>
                          <w:rFonts w:ascii="Calibri" w:hAnsi="Calibri" w:cs="Calibri"/>
                        </w:rPr>
                        <w:t>Håndteres av HR:</w:t>
                      </w:r>
                    </w:p>
                    <w:p w14:paraId="034CFD01" w14:textId="77777777" w:rsidR="00BE37C3" w:rsidRPr="00506FFE" w:rsidRDefault="00BE37C3" w:rsidP="00506FFE">
                      <w:pPr>
                        <w:pStyle w:val="ListParagraph"/>
                        <w:numPr>
                          <w:ilvl w:val="0"/>
                          <w:numId w:val="43"/>
                        </w:numPr>
                        <w:rPr>
                          <w:b/>
                        </w:rPr>
                      </w:pPr>
                      <w:r>
                        <w:rPr>
                          <w:rFonts w:ascii="Calibri" w:hAnsi="Calibri" w:cs="Calibri"/>
                        </w:rPr>
                        <w:t xml:space="preserve">Gjesteforelesere som kommer fra tredje land. </w:t>
                      </w:r>
                    </w:p>
                    <w:p w14:paraId="3B92BA00" w14:textId="77777777" w:rsidR="00BE37C3" w:rsidRPr="00506FFE" w:rsidRDefault="00BE37C3" w:rsidP="00506FFE">
                      <w:pPr>
                        <w:pStyle w:val="ListParagraph"/>
                        <w:numPr>
                          <w:ilvl w:val="0"/>
                          <w:numId w:val="43"/>
                        </w:numPr>
                        <w:rPr>
                          <w:b/>
                        </w:rPr>
                      </w:pPr>
                      <w:r>
                        <w:rPr>
                          <w:rFonts w:ascii="Calibri" w:hAnsi="Calibri" w:cs="Calibri"/>
                        </w:rPr>
                        <w:t>Gjesteforskere</w:t>
                      </w:r>
                    </w:p>
                    <w:p w14:paraId="06F6530B" w14:textId="77777777" w:rsidR="00BE37C3" w:rsidRPr="00506FFE" w:rsidRDefault="00BE37C3" w:rsidP="00506FFE">
                      <w:pPr>
                        <w:pStyle w:val="ListParagraph"/>
                        <w:numPr>
                          <w:ilvl w:val="0"/>
                          <w:numId w:val="43"/>
                        </w:numPr>
                        <w:rPr>
                          <w:b/>
                        </w:rPr>
                      </w:pPr>
                      <w:r>
                        <w:rPr>
                          <w:rFonts w:ascii="Calibri" w:hAnsi="Calibri" w:cs="Calibri"/>
                        </w:rPr>
                        <w:t>Forskere på egne midlere</w:t>
                      </w:r>
                      <w:r w:rsidRPr="00506FFE">
                        <w:rPr>
                          <w:rFonts w:ascii="Calibri" w:hAnsi="Calibri" w:cs="Calibri"/>
                        </w:rPr>
                        <w:br/>
                      </w:r>
                    </w:p>
                    <w:p w14:paraId="32DC8A97" w14:textId="77777777" w:rsidR="00BE37C3" w:rsidRDefault="00BE37C3" w:rsidP="00B769D8">
                      <w:pPr>
                        <w:pStyle w:val="ListParagraph"/>
                        <w:jc w:val="both"/>
                        <w:rPr>
                          <w:b/>
                        </w:rPr>
                      </w:pPr>
                    </w:p>
                    <w:p w14:paraId="51BD822B" w14:textId="77777777" w:rsidR="00BE37C3" w:rsidRPr="00A05CEA" w:rsidRDefault="00BE37C3" w:rsidP="00596C48">
                      <w:pPr>
                        <w:jc w:val="both"/>
                        <w:rPr>
                          <w:szCs w:val="18"/>
                        </w:rPr>
                      </w:pPr>
                    </w:p>
                  </w:txbxContent>
                </v:textbox>
                <w10:wrap type="square" anchorx="margin"/>
              </v:shape>
            </w:pict>
          </mc:Fallback>
        </mc:AlternateContent>
      </w:r>
    </w:p>
    <w:p w14:paraId="1E1CB340" w14:textId="77777777" w:rsidR="00506FFE" w:rsidRDefault="00506FFE"/>
    <w:p w14:paraId="4E154D74" w14:textId="77777777" w:rsidR="00506FFE" w:rsidRDefault="00506FFE"/>
    <w:p w14:paraId="2249459E" w14:textId="77777777" w:rsidR="00506FFE" w:rsidRDefault="00506FFE"/>
    <w:p w14:paraId="70007624" w14:textId="77777777" w:rsidR="00506FFE" w:rsidRDefault="00506FFE"/>
    <w:p w14:paraId="5CC148AD" w14:textId="77777777" w:rsidR="00506FFE" w:rsidRDefault="00506FFE"/>
    <w:p w14:paraId="7E0DE997" w14:textId="77777777" w:rsidR="00506FFE" w:rsidRDefault="00506FFE"/>
    <w:p w14:paraId="76C73067" w14:textId="77777777" w:rsidR="00506FFE" w:rsidRDefault="00506FFE"/>
    <w:p w14:paraId="5298C4A5" w14:textId="77777777" w:rsidR="00506FFE" w:rsidRDefault="00506FFE"/>
    <w:p w14:paraId="49BCD711" w14:textId="77777777" w:rsidR="00506FFE" w:rsidRDefault="00506FFE"/>
    <w:p w14:paraId="6C937AF1" w14:textId="77777777" w:rsidR="00506FFE" w:rsidRDefault="00506FFE"/>
    <w:p w14:paraId="70E07299" w14:textId="77777777" w:rsidR="00506FFE" w:rsidRDefault="00506FFE"/>
    <w:p w14:paraId="6D994BF1" w14:textId="77777777" w:rsidR="00506FFE" w:rsidRDefault="00506FFE"/>
    <w:p w14:paraId="2D036034" w14:textId="77777777" w:rsidR="00506FFE" w:rsidRPr="003F45B3" w:rsidRDefault="00506FFE"/>
    <w:p w14:paraId="758E63E8" w14:textId="77777777" w:rsidR="002F5E42" w:rsidRPr="002F5E42" w:rsidRDefault="002F5E42" w:rsidP="002F5E42">
      <w:pPr>
        <w:spacing w:after="0"/>
        <w:rPr>
          <w:b/>
          <w:sz w:val="24"/>
        </w:rPr>
      </w:pPr>
      <w:r w:rsidRPr="002F5E42">
        <w:rPr>
          <w:b/>
          <w:sz w:val="24"/>
        </w:rPr>
        <w:t>Ressurser:</w:t>
      </w:r>
    </w:p>
    <w:p w14:paraId="729BC43F" w14:textId="77777777" w:rsidR="002F5E42" w:rsidRPr="00DC0E58" w:rsidRDefault="00BE37C3" w:rsidP="002F5E42">
      <w:pPr>
        <w:pStyle w:val="ListParagraph"/>
        <w:numPr>
          <w:ilvl w:val="0"/>
          <w:numId w:val="35"/>
        </w:numPr>
        <w:spacing w:after="0"/>
        <w:rPr>
          <w:rStyle w:val="Hyperlink"/>
          <w:color w:val="1F4E79" w:themeColor="accent1" w:themeShade="80"/>
          <w:u w:val="none"/>
        </w:rPr>
      </w:pPr>
      <w:hyperlink r:id="rId11" w:history="1">
        <w:r w:rsidR="00B318E5" w:rsidRPr="00DC0E58">
          <w:rPr>
            <w:rStyle w:val="Hyperlink"/>
            <w:color w:val="1F4E79" w:themeColor="accent1" w:themeShade="80"/>
            <w:sz w:val="24"/>
          </w:rPr>
          <w:t>I</w:t>
        </w:r>
        <w:r w:rsidR="00B36826" w:rsidRPr="00DC0E58">
          <w:rPr>
            <w:rStyle w:val="Hyperlink"/>
            <w:color w:val="1F4E79" w:themeColor="accent1" w:themeShade="80"/>
            <w:sz w:val="24"/>
          </w:rPr>
          <w:t>nformasjonsbank for internasjonal rekruttering</w:t>
        </w:r>
        <w:r w:rsidR="00B318E5" w:rsidRPr="00DC0E58">
          <w:rPr>
            <w:rStyle w:val="Hyperlink"/>
            <w:color w:val="1F4E79" w:themeColor="accent1" w:themeShade="80"/>
            <w:sz w:val="24"/>
          </w:rPr>
          <w:t xml:space="preserve"> for ledere og HR-medarbeidere</w:t>
        </w:r>
      </w:hyperlink>
      <w:r w:rsidR="00074263" w:rsidRPr="00DC0E58">
        <w:rPr>
          <w:rStyle w:val="Hyperlink"/>
          <w:color w:val="1F4E79" w:themeColor="accent1" w:themeShade="80"/>
          <w:sz w:val="24"/>
        </w:rPr>
        <w:t xml:space="preserve">   </w:t>
      </w:r>
    </w:p>
    <w:p w14:paraId="5CC4A696" w14:textId="77777777" w:rsidR="007E480B" w:rsidRPr="00DC0E58" w:rsidRDefault="00BE37C3" w:rsidP="002F5E42">
      <w:pPr>
        <w:pStyle w:val="ListParagraph"/>
        <w:numPr>
          <w:ilvl w:val="0"/>
          <w:numId w:val="35"/>
        </w:numPr>
        <w:rPr>
          <w:color w:val="1F4E79" w:themeColor="accent1" w:themeShade="80"/>
          <w:u w:val="single"/>
        </w:rPr>
      </w:pPr>
      <w:hyperlink r:id="rId12" w:history="1">
        <w:r w:rsidR="00C648E5">
          <w:rPr>
            <w:rStyle w:val="Hyperlink"/>
            <w:color w:val="1F4E79" w:themeColor="accent1" w:themeShade="80"/>
            <w:sz w:val="24"/>
          </w:rPr>
          <w:t>OsloMet</w:t>
        </w:r>
        <w:r w:rsidR="00B318E5" w:rsidRPr="00DC0E58">
          <w:rPr>
            <w:rStyle w:val="Hyperlink"/>
            <w:color w:val="1F4E79" w:themeColor="accent1" w:themeShade="80"/>
            <w:sz w:val="24"/>
          </w:rPr>
          <w:t xml:space="preserve"> International Careers</w:t>
        </w:r>
      </w:hyperlink>
      <w:r w:rsidR="00B318E5" w:rsidRPr="00DC0E58">
        <w:rPr>
          <w:rStyle w:val="Hyperlink"/>
          <w:color w:val="1F4E79" w:themeColor="accent1" w:themeShade="80"/>
          <w:u w:val="none"/>
        </w:rPr>
        <w:t xml:space="preserve"> </w:t>
      </w:r>
    </w:p>
    <w:tbl>
      <w:tblPr>
        <w:tblStyle w:val="TableGrid"/>
        <w:tblW w:w="0" w:type="auto"/>
        <w:tblLook w:val="04A0" w:firstRow="1" w:lastRow="0" w:firstColumn="1" w:lastColumn="0" w:noHBand="0" w:noVBand="1"/>
      </w:tblPr>
      <w:tblGrid>
        <w:gridCol w:w="2590"/>
        <w:gridCol w:w="3309"/>
        <w:gridCol w:w="5452"/>
        <w:gridCol w:w="2643"/>
      </w:tblGrid>
      <w:tr w:rsidR="00E25519" w14:paraId="40729494" w14:textId="77777777" w:rsidTr="005141A8">
        <w:trPr>
          <w:trHeight w:val="566"/>
          <w:tblHeader/>
        </w:trPr>
        <w:tc>
          <w:tcPr>
            <w:tcW w:w="2590" w:type="dxa"/>
            <w:shd w:val="clear" w:color="auto" w:fill="7030A0"/>
            <w:vAlign w:val="center"/>
          </w:tcPr>
          <w:p w14:paraId="7F37B283" w14:textId="77777777" w:rsidR="00E25519" w:rsidRPr="005E11CE" w:rsidRDefault="00E25519" w:rsidP="00E25519">
            <w:pPr>
              <w:jc w:val="center"/>
              <w:rPr>
                <w:b/>
                <w:color w:val="FFFFFF" w:themeColor="background1"/>
                <w:sz w:val="28"/>
              </w:rPr>
            </w:pPr>
            <w:r w:rsidRPr="005E11CE">
              <w:rPr>
                <w:b/>
                <w:color w:val="FFFFFF" w:themeColor="background1"/>
                <w:sz w:val="28"/>
              </w:rPr>
              <w:t>Steg i prosessen</w:t>
            </w:r>
          </w:p>
        </w:tc>
        <w:tc>
          <w:tcPr>
            <w:tcW w:w="3309" w:type="dxa"/>
            <w:shd w:val="clear" w:color="auto" w:fill="7030A0"/>
            <w:vAlign w:val="center"/>
          </w:tcPr>
          <w:p w14:paraId="16C84C9F" w14:textId="77777777" w:rsidR="00E25519" w:rsidRPr="005E11CE" w:rsidRDefault="00E25519" w:rsidP="00E25519">
            <w:pPr>
              <w:jc w:val="center"/>
              <w:rPr>
                <w:b/>
                <w:color w:val="FFFFFF" w:themeColor="background1"/>
                <w:sz w:val="28"/>
              </w:rPr>
            </w:pPr>
            <w:r w:rsidRPr="005E11CE">
              <w:rPr>
                <w:b/>
                <w:color w:val="FFFFFF" w:themeColor="background1"/>
                <w:sz w:val="28"/>
              </w:rPr>
              <w:t>Hva</w:t>
            </w:r>
          </w:p>
        </w:tc>
        <w:tc>
          <w:tcPr>
            <w:tcW w:w="5452" w:type="dxa"/>
            <w:shd w:val="clear" w:color="auto" w:fill="7030A0"/>
            <w:vAlign w:val="center"/>
          </w:tcPr>
          <w:p w14:paraId="1D301B26" w14:textId="77777777" w:rsidR="00E25519" w:rsidRPr="005E11CE" w:rsidRDefault="00E25519" w:rsidP="00E25519">
            <w:pPr>
              <w:jc w:val="center"/>
              <w:rPr>
                <w:b/>
                <w:color w:val="FFFFFF" w:themeColor="background1"/>
                <w:sz w:val="28"/>
              </w:rPr>
            </w:pPr>
            <w:r w:rsidRPr="005E11CE">
              <w:rPr>
                <w:b/>
                <w:color w:val="FFFFFF" w:themeColor="background1"/>
                <w:sz w:val="28"/>
              </w:rPr>
              <w:t>Hvordan</w:t>
            </w:r>
          </w:p>
        </w:tc>
        <w:tc>
          <w:tcPr>
            <w:tcW w:w="2643" w:type="dxa"/>
            <w:shd w:val="clear" w:color="auto" w:fill="7030A0"/>
            <w:vAlign w:val="center"/>
          </w:tcPr>
          <w:p w14:paraId="598E3ACC" w14:textId="77777777" w:rsidR="00E25519" w:rsidRPr="005E11CE" w:rsidRDefault="00E25519" w:rsidP="00E25519">
            <w:pPr>
              <w:jc w:val="center"/>
              <w:rPr>
                <w:b/>
                <w:color w:val="FFFFFF" w:themeColor="background1"/>
                <w:sz w:val="28"/>
              </w:rPr>
            </w:pPr>
            <w:r w:rsidRPr="005E11CE">
              <w:rPr>
                <w:b/>
                <w:color w:val="FFFFFF" w:themeColor="background1"/>
                <w:sz w:val="28"/>
              </w:rPr>
              <w:t>Ansvarlig</w:t>
            </w:r>
          </w:p>
        </w:tc>
      </w:tr>
      <w:tr w:rsidR="00E25519" w14:paraId="20F26421" w14:textId="77777777" w:rsidTr="00003132">
        <w:tc>
          <w:tcPr>
            <w:tcW w:w="2590" w:type="dxa"/>
            <w:shd w:val="clear" w:color="auto" w:fill="C5E0B3" w:themeFill="accent6" w:themeFillTint="66"/>
          </w:tcPr>
          <w:p w14:paraId="06BABDE6" w14:textId="77777777" w:rsidR="00E25519" w:rsidRPr="00CA6538" w:rsidRDefault="00E25519" w:rsidP="00E25519">
            <w:pPr>
              <w:rPr>
                <w:b/>
                <w:sz w:val="18"/>
                <w:szCs w:val="18"/>
              </w:rPr>
            </w:pPr>
          </w:p>
          <w:p w14:paraId="4513C2A6" w14:textId="77777777" w:rsidR="00E25519" w:rsidRPr="00C74805" w:rsidRDefault="00E25519" w:rsidP="00E25519">
            <w:pPr>
              <w:jc w:val="center"/>
              <w:rPr>
                <w:b/>
                <w:sz w:val="24"/>
                <w:szCs w:val="18"/>
              </w:rPr>
            </w:pPr>
            <w:r w:rsidRPr="00C74805">
              <w:rPr>
                <w:b/>
                <w:sz w:val="24"/>
                <w:szCs w:val="18"/>
              </w:rPr>
              <w:t>Steg 1</w:t>
            </w:r>
          </w:p>
          <w:p w14:paraId="221F2695" w14:textId="77777777" w:rsidR="00CA6538" w:rsidRPr="00C74805" w:rsidRDefault="00CA6538" w:rsidP="00E25519">
            <w:pPr>
              <w:jc w:val="center"/>
              <w:rPr>
                <w:b/>
                <w:sz w:val="20"/>
                <w:szCs w:val="18"/>
              </w:rPr>
            </w:pPr>
          </w:p>
          <w:p w14:paraId="2017F886" w14:textId="77777777" w:rsidR="00E25519" w:rsidRPr="00C74805" w:rsidRDefault="00E25519" w:rsidP="00E25519">
            <w:pPr>
              <w:jc w:val="center"/>
              <w:rPr>
                <w:b/>
                <w:sz w:val="20"/>
                <w:szCs w:val="18"/>
              </w:rPr>
            </w:pPr>
            <w:r w:rsidRPr="00C74805">
              <w:rPr>
                <w:b/>
                <w:sz w:val="20"/>
                <w:szCs w:val="18"/>
              </w:rPr>
              <w:t xml:space="preserve">Skape interesse for </w:t>
            </w:r>
            <w:r w:rsidR="00C648E5">
              <w:rPr>
                <w:b/>
                <w:sz w:val="20"/>
                <w:szCs w:val="18"/>
              </w:rPr>
              <w:t>OsloMet</w:t>
            </w:r>
            <w:r w:rsidRPr="00C74805">
              <w:rPr>
                <w:b/>
                <w:sz w:val="20"/>
                <w:szCs w:val="18"/>
              </w:rPr>
              <w:t xml:space="preserve"> internasjonalt</w:t>
            </w:r>
          </w:p>
          <w:p w14:paraId="52A5F0B7" w14:textId="77777777" w:rsidR="00E25519" w:rsidRPr="00CA6538" w:rsidRDefault="00E25519" w:rsidP="00E25519">
            <w:pPr>
              <w:jc w:val="center"/>
              <w:rPr>
                <w:b/>
                <w:sz w:val="18"/>
                <w:szCs w:val="18"/>
              </w:rPr>
            </w:pPr>
          </w:p>
        </w:tc>
        <w:tc>
          <w:tcPr>
            <w:tcW w:w="3309" w:type="dxa"/>
            <w:shd w:val="clear" w:color="auto" w:fill="C5E0B3" w:themeFill="accent6" w:themeFillTint="66"/>
          </w:tcPr>
          <w:p w14:paraId="4310739F" w14:textId="77777777" w:rsidR="00E25519" w:rsidRPr="00CA6538" w:rsidRDefault="00E25519" w:rsidP="00E25519">
            <w:pPr>
              <w:rPr>
                <w:sz w:val="18"/>
                <w:szCs w:val="18"/>
              </w:rPr>
            </w:pPr>
          </w:p>
          <w:p w14:paraId="69307E1D" w14:textId="77777777" w:rsidR="00E25519" w:rsidRPr="00CA6538" w:rsidRDefault="00E25519" w:rsidP="00E25519">
            <w:pPr>
              <w:rPr>
                <w:sz w:val="18"/>
                <w:szCs w:val="18"/>
              </w:rPr>
            </w:pPr>
            <w:r w:rsidRPr="00CA6538">
              <w:rPr>
                <w:sz w:val="18"/>
                <w:szCs w:val="18"/>
              </w:rPr>
              <w:t xml:space="preserve">Profilering av </w:t>
            </w:r>
            <w:r w:rsidR="00C648E5">
              <w:rPr>
                <w:sz w:val="18"/>
                <w:szCs w:val="18"/>
              </w:rPr>
              <w:t>OsloMet</w:t>
            </w:r>
            <w:r w:rsidRPr="00CA6538">
              <w:rPr>
                <w:sz w:val="18"/>
                <w:szCs w:val="18"/>
              </w:rPr>
              <w:t xml:space="preserve"> som et attraktivt sted å jobbe, hvor utdanning og forskning holder et høyt </w:t>
            </w:r>
            <w:r w:rsidR="00D961B6">
              <w:rPr>
                <w:sz w:val="18"/>
                <w:szCs w:val="18"/>
              </w:rPr>
              <w:t>akademisk nivå og internasjonale ansatte</w:t>
            </w:r>
            <w:r w:rsidRPr="00CA6538">
              <w:rPr>
                <w:sz w:val="18"/>
                <w:szCs w:val="18"/>
              </w:rPr>
              <w:t xml:space="preserve"> er ønsket, verdsatt og ivaretatt.</w:t>
            </w:r>
          </w:p>
          <w:p w14:paraId="04631932" w14:textId="77777777" w:rsidR="00E25519" w:rsidRPr="00CA6538" w:rsidRDefault="00E25519" w:rsidP="00E25519">
            <w:pPr>
              <w:rPr>
                <w:sz w:val="18"/>
                <w:szCs w:val="18"/>
              </w:rPr>
            </w:pPr>
          </w:p>
        </w:tc>
        <w:tc>
          <w:tcPr>
            <w:tcW w:w="5452" w:type="dxa"/>
            <w:shd w:val="clear" w:color="auto" w:fill="C5E0B3" w:themeFill="accent6" w:themeFillTint="66"/>
          </w:tcPr>
          <w:p w14:paraId="68CA53E6" w14:textId="77777777" w:rsidR="00E25519" w:rsidRPr="00CA6538" w:rsidRDefault="00E25519" w:rsidP="00E25519">
            <w:pPr>
              <w:rPr>
                <w:sz w:val="18"/>
                <w:szCs w:val="18"/>
              </w:rPr>
            </w:pPr>
          </w:p>
          <w:p w14:paraId="35019C5C" w14:textId="05B8A997" w:rsidR="00E25519" w:rsidRPr="00F81F4E" w:rsidRDefault="00E25519" w:rsidP="00F81F4E">
            <w:pPr>
              <w:pStyle w:val="ListParagraph"/>
              <w:numPr>
                <w:ilvl w:val="0"/>
                <w:numId w:val="1"/>
              </w:numPr>
              <w:rPr>
                <w:sz w:val="18"/>
                <w:szCs w:val="18"/>
              </w:rPr>
            </w:pPr>
            <w:r w:rsidRPr="00CA6538">
              <w:rPr>
                <w:sz w:val="18"/>
                <w:szCs w:val="18"/>
              </w:rPr>
              <w:t xml:space="preserve">Gode nettsider på engelsk som presenterer </w:t>
            </w:r>
            <w:r w:rsidR="00C648E5">
              <w:rPr>
                <w:sz w:val="18"/>
                <w:szCs w:val="18"/>
              </w:rPr>
              <w:t>OsloMet</w:t>
            </w:r>
            <w:r w:rsidRPr="00CA6538">
              <w:rPr>
                <w:sz w:val="18"/>
                <w:szCs w:val="18"/>
              </w:rPr>
              <w:t xml:space="preserve"> i sin helhet og som gir god oversikt over forskningsaktivitet og utdanningsområder</w:t>
            </w:r>
            <w:r w:rsidR="00F220DF">
              <w:rPr>
                <w:sz w:val="18"/>
                <w:szCs w:val="18"/>
              </w:rPr>
              <w:t xml:space="preserve">: </w:t>
            </w:r>
            <w:hyperlink r:id="rId13" w:history="1">
              <w:r w:rsidR="00C648E5">
                <w:rPr>
                  <w:rStyle w:val="Hyperlink"/>
                  <w:sz w:val="18"/>
                  <w:szCs w:val="18"/>
                </w:rPr>
                <w:t>OsloMet</w:t>
              </w:r>
              <w:r w:rsidR="00F220DF" w:rsidRPr="00F220DF">
                <w:rPr>
                  <w:rStyle w:val="Hyperlink"/>
                  <w:sz w:val="18"/>
                  <w:szCs w:val="18"/>
                </w:rPr>
                <w:t>.no</w:t>
              </w:r>
            </w:hyperlink>
            <w:r w:rsidR="00F81F4E">
              <w:rPr>
                <w:sz w:val="18"/>
                <w:szCs w:val="18"/>
              </w:rPr>
              <w:t xml:space="preserve">. </w:t>
            </w:r>
            <w:r w:rsidR="00F81F4E" w:rsidRPr="00F81F4E">
              <w:rPr>
                <w:color w:val="FF0000"/>
                <w:sz w:val="18"/>
                <w:szCs w:val="18"/>
              </w:rPr>
              <w:t xml:space="preserve">Ny engelsk nettside kommer når klart fra SK  </w:t>
            </w:r>
          </w:p>
          <w:p w14:paraId="19D84E4A" w14:textId="77777777" w:rsidR="00E25519" w:rsidRPr="00CA6538" w:rsidRDefault="00E25519" w:rsidP="00E25519">
            <w:pPr>
              <w:pStyle w:val="ListParagraph"/>
              <w:ind w:left="360"/>
              <w:rPr>
                <w:sz w:val="18"/>
                <w:szCs w:val="18"/>
              </w:rPr>
            </w:pPr>
          </w:p>
          <w:p w14:paraId="3BC2035A" w14:textId="636D4C09" w:rsidR="00BE37C3" w:rsidRDefault="00E25519" w:rsidP="00DA594A">
            <w:pPr>
              <w:pStyle w:val="ListParagraph"/>
              <w:numPr>
                <w:ilvl w:val="0"/>
                <w:numId w:val="1"/>
              </w:numPr>
              <w:rPr>
                <w:sz w:val="18"/>
                <w:szCs w:val="18"/>
              </w:rPr>
            </w:pPr>
            <w:r w:rsidRPr="00F220DF">
              <w:rPr>
                <w:sz w:val="18"/>
                <w:szCs w:val="18"/>
              </w:rPr>
              <w:t xml:space="preserve">Gode nettsider på engelsk med informasjon om hvordan det er å jobbe </w:t>
            </w:r>
            <w:r w:rsidR="00BE37C3">
              <w:rPr>
                <w:sz w:val="18"/>
                <w:szCs w:val="18"/>
              </w:rPr>
              <w:t>i Norge på www.euraxess.no</w:t>
            </w:r>
          </w:p>
          <w:p w14:paraId="2B98DEE7" w14:textId="77777777" w:rsidR="00F220DF" w:rsidRPr="00F220DF" w:rsidRDefault="00F220DF" w:rsidP="00F220DF">
            <w:pPr>
              <w:rPr>
                <w:sz w:val="18"/>
                <w:szCs w:val="18"/>
              </w:rPr>
            </w:pPr>
          </w:p>
          <w:p w14:paraId="22AC0D46" w14:textId="77777777" w:rsidR="00E25519" w:rsidRDefault="00E25519" w:rsidP="00D609AB">
            <w:pPr>
              <w:pStyle w:val="ListParagraph"/>
              <w:numPr>
                <w:ilvl w:val="0"/>
                <w:numId w:val="1"/>
              </w:numPr>
              <w:rPr>
                <w:sz w:val="18"/>
                <w:szCs w:val="18"/>
              </w:rPr>
            </w:pPr>
            <w:r w:rsidRPr="00974C49">
              <w:rPr>
                <w:sz w:val="18"/>
                <w:szCs w:val="18"/>
              </w:rPr>
              <w:t xml:space="preserve">Formidling av </w:t>
            </w:r>
            <w:r w:rsidR="00C648E5">
              <w:rPr>
                <w:sz w:val="18"/>
                <w:szCs w:val="18"/>
              </w:rPr>
              <w:t>OsloMet</w:t>
            </w:r>
            <w:r w:rsidRPr="00974C49">
              <w:rPr>
                <w:sz w:val="18"/>
                <w:szCs w:val="18"/>
              </w:rPr>
              <w:t>s</w:t>
            </w:r>
            <w:r w:rsidR="00974C49">
              <w:rPr>
                <w:sz w:val="18"/>
                <w:szCs w:val="18"/>
              </w:rPr>
              <w:t xml:space="preserve"> forskning internasjonalt gjennom bl.a. </w:t>
            </w:r>
            <w:r w:rsidR="00D961B6" w:rsidRPr="00974C49">
              <w:rPr>
                <w:sz w:val="18"/>
                <w:szCs w:val="18"/>
              </w:rPr>
              <w:t>deltagelse på EU-programmer</w:t>
            </w:r>
            <w:r w:rsidR="00974C49" w:rsidRPr="00974C49">
              <w:rPr>
                <w:sz w:val="18"/>
                <w:szCs w:val="18"/>
              </w:rPr>
              <w:t xml:space="preserve"> og andre internasjonale programmer, aktiv deltagelse </w:t>
            </w:r>
            <w:r w:rsidR="00D367C4">
              <w:rPr>
                <w:sz w:val="18"/>
                <w:szCs w:val="18"/>
              </w:rPr>
              <w:t xml:space="preserve">med papers </w:t>
            </w:r>
            <w:r w:rsidR="00974C49" w:rsidRPr="00974C49">
              <w:rPr>
                <w:sz w:val="18"/>
                <w:szCs w:val="18"/>
              </w:rPr>
              <w:t xml:space="preserve">på internasjonale </w:t>
            </w:r>
            <w:r w:rsidR="00C51C9F">
              <w:rPr>
                <w:sz w:val="18"/>
                <w:szCs w:val="18"/>
              </w:rPr>
              <w:t xml:space="preserve">fag- og </w:t>
            </w:r>
            <w:r w:rsidR="00E031E0">
              <w:rPr>
                <w:sz w:val="18"/>
                <w:szCs w:val="18"/>
              </w:rPr>
              <w:t>forskningskongresser</w:t>
            </w:r>
            <w:r w:rsidR="00D367C4">
              <w:rPr>
                <w:sz w:val="18"/>
                <w:szCs w:val="18"/>
              </w:rPr>
              <w:t>, bidrag i anerkjente publikasjoner</w:t>
            </w:r>
            <w:r w:rsidR="00E031E0">
              <w:rPr>
                <w:sz w:val="18"/>
                <w:szCs w:val="18"/>
              </w:rPr>
              <w:t xml:space="preserve"> m.m.</w:t>
            </w:r>
            <w:r w:rsidR="00974C49" w:rsidRPr="00974C49">
              <w:rPr>
                <w:sz w:val="18"/>
                <w:szCs w:val="18"/>
              </w:rPr>
              <w:t xml:space="preserve"> </w:t>
            </w:r>
          </w:p>
          <w:p w14:paraId="3D86099A" w14:textId="77777777" w:rsidR="00974C49" w:rsidRPr="00974C49" w:rsidRDefault="00974C49" w:rsidP="00974C49">
            <w:pPr>
              <w:rPr>
                <w:sz w:val="18"/>
                <w:szCs w:val="18"/>
              </w:rPr>
            </w:pPr>
          </w:p>
          <w:p w14:paraId="5A2B243F" w14:textId="77777777" w:rsidR="00E25519" w:rsidRPr="00CA6538" w:rsidRDefault="00E25519" w:rsidP="00E25519">
            <w:pPr>
              <w:pStyle w:val="ListParagraph"/>
              <w:numPr>
                <w:ilvl w:val="0"/>
                <w:numId w:val="1"/>
              </w:numPr>
              <w:rPr>
                <w:sz w:val="18"/>
                <w:szCs w:val="18"/>
              </w:rPr>
            </w:pPr>
            <w:r w:rsidRPr="00CA6538">
              <w:rPr>
                <w:sz w:val="18"/>
                <w:szCs w:val="18"/>
              </w:rPr>
              <w:t>Markedsføring av</w:t>
            </w:r>
            <w:r w:rsidR="00DA594A">
              <w:rPr>
                <w:sz w:val="18"/>
                <w:szCs w:val="18"/>
              </w:rPr>
              <w:t xml:space="preserve"> </w:t>
            </w:r>
            <w:r w:rsidR="00C648E5">
              <w:rPr>
                <w:sz w:val="18"/>
                <w:szCs w:val="18"/>
              </w:rPr>
              <w:t>OsloMet</w:t>
            </w:r>
            <w:r w:rsidR="00DA594A">
              <w:rPr>
                <w:sz w:val="18"/>
                <w:szCs w:val="18"/>
              </w:rPr>
              <w:t>s utdanningstilbud i</w:t>
            </w:r>
            <w:r w:rsidRPr="00CA6538">
              <w:rPr>
                <w:sz w:val="18"/>
                <w:szCs w:val="18"/>
              </w:rPr>
              <w:t xml:space="preserve"> </w:t>
            </w:r>
            <w:r w:rsidR="00E031E0">
              <w:rPr>
                <w:sz w:val="18"/>
                <w:szCs w:val="18"/>
              </w:rPr>
              <w:t xml:space="preserve">internasjonale </w:t>
            </w:r>
            <w:r w:rsidRPr="00CA6538">
              <w:rPr>
                <w:sz w:val="18"/>
                <w:szCs w:val="18"/>
              </w:rPr>
              <w:t>kanaler</w:t>
            </w:r>
          </w:p>
          <w:p w14:paraId="441A73C8" w14:textId="77777777" w:rsidR="00E25519" w:rsidRPr="00CA6538" w:rsidRDefault="00E25519" w:rsidP="00E25519">
            <w:pPr>
              <w:rPr>
                <w:sz w:val="18"/>
                <w:szCs w:val="18"/>
              </w:rPr>
            </w:pPr>
          </w:p>
          <w:p w14:paraId="45D892E7" w14:textId="77777777" w:rsidR="00E25519" w:rsidRPr="00655066" w:rsidRDefault="00E25519" w:rsidP="00655066">
            <w:pPr>
              <w:pStyle w:val="ListParagraph"/>
              <w:numPr>
                <w:ilvl w:val="0"/>
                <w:numId w:val="1"/>
              </w:numPr>
              <w:rPr>
                <w:sz w:val="18"/>
                <w:szCs w:val="18"/>
              </w:rPr>
            </w:pPr>
            <w:r w:rsidRPr="00CA6538">
              <w:rPr>
                <w:sz w:val="18"/>
                <w:szCs w:val="18"/>
              </w:rPr>
              <w:t>Internasjonal profilering gjennom aktivitet på sosiale medier og eksterne nettsider/portaler</w:t>
            </w:r>
          </w:p>
          <w:p w14:paraId="20887A31" w14:textId="77777777" w:rsidR="00E25519" w:rsidRPr="00CA6538" w:rsidRDefault="00E25519" w:rsidP="00E25519">
            <w:pPr>
              <w:rPr>
                <w:sz w:val="18"/>
                <w:szCs w:val="18"/>
              </w:rPr>
            </w:pPr>
          </w:p>
        </w:tc>
        <w:tc>
          <w:tcPr>
            <w:tcW w:w="2643" w:type="dxa"/>
            <w:shd w:val="clear" w:color="auto" w:fill="C5E0B3" w:themeFill="accent6" w:themeFillTint="66"/>
          </w:tcPr>
          <w:p w14:paraId="2EC46E36" w14:textId="77777777" w:rsidR="00E25519" w:rsidRPr="00CA6538" w:rsidRDefault="00E25519" w:rsidP="00E25519">
            <w:pPr>
              <w:rPr>
                <w:sz w:val="18"/>
                <w:szCs w:val="18"/>
              </w:rPr>
            </w:pPr>
          </w:p>
          <w:p w14:paraId="40C4E13D" w14:textId="77777777" w:rsidR="00E25519" w:rsidRPr="00CA6538" w:rsidRDefault="00E25519" w:rsidP="00E25519">
            <w:pPr>
              <w:rPr>
                <w:sz w:val="18"/>
                <w:szCs w:val="18"/>
              </w:rPr>
            </w:pPr>
            <w:r w:rsidRPr="00CA6538">
              <w:rPr>
                <w:sz w:val="18"/>
                <w:szCs w:val="18"/>
              </w:rPr>
              <w:t>SK og HR sentralt</w:t>
            </w:r>
          </w:p>
          <w:p w14:paraId="5C01AFE9" w14:textId="77777777" w:rsidR="00E25519" w:rsidRPr="00CA6538" w:rsidRDefault="00E25519" w:rsidP="00E25519">
            <w:pPr>
              <w:rPr>
                <w:sz w:val="18"/>
                <w:szCs w:val="18"/>
              </w:rPr>
            </w:pPr>
          </w:p>
          <w:p w14:paraId="47C653D0" w14:textId="77777777" w:rsidR="00E25519" w:rsidRPr="00CA6538" w:rsidRDefault="00E25519" w:rsidP="00E25519">
            <w:pPr>
              <w:rPr>
                <w:sz w:val="18"/>
                <w:szCs w:val="18"/>
              </w:rPr>
            </w:pPr>
          </w:p>
          <w:p w14:paraId="1E8A280F" w14:textId="77777777" w:rsidR="00E25519" w:rsidRPr="00CA6538" w:rsidRDefault="00E25519" w:rsidP="00E25519">
            <w:pPr>
              <w:rPr>
                <w:sz w:val="18"/>
                <w:szCs w:val="18"/>
              </w:rPr>
            </w:pPr>
          </w:p>
          <w:p w14:paraId="1D571881" w14:textId="77777777" w:rsidR="00F81F4E" w:rsidRDefault="00F81F4E" w:rsidP="00E25519">
            <w:pPr>
              <w:rPr>
                <w:sz w:val="18"/>
                <w:szCs w:val="18"/>
              </w:rPr>
            </w:pPr>
          </w:p>
          <w:p w14:paraId="352F8497" w14:textId="184EAD32" w:rsidR="00E25519" w:rsidRPr="00CA6538" w:rsidRDefault="00E25519" w:rsidP="00E25519">
            <w:pPr>
              <w:rPr>
                <w:sz w:val="18"/>
                <w:szCs w:val="18"/>
              </w:rPr>
            </w:pPr>
            <w:r w:rsidRPr="00CA6538">
              <w:rPr>
                <w:sz w:val="18"/>
                <w:szCs w:val="18"/>
              </w:rPr>
              <w:t>HR sentralt</w:t>
            </w:r>
          </w:p>
          <w:p w14:paraId="7AFE7715" w14:textId="77777777" w:rsidR="00E25519" w:rsidRPr="00CA6538" w:rsidRDefault="00E25519" w:rsidP="00E25519">
            <w:pPr>
              <w:rPr>
                <w:sz w:val="18"/>
                <w:szCs w:val="18"/>
              </w:rPr>
            </w:pPr>
          </w:p>
          <w:p w14:paraId="0F2B65DB" w14:textId="77777777" w:rsidR="00717030" w:rsidRPr="00CA6538" w:rsidRDefault="00717030" w:rsidP="00E25519">
            <w:pPr>
              <w:rPr>
                <w:sz w:val="18"/>
                <w:szCs w:val="18"/>
              </w:rPr>
            </w:pPr>
          </w:p>
          <w:p w14:paraId="0EEF348A" w14:textId="77458169" w:rsidR="00E25519" w:rsidRPr="00CA6538" w:rsidRDefault="00E25519" w:rsidP="00E25519">
            <w:pPr>
              <w:rPr>
                <w:sz w:val="18"/>
                <w:szCs w:val="18"/>
              </w:rPr>
            </w:pPr>
            <w:r w:rsidRPr="00CA6538">
              <w:rPr>
                <w:sz w:val="18"/>
                <w:szCs w:val="18"/>
              </w:rPr>
              <w:t>Den enkelte forsker/fagmiljø og SK</w:t>
            </w:r>
          </w:p>
          <w:p w14:paraId="09BF4B88" w14:textId="77777777" w:rsidR="00E25519" w:rsidRPr="00CA6538" w:rsidRDefault="00E25519" w:rsidP="00E25519">
            <w:pPr>
              <w:rPr>
                <w:sz w:val="18"/>
                <w:szCs w:val="18"/>
              </w:rPr>
            </w:pPr>
          </w:p>
          <w:p w14:paraId="0AC15921" w14:textId="77777777" w:rsidR="00C51C9F" w:rsidRDefault="00C51C9F" w:rsidP="00E25519">
            <w:pPr>
              <w:rPr>
                <w:sz w:val="18"/>
                <w:szCs w:val="18"/>
              </w:rPr>
            </w:pPr>
          </w:p>
          <w:p w14:paraId="36850DB9" w14:textId="77777777" w:rsidR="00C51C9F" w:rsidRDefault="00C51C9F" w:rsidP="00E25519">
            <w:pPr>
              <w:rPr>
                <w:sz w:val="18"/>
                <w:szCs w:val="18"/>
              </w:rPr>
            </w:pPr>
          </w:p>
          <w:p w14:paraId="296C37AB" w14:textId="77777777" w:rsidR="00E25519" w:rsidRPr="00CA6538" w:rsidRDefault="00E25519" w:rsidP="00E25519">
            <w:pPr>
              <w:rPr>
                <w:sz w:val="18"/>
                <w:szCs w:val="18"/>
              </w:rPr>
            </w:pPr>
            <w:r w:rsidRPr="00CA6538">
              <w:rPr>
                <w:sz w:val="18"/>
                <w:szCs w:val="18"/>
              </w:rPr>
              <w:t>SK og STU</w:t>
            </w:r>
          </w:p>
          <w:p w14:paraId="37A05D35" w14:textId="77777777" w:rsidR="00280B2C" w:rsidRDefault="00280B2C" w:rsidP="00E25519">
            <w:pPr>
              <w:rPr>
                <w:sz w:val="18"/>
                <w:szCs w:val="18"/>
              </w:rPr>
            </w:pPr>
          </w:p>
          <w:p w14:paraId="1E249C0A" w14:textId="77777777" w:rsidR="003432E7" w:rsidRDefault="003432E7" w:rsidP="00E25519">
            <w:pPr>
              <w:rPr>
                <w:sz w:val="18"/>
                <w:szCs w:val="18"/>
              </w:rPr>
            </w:pPr>
          </w:p>
          <w:p w14:paraId="7D82E0AE" w14:textId="77777777" w:rsidR="00E25519" w:rsidRPr="00CA6538" w:rsidRDefault="00E25519" w:rsidP="00E25519">
            <w:pPr>
              <w:rPr>
                <w:sz w:val="18"/>
                <w:szCs w:val="18"/>
              </w:rPr>
            </w:pPr>
            <w:r w:rsidRPr="00CA6538">
              <w:rPr>
                <w:sz w:val="18"/>
                <w:szCs w:val="18"/>
              </w:rPr>
              <w:t>SK og HR sentralt</w:t>
            </w:r>
          </w:p>
        </w:tc>
      </w:tr>
      <w:tr w:rsidR="00E25519" w14:paraId="7ACEBA37" w14:textId="77777777" w:rsidTr="00003132">
        <w:tc>
          <w:tcPr>
            <w:tcW w:w="2590" w:type="dxa"/>
            <w:shd w:val="clear" w:color="auto" w:fill="A8D08D" w:themeFill="accent6" w:themeFillTint="99"/>
          </w:tcPr>
          <w:p w14:paraId="0DF815A4" w14:textId="77777777" w:rsidR="00E25519" w:rsidRPr="00CA6538" w:rsidRDefault="00E25519" w:rsidP="00E25519">
            <w:pPr>
              <w:jc w:val="center"/>
              <w:rPr>
                <w:b/>
                <w:sz w:val="18"/>
                <w:szCs w:val="18"/>
              </w:rPr>
            </w:pPr>
          </w:p>
          <w:p w14:paraId="0162EB48" w14:textId="77777777" w:rsidR="00E25519" w:rsidRPr="00C74805" w:rsidRDefault="00E25519" w:rsidP="00C7033A">
            <w:pPr>
              <w:jc w:val="center"/>
              <w:rPr>
                <w:b/>
                <w:sz w:val="24"/>
                <w:szCs w:val="18"/>
              </w:rPr>
            </w:pPr>
            <w:r w:rsidRPr="00C74805">
              <w:rPr>
                <w:b/>
                <w:sz w:val="24"/>
                <w:szCs w:val="18"/>
              </w:rPr>
              <w:t>Steg 2</w:t>
            </w:r>
          </w:p>
          <w:p w14:paraId="4AE8CD32" w14:textId="77777777" w:rsidR="00CA6538" w:rsidRPr="00C74805" w:rsidRDefault="00CA6538" w:rsidP="00C7033A">
            <w:pPr>
              <w:jc w:val="center"/>
              <w:rPr>
                <w:b/>
                <w:sz w:val="20"/>
                <w:szCs w:val="18"/>
              </w:rPr>
            </w:pPr>
          </w:p>
          <w:p w14:paraId="6014DF2A" w14:textId="77777777" w:rsidR="00E25519" w:rsidRPr="00C74805" w:rsidRDefault="00E25519" w:rsidP="00E25519">
            <w:pPr>
              <w:jc w:val="center"/>
              <w:rPr>
                <w:b/>
                <w:sz w:val="20"/>
                <w:szCs w:val="18"/>
              </w:rPr>
            </w:pPr>
            <w:r w:rsidRPr="00C74805">
              <w:rPr>
                <w:b/>
                <w:sz w:val="20"/>
                <w:szCs w:val="18"/>
              </w:rPr>
              <w:t xml:space="preserve">Få </w:t>
            </w:r>
            <w:r w:rsidR="00C648E5">
              <w:rPr>
                <w:b/>
                <w:sz w:val="20"/>
                <w:szCs w:val="18"/>
              </w:rPr>
              <w:t>OsloMet</w:t>
            </w:r>
            <w:r w:rsidRPr="00C74805">
              <w:rPr>
                <w:b/>
                <w:sz w:val="20"/>
                <w:szCs w:val="18"/>
              </w:rPr>
              <w:t xml:space="preserve">s ledere til å søke de beste hodene </w:t>
            </w:r>
            <w:r w:rsidR="002C3C1B">
              <w:rPr>
                <w:b/>
                <w:sz w:val="20"/>
                <w:szCs w:val="18"/>
              </w:rPr>
              <w:t>på tvers av landegrenser</w:t>
            </w:r>
          </w:p>
          <w:p w14:paraId="1BC2380F" w14:textId="77777777" w:rsidR="00E25519" w:rsidRPr="00CA6538" w:rsidRDefault="00E25519" w:rsidP="00E25519">
            <w:pPr>
              <w:jc w:val="center"/>
              <w:rPr>
                <w:b/>
                <w:sz w:val="18"/>
                <w:szCs w:val="18"/>
              </w:rPr>
            </w:pPr>
            <w:r w:rsidRPr="00C74805">
              <w:rPr>
                <w:b/>
                <w:sz w:val="20"/>
                <w:szCs w:val="18"/>
              </w:rPr>
              <w:t>– og de beste hodene til å se og fatte interesse for utlysningen</w:t>
            </w:r>
          </w:p>
          <w:p w14:paraId="04ED5D36" w14:textId="77777777" w:rsidR="00E25519" w:rsidRPr="00CA6538" w:rsidRDefault="00E25519" w:rsidP="00E25519">
            <w:pPr>
              <w:jc w:val="center"/>
              <w:rPr>
                <w:b/>
                <w:sz w:val="18"/>
                <w:szCs w:val="18"/>
              </w:rPr>
            </w:pPr>
          </w:p>
        </w:tc>
        <w:tc>
          <w:tcPr>
            <w:tcW w:w="3309" w:type="dxa"/>
            <w:shd w:val="clear" w:color="auto" w:fill="A8D08D" w:themeFill="accent6" w:themeFillTint="99"/>
          </w:tcPr>
          <w:p w14:paraId="211D9837" w14:textId="77777777" w:rsidR="00E25519" w:rsidRPr="00CA6538" w:rsidRDefault="00E25519" w:rsidP="00E25519">
            <w:pPr>
              <w:rPr>
                <w:sz w:val="18"/>
                <w:szCs w:val="18"/>
              </w:rPr>
            </w:pPr>
          </w:p>
          <w:p w14:paraId="07654748" w14:textId="77777777" w:rsidR="00E25519" w:rsidRPr="00CA6538" w:rsidRDefault="00E25519" w:rsidP="00E25519">
            <w:pPr>
              <w:rPr>
                <w:sz w:val="18"/>
                <w:szCs w:val="18"/>
              </w:rPr>
            </w:pPr>
            <w:r w:rsidRPr="00203F98">
              <w:rPr>
                <w:b/>
                <w:sz w:val="20"/>
                <w:szCs w:val="18"/>
              </w:rPr>
              <w:t>2A:</w:t>
            </w:r>
            <w:r w:rsidR="00C7033A" w:rsidRPr="00CA6538">
              <w:rPr>
                <w:b/>
                <w:sz w:val="18"/>
                <w:szCs w:val="18"/>
              </w:rPr>
              <w:t xml:space="preserve"> </w:t>
            </w:r>
            <w:r w:rsidRPr="00CA6538">
              <w:rPr>
                <w:sz w:val="18"/>
                <w:szCs w:val="18"/>
              </w:rPr>
              <w:t>Intern bevissthet og kompetanse om internasjonalisering og mangfold generelt og verdien i å ha internasjonale ansatte spesielt</w:t>
            </w:r>
            <w:r w:rsidR="00DA594A">
              <w:rPr>
                <w:sz w:val="18"/>
                <w:szCs w:val="18"/>
              </w:rPr>
              <w:t>.</w:t>
            </w:r>
          </w:p>
          <w:p w14:paraId="536C4BB4" w14:textId="77777777" w:rsidR="00E25519" w:rsidRPr="00CA6538" w:rsidRDefault="00E25519" w:rsidP="00E25519">
            <w:pPr>
              <w:rPr>
                <w:sz w:val="18"/>
                <w:szCs w:val="18"/>
              </w:rPr>
            </w:pPr>
          </w:p>
          <w:p w14:paraId="7CA11B38" w14:textId="77777777" w:rsidR="00E25519" w:rsidRPr="00CA6538" w:rsidRDefault="00E25519" w:rsidP="00E25519">
            <w:pPr>
              <w:rPr>
                <w:sz w:val="18"/>
                <w:szCs w:val="18"/>
              </w:rPr>
            </w:pPr>
          </w:p>
          <w:p w14:paraId="4B9E2396" w14:textId="77777777" w:rsidR="00E25519" w:rsidRDefault="00E25519" w:rsidP="00E25519">
            <w:pPr>
              <w:rPr>
                <w:sz w:val="18"/>
                <w:szCs w:val="18"/>
              </w:rPr>
            </w:pPr>
          </w:p>
          <w:p w14:paraId="0CC80F3B" w14:textId="77777777" w:rsidR="009C68F9" w:rsidRPr="00CA6538" w:rsidRDefault="009C68F9" w:rsidP="00E25519">
            <w:pPr>
              <w:rPr>
                <w:sz w:val="18"/>
                <w:szCs w:val="18"/>
              </w:rPr>
            </w:pPr>
          </w:p>
          <w:p w14:paraId="71FD06D3" w14:textId="77777777" w:rsidR="00E25519" w:rsidRDefault="00E25519" w:rsidP="00E25519">
            <w:pPr>
              <w:rPr>
                <w:sz w:val="18"/>
                <w:szCs w:val="18"/>
              </w:rPr>
            </w:pPr>
          </w:p>
          <w:p w14:paraId="12FBB5EE" w14:textId="77777777" w:rsidR="00E25519" w:rsidRDefault="00E25519" w:rsidP="00E25519">
            <w:pPr>
              <w:rPr>
                <w:sz w:val="16"/>
                <w:szCs w:val="18"/>
              </w:rPr>
            </w:pPr>
          </w:p>
          <w:p w14:paraId="5D7F26E1" w14:textId="77777777" w:rsidR="00EE43AD" w:rsidRPr="00CA6538" w:rsidRDefault="00EE43AD" w:rsidP="00E25519">
            <w:pPr>
              <w:rPr>
                <w:sz w:val="18"/>
                <w:szCs w:val="18"/>
              </w:rPr>
            </w:pPr>
          </w:p>
          <w:p w14:paraId="72036126" w14:textId="77777777" w:rsidR="00E25519" w:rsidRPr="00CA6538" w:rsidRDefault="004307E3" w:rsidP="004307E3">
            <w:pPr>
              <w:jc w:val="center"/>
              <w:rPr>
                <w:sz w:val="18"/>
                <w:szCs w:val="18"/>
              </w:rPr>
            </w:pPr>
            <w:r>
              <w:rPr>
                <w:sz w:val="18"/>
                <w:szCs w:val="18"/>
              </w:rPr>
              <w:t>----------------------------</w:t>
            </w:r>
            <w:r w:rsidR="00BA08AC">
              <w:rPr>
                <w:sz w:val="18"/>
                <w:szCs w:val="18"/>
              </w:rPr>
              <w:t>------------------------</w:t>
            </w:r>
          </w:p>
          <w:p w14:paraId="06B2DFBA" w14:textId="77777777" w:rsidR="00562E2B" w:rsidRDefault="00562E2B" w:rsidP="00E25519">
            <w:pPr>
              <w:rPr>
                <w:b/>
                <w:sz w:val="18"/>
                <w:szCs w:val="18"/>
              </w:rPr>
            </w:pPr>
          </w:p>
          <w:p w14:paraId="173D8BDC" w14:textId="77777777" w:rsidR="00E25519" w:rsidRPr="00CA6538" w:rsidRDefault="00E25519" w:rsidP="00E25519">
            <w:pPr>
              <w:rPr>
                <w:sz w:val="18"/>
                <w:szCs w:val="18"/>
              </w:rPr>
            </w:pPr>
            <w:r w:rsidRPr="00203F98">
              <w:rPr>
                <w:b/>
                <w:sz w:val="20"/>
                <w:szCs w:val="18"/>
              </w:rPr>
              <w:t>2B</w:t>
            </w:r>
            <w:r w:rsidR="00C7033A" w:rsidRPr="00203F98">
              <w:rPr>
                <w:b/>
                <w:sz w:val="20"/>
                <w:szCs w:val="18"/>
              </w:rPr>
              <w:t>:</w:t>
            </w:r>
            <w:r w:rsidRPr="00CA6538">
              <w:rPr>
                <w:sz w:val="18"/>
                <w:szCs w:val="18"/>
              </w:rPr>
              <w:t xml:space="preserve"> Utlysning</w:t>
            </w:r>
          </w:p>
        </w:tc>
        <w:tc>
          <w:tcPr>
            <w:tcW w:w="5452" w:type="dxa"/>
            <w:shd w:val="clear" w:color="auto" w:fill="A8D08D" w:themeFill="accent6" w:themeFillTint="99"/>
          </w:tcPr>
          <w:p w14:paraId="2F2B2D9F" w14:textId="77777777" w:rsidR="00E25519" w:rsidRPr="00CA6538" w:rsidRDefault="00E25519" w:rsidP="00E25519">
            <w:pPr>
              <w:pStyle w:val="ListParagraph"/>
              <w:ind w:left="360"/>
              <w:rPr>
                <w:sz w:val="18"/>
                <w:szCs w:val="18"/>
              </w:rPr>
            </w:pPr>
          </w:p>
          <w:p w14:paraId="2681F72B" w14:textId="77777777" w:rsidR="00E25519" w:rsidRPr="00CA6538" w:rsidRDefault="00E25519" w:rsidP="00E25519">
            <w:pPr>
              <w:pStyle w:val="ListParagraph"/>
              <w:numPr>
                <w:ilvl w:val="0"/>
                <w:numId w:val="2"/>
              </w:numPr>
              <w:rPr>
                <w:sz w:val="18"/>
                <w:szCs w:val="18"/>
              </w:rPr>
            </w:pPr>
            <w:r w:rsidRPr="00CA6538">
              <w:rPr>
                <w:sz w:val="18"/>
                <w:szCs w:val="18"/>
              </w:rPr>
              <w:t>Lederutviklingskurs med fokus på internasjonalisering og mangfold</w:t>
            </w:r>
          </w:p>
          <w:p w14:paraId="62F3EE42" w14:textId="77777777" w:rsidR="00E25519" w:rsidRPr="00CA6538" w:rsidRDefault="00E25519" w:rsidP="00E25519">
            <w:pPr>
              <w:pStyle w:val="ListParagraph"/>
              <w:ind w:left="360"/>
              <w:rPr>
                <w:sz w:val="18"/>
                <w:szCs w:val="18"/>
              </w:rPr>
            </w:pPr>
          </w:p>
          <w:p w14:paraId="43083850" w14:textId="77777777" w:rsidR="00E25519" w:rsidRDefault="00E25519" w:rsidP="00E25519">
            <w:pPr>
              <w:pStyle w:val="ListParagraph"/>
              <w:numPr>
                <w:ilvl w:val="0"/>
                <w:numId w:val="2"/>
              </w:numPr>
              <w:rPr>
                <w:sz w:val="18"/>
                <w:szCs w:val="18"/>
              </w:rPr>
            </w:pPr>
            <w:r w:rsidRPr="00CA6538">
              <w:rPr>
                <w:sz w:val="18"/>
                <w:szCs w:val="18"/>
              </w:rPr>
              <w:t>In</w:t>
            </w:r>
            <w:r w:rsidR="009E332A">
              <w:rPr>
                <w:sz w:val="18"/>
                <w:szCs w:val="18"/>
              </w:rPr>
              <w:t>ternasjonalisering- og mangfold</w:t>
            </w:r>
            <w:r w:rsidRPr="00CA6538">
              <w:rPr>
                <w:sz w:val="18"/>
                <w:szCs w:val="18"/>
              </w:rPr>
              <w:t xml:space="preserve">kompetanse som en integrert del </w:t>
            </w:r>
            <w:r w:rsidR="009C68F9">
              <w:rPr>
                <w:sz w:val="18"/>
                <w:szCs w:val="18"/>
              </w:rPr>
              <w:t xml:space="preserve">av </w:t>
            </w:r>
            <w:r w:rsidR="00E279B7">
              <w:rPr>
                <w:sz w:val="18"/>
                <w:szCs w:val="18"/>
              </w:rPr>
              <w:t>ansettelse</w:t>
            </w:r>
            <w:r w:rsidRPr="009E332A">
              <w:rPr>
                <w:sz w:val="18"/>
                <w:szCs w:val="18"/>
              </w:rPr>
              <w:t>sprosess</w:t>
            </w:r>
            <w:r w:rsidR="009C68F9" w:rsidRPr="009E332A">
              <w:rPr>
                <w:sz w:val="18"/>
                <w:szCs w:val="18"/>
              </w:rPr>
              <w:t>er og medarbeidersamtaler</w:t>
            </w:r>
            <w:r w:rsidRPr="00CA6538">
              <w:rPr>
                <w:sz w:val="18"/>
                <w:szCs w:val="18"/>
              </w:rPr>
              <w:t xml:space="preserve"> for ledere på alle nivå</w:t>
            </w:r>
          </w:p>
          <w:p w14:paraId="2D6522D7" w14:textId="77777777" w:rsidR="00DA594A" w:rsidRPr="00256970" w:rsidRDefault="00DA594A" w:rsidP="00256970">
            <w:pPr>
              <w:rPr>
                <w:sz w:val="18"/>
                <w:szCs w:val="18"/>
              </w:rPr>
            </w:pPr>
          </w:p>
          <w:p w14:paraId="1BF65A6A" w14:textId="77777777" w:rsidR="00E25519" w:rsidRDefault="00E25519" w:rsidP="00E25519">
            <w:pPr>
              <w:pStyle w:val="ListParagraph"/>
              <w:numPr>
                <w:ilvl w:val="0"/>
                <w:numId w:val="2"/>
              </w:numPr>
              <w:rPr>
                <w:sz w:val="18"/>
                <w:szCs w:val="18"/>
              </w:rPr>
            </w:pPr>
            <w:r w:rsidRPr="00CA6538">
              <w:rPr>
                <w:sz w:val="18"/>
                <w:szCs w:val="18"/>
              </w:rPr>
              <w:t xml:space="preserve">Felles rutiner og retningslinjer </w:t>
            </w:r>
            <w:r w:rsidR="00C51C9F">
              <w:rPr>
                <w:sz w:val="18"/>
                <w:szCs w:val="18"/>
              </w:rPr>
              <w:t xml:space="preserve">for internasjonal rekruttering </w:t>
            </w:r>
            <w:r w:rsidR="00D367C4">
              <w:rPr>
                <w:sz w:val="18"/>
                <w:szCs w:val="18"/>
              </w:rPr>
              <w:t xml:space="preserve">og et </w:t>
            </w:r>
            <w:r w:rsidRPr="00CA6538">
              <w:rPr>
                <w:sz w:val="18"/>
                <w:szCs w:val="18"/>
              </w:rPr>
              <w:t>sentral</w:t>
            </w:r>
            <w:r w:rsidR="00D367C4">
              <w:rPr>
                <w:sz w:val="18"/>
                <w:szCs w:val="18"/>
              </w:rPr>
              <w:t>t apparat for mottak</w:t>
            </w:r>
            <w:r w:rsidR="00EE43AD">
              <w:rPr>
                <w:sz w:val="18"/>
                <w:szCs w:val="18"/>
              </w:rPr>
              <w:t xml:space="preserve"> </w:t>
            </w:r>
            <w:r w:rsidR="00D367C4">
              <w:rPr>
                <w:sz w:val="18"/>
                <w:szCs w:val="18"/>
              </w:rPr>
              <w:t xml:space="preserve">som </w:t>
            </w:r>
            <w:r w:rsidR="00EE43AD">
              <w:rPr>
                <w:sz w:val="18"/>
                <w:szCs w:val="18"/>
              </w:rPr>
              <w:t>senker</w:t>
            </w:r>
            <w:r w:rsidRPr="00CA6538">
              <w:rPr>
                <w:sz w:val="18"/>
                <w:szCs w:val="18"/>
              </w:rPr>
              <w:t xml:space="preserve"> terskelen for å rekruttere internasjonalt</w:t>
            </w:r>
            <w:r w:rsidR="00DA594A">
              <w:rPr>
                <w:sz w:val="18"/>
                <w:szCs w:val="18"/>
              </w:rPr>
              <w:t xml:space="preserve">. Se </w:t>
            </w:r>
            <w:hyperlink r:id="rId14" w:history="1">
              <w:r w:rsidR="00DA594A" w:rsidRPr="00DA594A">
                <w:rPr>
                  <w:rStyle w:val="Hyperlink"/>
                  <w:sz w:val="18"/>
                  <w:szCs w:val="18"/>
                </w:rPr>
                <w:t>ressurssiden for internasjonal rekruttering</w:t>
              </w:r>
            </w:hyperlink>
          </w:p>
          <w:p w14:paraId="54F752D9" w14:textId="77777777" w:rsidR="00EE43AD" w:rsidRDefault="00EE43AD" w:rsidP="005D796C">
            <w:pPr>
              <w:pStyle w:val="ListParagraph"/>
              <w:ind w:left="0"/>
              <w:rPr>
                <w:sz w:val="16"/>
                <w:szCs w:val="16"/>
              </w:rPr>
            </w:pPr>
          </w:p>
          <w:p w14:paraId="2F322D78" w14:textId="77777777" w:rsidR="00C7033A" w:rsidRPr="004307E3" w:rsidRDefault="004307E3" w:rsidP="00BA08AC">
            <w:pPr>
              <w:pStyle w:val="ListParagraph"/>
              <w:ind w:left="0"/>
              <w:jc w:val="center"/>
              <w:rPr>
                <w:sz w:val="16"/>
                <w:szCs w:val="16"/>
              </w:rPr>
            </w:pPr>
            <w:r>
              <w:rPr>
                <w:sz w:val="16"/>
                <w:szCs w:val="16"/>
              </w:rPr>
              <w:t>-----------------------------------</w:t>
            </w:r>
            <w:r w:rsidR="00BA08AC">
              <w:rPr>
                <w:sz w:val="16"/>
                <w:szCs w:val="16"/>
              </w:rPr>
              <w:t>----------------------------------------------------------------</w:t>
            </w:r>
          </w:p>
          <w:p w14:paraId="330717E1" w14:textId="77777777" w:rsidR="00E25519" w:rsidRPr="00D1571A" w:rsidRDefault="00E25519" w:rsidP="00D1571A">
            <w:pPr>
              <w:rPr>
                <w:sz w:val="18"/>
                <w:szCs w:val="18"/>
              </w:rPr>
            </w:pPr>
          </w:p>
          <w:p w14:paraId="322BF0ED" w14:textId="77777777" w:rsidR="00FD1498" w:rsidRPr="00FD1498" w:rsidRDefault="00DA594A" w:rsidP="00FD1498">
            <w:pPr>
              <w:pStyle w:val="ListParagraph"/>
              <w:numPr>
                <w:ilvl w:val="0"/>
                <w:numId w:val="3"/>
              </w:numPr>
              <w:rPr>
                <w:sz w:val="18"/>
                <w:szCs w:val="18"/>
              </w:rPr>
            </w:pPr>
            <w:r w:rsidRPr="00DA594A">
              <w:rPr>
                <w:sz w:val="18"/>
                <w:szCs w:val="18"/>
              </w:rPr>
              <w:t>Alle undervisn</w:t>
            </w:r>
            <w:r>
              <w:rPr>
                <w:sz w:val="18"/>
                <w:szCs w:val="18"/>
              </w:rPr>
              <w:t xml:space="preserve">ings- og forskerstillinger </w:t>
            </w:r>
            <w:r w:rsidRPr="00DA594A">
              <w:rPr>
                <w:sz w:val="18"/>
                <w:szCs w:val="18"/>
              </w:rPr>
              <w:t>lyses ut internasjonalt,</w:t>
            </w:r>
            <w:r w:rsidR="00832717">
              <w:rPr>
                <w:sz w:val="18"/>
                <w:szCs w:val="18"/>
              </w:rPr>
              <w:t xml:space="preserve"> uten </w:t>
            </w:r>
            <w:r w:rsidR="00203F98">
              <w:rPr>
                <w:sz w:val="18"/>
                <w:szCs w:val="18"/>
              </w:rPr>
              <w:t>krav til norsk/skandinavisk på</w:t>
            </w:r>
            <w:r w:rsidR="00832717" w:rsidRPr="00DA594A">
              <w:rPr>
                <w:sz w:val="18"/>
                <w:szCs w:val="18"/>
              </w:rPr>
              <w:t xml:space="preserve"> ansettelsestidspunktet</w:t>
            </w:r>
            <w:r w:rsidR="00832717">
              <w:rPr>
                <w:sz w:val="18"/>
                <w:szCs w:val="18"/>
              </w:rPr>
              <w:t>, i tråd med</w:t>
            </w:r>
            <w:r w:rsidRPr="00DA594A">
              <w:rPr>
                <w:sz w:val="18"/>
                <w:szCs w:val="18"/>
              </w:rPr>
              <w:t xml:space="preserve"> </w:t>
            </w:r>
            <w:hyperlink r:id="rId15" w:history="1">
              <w:r w:rsidR="00C648E5">
                <w:rPr>
                  <w:rStyle w:val="Hyperlink"/>
                  <w:sz w:val="18"/>
                  <w:szCs w:val="18"/>
                </w:rPr>
                <w:t>OsloMet</w:t>
              </w:r>
              <w:r w:rsidR="00832717" w:rsidRPr="00D367C4">
                <w:rPr>
                  <w:rStyle w:val="Hyperlink"/>
                  <w:sz w:val="18"/>
                  <w:szCs w:val="18"/>
                </w:rPr>
                <w:t>s språkpolitiske retningslinjer</w:t>
              </w:r>
            </w:hyperlink>
            <w:r w:rsidR="00832717" w:rsidRPr="00D367C4">
              <w:rPr>
                <w:sz w:val="18"/>
                <w:szCs w:val="18"/>
              </w:rPr>
              <w:t xml:space="preserve"> </w:t>
            </w:r>
            <w:r w:rsidR="00D367C4" w:rsidRPr="00D367C4">
              <w:rPr>
                <w:sz w:val="18"/>
                <w:szCs w:val="18"/>
              </w:rPr>
              <w:t xml:space="preserve">og </w:t>
            </w:r>
            <w:r w:rsidR="00C648E5">
              <w:rPr>
                <w:i/>
                <w:sz w:val="18"/>
                <w:szCs w:val="18"/>
              </w:rPr>
              <w:t>OsloMet</w:t>
            </w:r>
            <w:r w:rsidR="00832717" w:rsidRPr="00832717">
              <w:rPr>
                <w:i/>
                <w:sz w:val="18"/>
                <w:szCs w:val="18"/>
              </w:rPr>
              <w:t>s politikk for rekruttering til vitenskapelige stillinger</w:t>
            </w:r>
            <w:r w:rsidR="00832717">
              <w:rPr>
                <w:sz w:val="18"/>
                <w:szCs w:val="18"/>
              </w:rPr>
              <w:t xml:space="preserve"> (notat fra rektor, 17. okt. 2017, saksnr. </w:t>
            </w:r>
            <w:r w:rsidR="00832717" w:rsidRPr="00832717">
              <w:rPr>
                <w:sz w:val="18"/>
                <w:szCs w:val="18"/>
              </w:rPr>
              <w:t>17/01260</w:t>
            </w:r>
            <w:r w:rsidR="00832717">
              <w:rPr>
                <w:sz w:val="18"/>
                <w:szCs w:val="18"/>
              </w:rPr>
              <w:t xml:space="preserve">). </w:t>
            </w:r>
            <w:r w:rsidRPr="00DA594A">
              <w:rPr>
                <w:sz w:val="18"/>
                <w:szCs w:val="18"/>
              </w:rPr>
              <w:t>Også for teknisk/administrative stillinger bør internasjonal utlysning vurderes.</w:t>
            </w:r>
          </w:p>
          <w:p w14:paraId="5AC673EF" w14:textId="77777777" w:rsidR="00832717" w:rsidRPr="00DA594A" w:rsidRDefault="00832717" w:rsidP="00832717">
            <w:pPr>
              <w:pStyle w:val="ListParagraph"/>
              <w:ind w:left="360"/>
              <w:rPr>
                <w:sz w:val="18"/>
                <w:szCs w:val="18"/>
              </w:rPr>
            </w:pPr>
          </w:p>
          <w:p w14:paraId="0A5A8EBD" w14:textId="03FBEF9C" w:rsidR="00E25519" w:rsidRPr="00D1571A" w:rsidRDefault="00D1571A" w:rsidP="00D1571A">
            <w:pPr>
              <w:pStyle w:val="ListParagraph"/>
              <w:numPr>
                <w:ilvl w:val="0"/>
                <w:numId w:val="3"/>
              </w:numPr>
              <w:rPr>
                <w:sz w:val="18"/>
                <w:szCs w:val="18"/>
              </w:rPr>
            </w:pPr>
            <w:r>
              <w:rPr>
                <w:sz w:val="18"/>
                <w:szCs w:val="18"/>
              </w:rPr>
              <w:t>D</w:t>
            </w:r>
            <w:r w:rsidR="004373B2" w:rsidRPr="00D1571A">
              <w:rPr>
                <w:sz w:val="18"/>
                <w:szCs w:val="18"/>
              </w:rPr>
              <w:t xml:space="preserve">en engelske </w:t>
            </w:r>
            <w:r w:rsidR="00E37930">
              <w:rPr>
                <w:sz w:val="18"/>
                <w:szCs w:val="18"/>
              </w:rPr>
              <w:t>utlysnings</w:t>
            </w:r>
            <w:r w:rsidR="004373B2" w:rsidRPr="00D1571A">
              <w:rPr>
                <w:sz w:val="18"/>
                <w:szCs w:val="18"/>
              </w:rPr>
              <w:t xml:space="preserve">teksten skal </w:t>
            </w:r>
            <w:r>
              <w:rPr>
                <w:sz w:val="18"/>
                <w:szCs w:val="18"/>
              </w:rPr>
              <w:t xml:space="preserve">være tilpasset denne brukergruppen og inkludere bl.a. </w:t>
            </w:r>
            <w:r w:rsidR="004373B2" w:rsidRPr="00D1571A">
              <w:rPr>
                <w:sz w:val="18"/>
                <w:szCs w:val="18"/>
              </w:rPr>
              <w:t>lenke t</w:t>
            </w:r>
            <w:r>
              <w:rPr>
                <w:sz w:val="18"/>
                <w:szCs w:val="18"/>
              </w:rPr>
              <w:t xml:space="preserve">il de </w:t>
            </w:r>
            <w:hyperlink r:id="rId16" w:history="1">
              <w:r w:rsidRPr="00D1571A">
                <w:rPr>
                  <w:rStyle w:val="Hyperlink"/>
                  <w:sz w:val="18"/>
                  <w:szCs w:val="18"/>
                </w:rPr>
                <w:t>engelske karrieresidene</w:t>
              </w:r>
            </w:hyperlink>
            <w:r>
              <w:rPr>
                <w:sz w:val="18"/>
                <w:szCs w:val="18"/>
              </w:rPr>
              <w:t xml:space="preserve"> </w:t>
            </w:r>
            <w:r w:rsidR="00BE37C3">
              <w:rPr>
                <w:sz w:val="18"/>
                <w:szCs w:val="18"/>
              </w:rPr>
              <w:t>pg www.euraxess.no</w:t>
            </w:r>
          </w:p>
          <w:p w14:paraId="4F22A640" w14:textId="77777777" w:rsidR="007850C8" w:rsidRPr="00655066" w:rsidRDefault="007850C8" w:rsidP="00655066">
            <w:pPr>
              <w:rPr>
                <w:sz w:val="18"/>
                <w:szCs w:val="18"/>
              </w:rPr>
            </w:pPr>
          </w:p>
          <w:p w14:paraId="7F50CAED" w14:textId="77777777" w:rsidR="00E25519" w:rsidRPr="007850C8" w:rsidRDefault="00E25519" w:rsidP="007850C8">
            <w:pPr>
              <w:pStyle w:val="ListParagraph"/>
              <w:numPr>
                <w:ilvl w:val="0"/>
                <w:numId w:val="3"/>
              </w:numPr>
              <w:rPr>
                <w:sz w:val="18"/>
                <w:szCs w:val="18"/>
              </w:rPr>
            </w:pPr>
            <w:r w:rsidRPr="007850C8">
              <w:rPr>
                <w:sz w:val="18"/>
                <w:szCs w:val="18"/>
              </w:rPr>
              <w:t>Utlysning i en bredde av kanaler nasjonalt og internasjonalt</w:t>
            </w:r>
            <w:r w:rsidR="00AD394F">
              <w:rPr>
                <w:sz w:val="18"/>
                <w:szCs w:val="18"/>
              </w:rPr>
              <w:t xml:space="preserve">. Se tips på </w:t>
            </w:r>
            <w:hyperlink r:id="rId17" w:history="1">
              <w:r w:rsidR="00AD394F" w:rsidRPr="00AD394F">
                <w:rPr>
                  <w:rStyle w:val="Hyperlink"/>
                  <w:sz w:val="18"/>
                  <w:szCs w:val="18"/>
                </w:rPr>
                <w:t>ressurssiden for internasjonal rekruttering</w:t>
              </w:r>
            </w:hyperlink>
          </w:p>
          <w:p w14:paraId="5985D298" w14:textId="77777777" w:rsidR="00655066" w:rsidRPr="00C51C9F" w:rsidRDefault="00655066" w:rsidP="00C51C9F">
            <w:pPr>
              <w:rPr>
                <w:sz w:val="18"/>
                <w:szCs w:val="18"/>
              </w:rPr>
            </w:pPr>
          </w:p>
          <w:p w14:paraId="7DECEBA7" w14:textId="77777777" w:rsidR="00D1571A" w:rsidRDefault="00D1571A" w:rsidP="00205E81">
            <w:pPr>
              <w:pStyle w:val="ListParagraph"/>
              <w:numPr>
                <w:ilvl w:val="0"/>
                <w:numId w:val="3"/>
              </w:numPr>
              <w:rPr>
                <w:sz w:val="18"/>
                <w:szCs w:val="18"/>
              </w:rPr>
            </w:pPr>
            <w:r>
              <w:rPr>
                <w:sz w:val="18"/>
                <w:szCs w:val="18"/>
              </w:rPr>
              <w:t xml:space="preserve">God info på siden </w:t>
            </w:r>
            <w:hyperlink r:id="rId18" w:history="1">
              <w:r w:rsidR="00AD394F" w:rsidRPr="00AD394F">
                <w:rPr>
                  <w:rStyle w:val="Hyperlink"/>
                  <w:sz w:val="18"/>
                  <w:szCs w:val="18"/>
                </w:rPr>
                <w:t>«</w:t>
              </w:r>
              <w:r w:rsidRPr="00AD394F">
                <w:rPr>
                  <w:rStyle w:val="Hyperlink"/>
                  <w:sz w:val="18"/>
                  <w:szCs w:val="18"/>
                </w:rPr>
                <w:t>Vacant positions</w:t>
              </w:r>
              <w:r w:rsidR="00AD394F" w:rsidRPr="00AD394F">
                <w:rPr>
                  <w:rStyle w:val="Hyperlink"/>
                  <w:sz w:val="18"/>
                  <w:szCs w:val="18"/>
                </w:rPr>
                <w:t>»</w:t>
              </w:r>
            </w:hyperlink>
            <w:r>
              <w:rPr>
                <w:sz w:val="18"/>
                <w:szCs w:val="18"/>
              </w:rPr>
              <w:t xml:space="preserve"> på </w:t>
            </w:r>
            <w:r w:rsidR="00C648E5">
              <w:rPr>
                <w:sz w:val="18"/>
                <w:szCs w:val="18"/>
              </w:rPr>
              <w:t>OsloMet</w:t>
            </w:r>
            <w:r>
              <w:rPr>
                <w:sz w:val="18"/>
                <w:szCs w:val="18"/>
              </w:rPr>
              <w:t xml:space="preserve">.no </w:t>
            </w:r>
          </w:p>
          <w:p w14:paraId="05196F17" w14:textId="77777777" w:rsidR="00D1571A" w:rsidRPr="00D1571A" w:rsidRDefault="00D1571A" w:rsidP="00D1571A">
            <w:pPr>
              <w:pStyle w:val="ListParagraph"/>
              <w:rPr>
                <w:sz w:val="18"/>
                <w:szCs w:val="18"/>
              </w:rPr>
            </w:pPr>
          </w:p>
          <w:p w14:paraId="3BC77DED" w14:textId="77777777" w:rsidR="00E25519" w:rsidRPr="00CA6538" w:rsidRDefault="00AD394F" w:rsidP="00205E81">
            <w:pPr>
              <w:pStyle w:val="ListParagraph"/>
              <w:numPr>
                <w:ilvl w:val="0"/>
                <w:numId w:val="3"/>
              </w:numPr>
              <w:rPr>
                <w:sz w:val="18"/>
                <w:szCs w:val="18"/>
              </w:rPr>
            </w:pPr>
            <w:r>
              <w:rPr>
                <w:sz w:val="18"/>
                <w:szCs w:val="18"/>
              </w:rPr>
              <w:t>L</w:t>
            </w:r>
            <w:r w:rsidR="00E25519" w:rsidRPr="00CA6538">
              <w:rPr>
                <w:sz w:val="18"/>
                <w:szCs w:val="18"/>
              </w:rPr>
              <w:t xml:space="preserve">ett tilgjengelige lenker videre til </w:t>
            </w:r>
            <w:hyperlink r:id="rId19" w:history="1">
              <w:r w:rsidRPr="00AD394F">
                <w:rPr>
                  <w:rStyle w:val="Hyperlink"/>
                  <w:sz w:val="18"/>
                  <w:szCs w:val="18"/>
                </w:rPr>
                <w:t xml:space="preserve">«How to apply for a job at </w:t>
              </w:r>
              <w:r w:rsidR="00C648E5">
                <w:rPr>
                  <w:rStyle w:val="Hyperlink"/>
                  <w:sz w:val="18"/>
                  <w:szCs w:val="18"/>
                </w:rPr>
                <w:t>OsloMet</w:t>
              </w:r>
              <w:r w:rsidRPr="00AD394F">
                <w:rPr>
                  <w:rStyle w:val="Hyperlink"/>
                  <w:sz w:val="18"/>
                  <w:szCs w:val="18"/>
                </w:rPr>
                <w:t>»</w:t>
              </w:r>
            </w:hyperlink>
            <w:r w:rsidR="00787934">
              <w:rPr>
                <w:sz w:val="18"/>
                <w:szCs w:val="18"/>
              </w:rPr>
              <w:t xml:space="preserve"> (</w:t>
            </w:r>
            <w:r w:rsidR="00E25519" w:rsidRPr="00CA6538">
              <w:rPr>
                <w:sz w:val="18"/>
                <w:szCs w:val="18"/>
              </w:rPr>
              <w:t>info om rekrutteringsp</w:t>
            </w:r>
            <w:r w:rsidR="00787934">
              <w:rPr>
                <w:sz w:val="18"/>
                <w:szCs w:val="18"/>
              </w:rPr>
              <w:t>rosessen)</w:t>
            </w:r>
            <w:r>
              <w:rPr>
                <w:sz w:val="18"/>
                <w:szCs w:val="18"/>
              </w:rPr>
              <w:t xml:space="preserve"> </w:t>
            </w:r>
            <w:r w:rsidR="00E25519" w:rsidRPr="00CA6538">
              <w:rPr>
                <w:sz w:val="18"/>
                <w:szCs w:val="18"/>
              </w:rPr>
              <w:t>og</w:t>
            </w:r>
            <w:r w:rsidR="00787934">
              <w:rPr>
                <w:sz w:val="18"/>
                <w:szCs w:val="18"/>
              </w:rPr>
              <w:t xml:space="preserve"> til </w:t>
            </w:r>
            <w:hyperlink r:id="rId20" w:history="1">
              <w:r w:rsidR="00787934" w:rsidRPr="00787934">
                <w:rPr>
                  <w:rStyle w:val="Hyperlink"/>
                  <w:sz w:val="18"/>
                  <w:szCs w:val="18"/>
                </w:rPr>
                <w:t xml:space="preserve">International Careers at </w:t>
              </w:r>
              <w:r w:rsidR="00C648E5">
                <w:rPr>
                  <w:rStyle w:val="Hyperlink"/>
                  <w:sz w:val="18"/>
                  <w:szCs w:val="18"/>
                </w:rPr>
                <w:t>OsloMet</w:t>
              </w:r>
            </w:hyperlink>
            <w:r w:rsidR="00787934">
              <w:rPr>
                <w:sz w:val="18"/>
                <w:szCs w:val="18"/>
              </w:rPr>
              <w:t xml:space="preserve"> (</w:t>
            </w:r>
            <w:r w:rsidR="00C648E5">
              <w:rPr>
                <w:sz w:val="18"/>
                <w:szCs w:val="18"/>
              </w:rPr>
              <w:t>OsloMet</w:t>
            </w:r>
            <w:r w:rsidR="00787934">
              <w:rPr>
                <w:sz w:val="18"/>
                <w:szCs w:val="18"/>
              </w:rPr>
              <w:t xml:space="preserve"> som arbeidssted samt praktisk info) </w:t>
            </w:r>
          </w:p>
          <w:p w14:paraId="6F36CC41" w14:textId="77777777" w:rsidR="00E25519" w:rsidRPr="00CA6538" w:rsidRDefault="00E25519" w:rsidP="00E25519">
            <w:pPr>
              <w:pStyle w:val="ListParagraph"/>
              <w:rPr>
                <w:sz w:val="18"/>
                <w:szCs w:val="18"/>
              </w:rPr>
            </w:pPr>
          </w:p>
          <w:p w14:paraId="2446CDAE" w14:textId="77777777" w:rsidR="001A0E0F" w:rsidRDefault="001A0E0F" w:rsidP="001A0E0F">
            <w:pPr>
              <w:pStyle w:val="ListParagraph"/>
              <w:numPr>
                <w:ilvl w:val="0"/>
                <w:numId w:val="3"/>
              </w:numPr>
              <w:rPr>
                <w:sz w:val="18"/>
                <w:szCs w:val="18"/>
              </w:rPr>
            </w:pPr>
            <w:r>
              <w:rPr>
                <w:sz w:val="18"/>
                <w:szCs w:val="18"/>
              </w:rPr>
              <w:t>Starte prosessen med o</w:t>
            </w:r>
            <w:r w:rsidR="00F74794">
              <w:rPr>
                <w:sz w:val="18"/>
                <w:szCs w:val="18"/>
              </w:rPr>
              <w:t xml:space="preserve">pprettelse av </w:t>
            </w:r>
            <w:hyperlink r:id="rId21" w:anchor="oppryk-sakkyndig-vurdering" w:history="1">
              <w:r w:rsidR="00F74794" w:rsidRPr="00E90BE9">
                <w:rPr>
                  <w:rStyle w:val="Hyperlink"/>
                  <w:sz w:val="18"/>
                  <w:szCs w:val="18"/>
                </w:rPr>
                <w:t>sakkyndig utvalg</w:t>
              </w:r>
            </w:hyperlink>
            <w:r w:rsidR="00F74794">
              <w:rPr>
                <w:sz w:val="18"/>
                <w:szCs w:val="18"/>
              </w:rPr>
              <w:t xml:space="preserve"> (for U</w:t>
            </w:r>
            <w:r w:rsidR="00E90BE9">
              <w:rPr>
                <w:sz w:val="18"/>
                <w:szCs w:val="18"/>
              </w:rPr>
              <w:t>F-stillinger)</w:t>
            </w:r>
            <w:r w:rsidR="00E90BE9">
              <w:rPr>
                <w:sz w:val="18"/>
                <w:szCs w:val="18"/>
              </w:rPr>
              <w:br/>
            </w:r>
            <w:r w:rsidR="00787934" w:rsidRPr="00870D16">
              <w:rPr>
                <w:sz w:val="18"/>
                <w:szCs w:val="18"/>
                <w:u w:val="single"/>
              </w:rPr>
              <w:t>Merk</w:t>
            </w:r>
            <w:r w:rsidR="00787934" w:rsidRPr="00787934">
              <w:rPr>
                <w:sz w:val="18"/>
                <w:szCs w:val="18"/>
              </w:rPr>
              <w:t>: f</w:t>
            </w:r>
            <w:r w:rsidR="004373B2" w:rsidRPr="00787934">
              <w:rPr>
                <w:sz w:val="18"/>
                <w:szCs w:val="18"/>
              </w:rPr>
              <w:t xml:space="preserve">or internasjonale søkere skal </w:t>
            </w:r>
            <w:r w:rsidR="006F4DA8" w:rsidRPr="00787934">
              <w:rPr>
                <w:sz w:val="18"/>
                <w:szCs w:val="18"/>
              </w:rPr>
              <w:t xml:space="preserve">all dokumentasjon </w:t>
            </w:r>
            <w:r w:rsidR="004373B2" w:rsidRPr="00787934">
              <w:rPr>
                <w:sz w:val="18"/>
                <w:szCs w:val="18"/>
              </w:rPr>
              <w:t xml:space="preserve">foreligge </w:t>
            </w:r>
            <w:r w:rsidR="004373B2" w:rsidRPr="00787934">
              <w:rPr>
                <w:sz w:val="18"/>
                <w:szCs w:val="18"/>
              </w:rPr>
              <w:lastRenderedPageBreak/>
              <w:t>på engelsk</w:t>
            </w:r>
            <w:r w:rsidR="006F4DA8" w:rsidRPr="00787934">
              <w:rPr>
                <w:sz w:val="18"/>
                <w:szCs w:val="18"/>
              </w:rPr>
              <w:t xml:space="preserve">. For </w:t>
            </w:r>
            <w:r w:rsidR="00E279B7">
              <w:rPr>
                <w:sz w:val="18"/>
                <w:szCs w:val="18"/>
              </w:rPr>
              <w:t>toppstillinger</w:t>
            </w:r>
            <w:r w:rsidR="00E90BE9">
              <w:rPr>
                <w:sz w:val="18"/>
                <w:szCs w:val="18"/>
              </w:rPr>
              <w:t xml:space="preserve"> skal det være minst é</w:t>
            </w:r>
            <w:r w:rsidR="006F4DA8" w:rsidRPr="00787934">
              <w:rPr>
                <w:sz w:val="18"/>
                <w:szCs w:val="18"/>
              </w:rPr>
              <w:t>n internasjonal deltager i utvalget</w:t>
            </w:r>
          </w:p>
          <w:p w14:paraId="4B4D4D9F" w14:textId="77777777" w:rsidR="001A0E0F" w:rsidRPr="001A0E0F" w:rsidRDefault="001A0E0F" w:rsidP="001A0E0F">
            <w:pPr>
              <w:pStyle w:val="ListParagraph"/>
              <w:rPr>
                <w:sz w:val="18"/>
                <w:szCs w:val="18"/>
              </w:rPr>
            </w:pPr>
          </w:p>
          <w:p w14:paraId="6FA7BC8D" w14:textId="77777777" w:rsidR="001A0E0F" w:rsidRPr="00CA6538" w:rsidRDefault="001A0E0F" w:rsidP="001A0E0F">
            <w:pPr>
              <w:pStyle w:val="ListParagraph"/>
              <w:numPr>
                <w:ilvl w:val="0"/>
                <w:numId w:val="3"/>
              </w:numPr>
              <w:rPr>
                <w:sz w:val="18"/>
                <w:szCs w:val="18"/>
              </w:rPr>
            </w:pPr>
            <w:r w:rsidRPr="00CA6538">
              <w:rPr>
                <w:sz w:val="18"/>
                <w:szCs w:val="18"/>
              </w:rPr>
              <w:t>Kontaktperson for stillingen må være forberedt på henvendelser fra internasjonale søkere/samtaler på engelsk med faglige og praktiske spørsmål (fra jobbinnhold til avklaring av finansielle spørsmål)</w:t>
            </w:r>
          </w:p>
          <w:p w14:paraId="10F96DBA" w14:textId="77777777" w:rsidR="001A0E0F" w:rsidRPr="001A0E0F" w:rsidRDefault="001A0E0F" w:rsidP="001A0E0F">
            <w:pPr>
              <w:pStyle w:val="ListParagraph"/>
              <w:ind w:left="360"/>
              <w:rPr>
                <w:sz w:val="18"/>
                <w:szCs w:val="18"/>
              </w:rPr>
            </w:pPr>
          </w:p>
        </w:tc>
        <w:tc>
          <w:tcPr>
            <w:tcW w:w="2643" w:type="dxa"/>
            <w:shd w:val="clear" w:color="auto" w:fill="A8D08D" w:themeFill="accent6" w:themeFillTint="99"/>
          </w:tcPr>
          <w:p w14:paraId="4BF33FD4" w14:textId="77777777" w:rsidR="00E25519" w:rsidRPr="00CA6538" w:rsidRDefault="00E25519" w:rsidP="00E25519">
            <w:pPr>
              <w:rPr>
                <w:sz w:val="18"/>
                <w:szCs w:val="18"/>
              </w:rPr>
            </w:pPr>
          </w:p>
          <w:p w14:paraId="4DE477E3" w14:textId="77777777" w:rsidR="00E25519" w:rsidRPr="00CA6538" w:rsidRDefault="00E25519" w:rsidP="00E25519">
            <w:pPr>
              <w:rPr>
                <w:sz w:val="18"/>
                <w:szCs w:val="18"/>
              </w:rPr>
            </w:pPr>
            <w:r w:rsidRPr="00CA6538">
              <w:rPr>
                <w:sz w:val="18"/>
                <w:szCs w:val="18"/>
              </w:rPr>
              <w:t>HR sentralt</w:t>
            </w:r>
          </w:p>
          <w:p w14:paraId="50D8316E" w14:textId="77777777" w:rsidR="00E25519" w:rsidRPr="00CA6538" w:rsidRDefault="00E25519" w:rsidP="00E25519">
            <w:pPr>
              <w:rPr>
                <w:sz w:val="18"/>
                <w:szCs w:val="18"/>
              </w:rPr>
            </w:pPr>
          </w:p>
          <w:p w14:paraId="10ED2D5E" w14:textId="77777777" w:rsidR="00C7033A" w:rsidRPr="00CA6538" w:rsidRDefault="00C7033A" w:rsidP="00E25519">
            <w:pPr>
              <w:rPr>
                <w:sz w:val="18"/>
                <w:szCs w:val="18"/>
              </w:rPr>
            </w:pPr>
          </w:p>
          <w:p w14:paraId="75F231E8" w14:textId="77777777" w:rsidR="00E25519" w:rsidRPr="00CA6538" w:rsidRDefault="00E25519" w:rsidP="00E25519">
            <w:pPr>
              <w:rPr>
                <w:sz w:val="18"/>
                <w:szCs w:val="18"/>
              </w:rPr>
            </w:pPr>
            <w:r w:rsidRPr="00CA6538">
              <w:rPr>
                <w:sz w:val="18"/>
                <w:szCs w:val="18"/>
              </w:rPr>
              <w:t xml:space="preserve">Ledere, HR sentralt og HR </w:t>
            </w:r>
            <w:r w:rsidR="00D32DF5" w:rsidRPr="00CA6538">
              <w:rPr>
                <w:sz w:val="18"/>
                <w:szCs w:val="18"/>
              </w:rPr>
              <w:t>lokalt</w:t>
            </w:r>
          </w:p>
          <w:p w14:paraId="67718B6A" w14:textId="77777777" w:rsidR="00E25519" w:rsidRDefault="00E25519" w:rsidP="00E25519">
            <w:pPr>
              <w:rPr>
                <w:sz w:val="18"/>
                <w:szCs w:val="18"/>
              </w:rPr>
            </w:pPr>
          </w:p>
          <w:p w14:paraId="09FE3E59" w14:textId="77777777" w:rsidR="009E332A" w:rsidRDefault="009E332A" w:rsidP="00E25519">
            <w:pPr>
              <w:rPr>
                <w:sz w:val="18"/>
                <w:szCs w:val="18"/>
              </w:rPr>
            </w:pPr>
          </w:p>
          <w:p w14:paraId="79AA91D4" w14:textId="77777777" w:rsidR="00D367C4" w:rsidRDefault="00D367C4" w:rsidP="00E25519">
            <w:pPr>
              <w:rPr>
                <w:sz w:val="18"/>
                <w:szCs w:val="18"/>
              </w:rPr>
            </w:pPr>
          </w:p>
          <w:p w14:paraId="1FA96662" w14:textId="77777777" w:rsidR="00DA594A" w:rsidRDefault="009E332A" w:rsidP="00E25519">
            <w:pPr>
              <w:rPr>
                <w:sz w:val="18"/>
                <w:szCs w:val="18"/>
              </w:rPr>
            </w:pPr>
            <w:r>
              <w:rPr>
                <w:sz w:val="18"/>
                <w:szCs w:val="18"/>
              </w:rPr>
              <w:t>Ledere</w:t>
            </w:r>
            <w:r w:rsidR="002C3C1B">
              <w:rPr>
                <w:sz w:val="18"/>
                <w:szCs w:val="18"/>
              </w:rPr>
              <w:t xml:space="preserve">, </w:t>
            </w:r>
            <w:r w:rsidR="00D1571A">
              <w:rPr>
                <w:sz w:val="18"/>
                <w:szCs w:val="18"/>
              </w:rPr>
              <w:t>HR lokalt</w:t>
            </w:r>
            <w:r w:rsidR="002C3C1B">
              <w:rPr>
                <w:sz w:val="18"/>
                <w:szCs w:val="18"/>
              </w:rPr>
              <w:t xml:space="preserve">, HR sentralt.  </w:t>
            </w:r>
            <w:r w:rsidR="00256970">
              <w:rPr>
                <w:sz w:val="18"/>
                <w:szCs w:val="18"/>
              </w:rPr>
              <w:t>HR sentralt</w:t>
            </w:r>
            <w:r w:rsidR="00EE43AD">
              <w:rPr>
                <w:sz w:val="18"/>
                <w:szCs w:val="18"/>
              </w:rPr>
              <w:t xml:space="preserve"> utarbeider og oppdaterer rutiner</w:t>
            </w:r>
          </w:p>
          <w:p w14:paraId="40C97486" w14:textId="77777777" w:rsidR="00D367C4" w:rsidRPr="00CA6538" w:rsidRDefault="00D367C4" w:rsidP="00E25519">
            <w:pPr>
              <w:rPr>
                <w:sz w:val="18"/>
                <w:szCs w:val="18"/>
              </w:rPr>
            </w:pPr>
          </w:p>
          <w:p w14:paraId="0B8817FE" w14:textId="77777777" w:rsidR="00E25519" w:rsidRPr="00CA6538" w:rsidRDefault="00BA08AC" w:rsidP="00E25519">
            <w:pPr>
              <w:rPr>
                <w:sz w:val="18"/>
                <w:szCs w:val="18"/>
              </w:rPr>
            </w:pPr>
            <w:r>
              <w:rPr>
                <w:sz w:val="18"/>
                <w:szCs w:val="18"/>
              </w:rPr>
              <w:t>-------------------------------------------</w:t>
            </w:r>
          </w:p>
          <w:p w14:paraId="7F0D208B" w14:textId="77777777" w:rsidR="00D1571A" w:rsidRDefault="00D1571A" w:rsidP="00E25519">
            <w:pPr>
              <w:rPr>
                <w:sz w:val="18"/>
                <w:szCs w:val="18"/>
              </w:rPr>
            </w:pPr>
          </w:p>
          <w:p w14:paraId="35A67A52" w14:textId="77777777" w:rsidR="00E25519" w:rsidRPr="00CA6538" w:rsidRDefault="00D1571A" w:rsidP="00E25519">
            <w:pPr>
              <w:rPr>
                <w:sz w:val="18"/>
                <w:szCs w:val="18"/>
              </w:rPr>
            </w:pPr>
            <w:r>
              <w:rPr>
                <w:sz w:val="18"/>
                <w:szCs w:val="18"/>
              </w:rPr>
              <w:t xml:space="preserve">Ledere, </w:t>
            </w:r>
            <w:r w:rsidR="00E25519" w:rsidRPr="00CA6538">
              <w:rPr>
                <w:sz w:val="18"/>
                <w:szCs w:val="18"/>
              </w:rPr>
              <w:t xml:space="preserve">HR </w:t>
            </w:r>
            <w:r w:rsidR="00D32DF5" w:rsidRPr="00CA6538">
              <w:rPr>
                <w:sz w:val="18"/>
                <w:szCs w:val="18"/>
              </w:rPr>
              <w:t>lokalt</w:t>
            </w:r>
          </w:p>
          <w:p w14:paraId="4EAF5F26" w14:textId="77777777" w:rsidR="00E25519" w:rsidRPr="00CA6538" w:rsidRDefault="00E25519" w:rsidP="00E25519">
            <w:pPr>
              <w:rPr>
                <w:sz w:val="18"/>
                <w:szCs w:val="18"/>
              </w:rPr>
            </w:pPr>
          </w:p>
          <w:p w14:paraId="38E219F5" w14:textId="77777777" w:rsidR="00E25519" w:rsidRDefault="00E25519" w:rsidP="00E25519">
            <w:pPr>
              <w:rPr>
                <w:sz w:val="18"/>
                <w:szCs w:val="18"/>
              </w:rPr>
            </w:pPr>
          </w:p>
          <w:p w14:paraId="550AAE16" w14:textId="77777777" w:rsidR="00E37930" w:rsidRDefault="00E37930" w:rsidP="00E25519">
            <w:pPr>
              <w:rPr>
                <w:sz w:val="18"/>
                <w:szCs w:val="18"/>
              </w:rPr>
            </w:pPr>
          </w:p>
          <w:p w14:paraId="15C552EB" w14:textId="77777777" w:rsidR="00E37930" w:rsidRDefault="00E37930" w:rsidP="00E25519">
            <w:pPr>
              <w:rPr>
                <w:sz w:val="18"/>
                <w:szCs w:val="18"/>
              </w:rPr>
            </w:pPr>
          </w:p>
          <w:p w14:paraId="4E0ABB71" w14:textId="77777777" w:rsidR="00E37930" w:rsidRDefault="00E37930" w:rsidP="00E25519">
            <w:pPr>
              <w:rPr>
                <w:sz w:val="18"/>
                <w:szCs w:val="18"/>
              </w:rPr>
            </w:pPr>
          </w:p>
          <w:p w14:paraId="0CC5AF20" w14:textId="77777777" w:rsidR="00D1571A" w:rsidRDefault="00D1571A" w:rsidP="00E25519">
            <w:pPr>
              <w:rPr>
                <w:sz w:val="18"/>
                <w:szCs w:val="18"/>
              </w:rPr>
            </w:pPr>
          </w:p>
          <w:p w14:paraId="16DC26A2" w14:textId="77777777" w:rsidR="003432E7" w:rsidRDefault="003432E7" w:rsidP="00E25519">
            <w:pPr>
              <w:rPr>
                <w:sz w:val="18"/>
                <w:szCs w:val="18"/>
              </w:rPr>
            </w:pPr>
          </w:p>
          <w:p w14:paraId="16C2DDAF" w14:textId="77777777" w:rsidR="00205E81" w:rsidRPr="00CA6538" w:rsidRDefault="00C7033A" w:rsidP="00E25519">
            <w:pPr>
              <w:rPr>
                <w:sz w:val="18"/>
                <w:szCs w:val="18"/>
              </w:rPr>
            </w:pPr>
            <w:r w:rsidRPr="00CA6538">
              <w:rPr>
                <w:sz w:val="18"/>
                <w:szCs w:val="18"/>
              </w:rPr>
              <w:t>HR lokalt</w:t>
            </w:r>
          </w:p>
          <w:p w14:paraId="4CBF4B54" w14:textId="77777777" w:rsidR="007850C8" w:rsidRDefault="007850C8" w:rsidP="00E25519">
            <w:pPr>
              <w:rPr>
                <w:sz w:val="18"/>
                <w:szCs w:val="18"/>
              </w:rPr>
            </w:pPr>
          </w:p>
          <w:p w14:paraId="61B9BDAA" w14:textId="77777777" w:rsidR="00AD394F" w:rsidRDefault="00AD394F" w:rsidP="00E25519">
            <w:pPr>
              <w:rPr>
                <w:sz w:val="18"/>
                <w:szCs w:val="18"/>
              </w:rPr>
            </w:pPr>
          </w:p>
          <w:p w14:paraId="2DAE0F08" w14:textId="77777777" w:rsidR="00E37930" w:rsidRDefault="00E37930" w:rsidP="00E25519">
            <w:pPr>
              <w:rPr>
                <w:sz w:val="18"/>
                <w:szCs w:val="18"/>
              </w:rPr>
            </w:pPr>
          </w:p>
          <w:p w14:paraId="09836B71" w14:textId="77777777" w:rsidR="00205E81" w:rsidRPr="00CA6538" w:rsidRDefault="00C7033A" w:rsidP="00E25519">
            <w:pPr>
              <w:rPr>
                <w:sz w:val="18"/>
                <w:szCs w:val="18"/>
              </w:rPr>
            </w:pPr>
            <w:r w:rsidRPr="00CA6538">
              <w:rPr>
                <w:sz w:val="18"/>
                <w:szCs w:val="18"/>
              </w:rPr>
              <w:t>HR lokalt</w:t>
            </w:r>
          </w:p>
          <w:p w14:paraId="11BD971C" w14:textId="77777777" w:rsidR="00655066" w:rsidRDefault="00655066" w:rsidP="00E25519">
            <w:pPr>
              <w:rPr>
                <w:sz w:val="18"/>
                <w:szCs w:val="18"/>
              </w:rPr>
            </w:pPr>
          </w:p>
          <w:p w14:paraId="315AC478" w14:textId="77777777" w:rsidR="00E37930" w:rsidRDefault="00E37930" w:rsidP="00E25519">
            <w:pPr>
              <w:rPr>
                <w:sz w:val="18"/>
                <w:szCs w:val="18"/>
              </w:rPr>
            </w:pPr>
          </w:p>
          <w:p w14:paraId="02300B63" w14:textId="77777777" w:rsidR="00E25519" w:rsidRPr="00CA6538" w:rsidRDefault="00E25519" w:rsidP="00E25519">
            <w:pPr>
              <w:rPr>
                <w:sz w:val="18"/>
                <w:szCs w:val="18"/>
              </w:rPr>
            </w:pPr>
            <w:r w:rsidRPr="00CA6538">
              <w:rPr>
                <w:sz w:val="18"/>
                <w:szCs w:val="18"/>
              </w:rPr>
              <w:t>HR sentralt</w:t>
            </w:r>
            <w:r w:rsidR="00E90BE9">
              <w:rPr>
                <w:sz w:val="18"/>
                <w:szCs w:val="18"/>
              </w:rPr>
              <w:t>, SK</w:t>
            </w:r>
          </w:p>
          <w:p w14:paraId="083175A3" w14:textId="77777777" w:rsidR="00E25519" w:rsidRPr="00CA6538" w:rsidRDefault="00E25519" w:rsidP="00E25519">
            <w:pPr>
              <w:rPr>
                <w:sz w:val="18"/>
                <w:szCs w:val="18"/>
              </w:rPr>
            </w:pPr>
          </w:p>
          <w:p w14:paraId="6C7AA92F" w14:textId="77777777" w:rsidR="00E90BE9" w:rsidRPr="00CA6538" w:rsidRDefault="00E90BE9" w:rsidP="00E90BE9">
            <w:pPr>
              <w:rPr>
                <w:sz w:val="18"/>
                <w:szCs w:val="18"/>
              </w:rPr>
            </w:pPr>
            <w:r w:rsidRPr="00CA6538">
              <w:rPr>
                <w:sz w:val="18"/>
                <w:szCs w:val="18"/>
              </w:rPr>
              <w:t>HR sentralt</w:t>
            </w:r>
            <w:r>
              <w:rPr>
                <w:sz w:val="18"/>
                <w:szCs w:val="18"/>
              </w:rPr>
              <w:t>, SK</w:t>
            </w:r>
          </w:p>
          <w:p w14:paraId="38B95F09" w14:textId="77777777" w:rsidR="00205E81" w:rsidRDefault="00205E81" w:rsidP="00E25519">
            <w:pPr>
              <w:rPr>
                <w:sz w:val="18"/>
                <w:szCs w:val="18"/>
              </w:rPr>
            </w:pPr>
          </w:p>
          <w:p w14:paraId="3A7FA746" w14:textId="77777777" w:rsidR="00E90BE9" w:rsidRDefault="00E90BE9" w:rsidP="00E25519">
            <w:pPr>
              <w:rPr>
                <w:sz w:val="18"/>
                <w:szCs w:val="18"/>
              </w:rPr>
            </w:pPr>
          </w:p>
          <w:p w14:paraId="4E40FB73" w14:textId="77777777" w:rsidR="00E90BE9" w:rsidRPr="00CA6538" w:rsidRDefault="00E90BE9" w:rsidP="00E25519">
            <w:pPr>
              <w:rPr>
                <w:sz w:val="18"/>
                <w:szCs w:val="18"/>
              </w:rPr>
            </w:pPr>
          </w:p>
          <w:p w14:paraId="2DFB4E82" w14:textId="77777777" w:rsidR="00F74794" w:rsidRPr="00CA6538" w:rsidRDefault="00E90BE9" w:rsidP="00F74794">
            <w:pPr>
              <w:rPr>
                <w:sz w:val="18"/>
                <w:szCs w:val="18"/>
              </w:rPr>
            </w:pPr>
            <w:r>
              <w:rPr>
                <w:sz w:val="18"/>
                <w:szCs w:val="18"/>
              </w:rPr>
              <w:t>HR lokalt, l</w:t>
            </w:r>
            <w:r w:rsidR="006F4DA8">
              <w:rPr>
                <w:sz w:val="18"/>
                <w:szCs w:val="18"/>
              </w:rPr>
              <w:t>eder</w:t>
            </w:r>
          </w:p>
          <w:p w14:paraId="1CFFA200" w14:textId="77777777" w:rsidR="00F74794" w:rsidRDefault="00F74794" w:rsidP="00E25519">
            <w:pPr>
              <w:rPr>
                <w:sz w:val="18"/>
                <w:szCs w:val="18"/>
              </w:rPr>
            </w:pPr>
          </w:p>
          <w:p w14:paraId="15F6AC80" w14:textId="77777777" w:rsidR="00F74794" w:rsidRDefault="00F74794" w:rsidP="00E25519">
            <w:pPr>
              <w:rPr>
                <w:sz w:val="18"/>
                <w:szCs w:val="18"/>
              </w:rPr>
            </w:pPr>
          </w:p>
          <w:p w14:paraId="33445D74" w14:textId="77777777" w:rsidR="00E25519" w:rsidRPr="00CA6538" w:rsidRDefault="00E25519" w:rsidP="00E25519">
            <w:pPr>
              <w:rPr>
                <w:sz w:val="18"/>
                <w:szCs w:val="18"/>
              </w:rPr>
            </w:pPr>
          </w:p>
          <w:p w14:paraId="60C1F265" w14:textId="77777777" w:rsidR="00E25519" w:rsidRDefault="00E25519" w:rsidP="00E25519">
            <w:pPr>
              <w:rPr>
                <w:sz w:val="18"/>
                <w:szCs w:val="18"/>
              </w:rPr>
            </w:pPr>
          </w:p>
          <w:p w14:paraId="0B7D02EF" w14:textId="77777777" w:rsidR="001A0E0F" w:rsidRDefault="001A0E0F" w:rsidP="00E25519">
            <w:pPr>
              <w:rPr>
                <w:sz w:val="18"/>
                <w:szCs w:val="18"/>
              </w:rPr>
            </w:pPr>
          </w:p>
          <w:p w14:paraId="55E63010" w14:textId="77777777" w:rsidR="001A0E0F" w:rsidRPr="00CA6538" w:rsidRDefault="001A0E0F" w:rsidP="00E25519">
            <w:pPr>
              <w:rPr>
                <w:sz w:val="18"/>
                <w:szCs w:val="18"/>
              </w:rPr>
            </w:pPr>
            <w:r>
              <w:rPr>
                <w:sz w:val="18"/>
                <w:szCs w:val="18"/>
              </w:rPr>
              <w:t>Leder, ev. annen kontaktperson</w:t>
            </w:r>
          </w:p>
        </w:tc>
      </w:tr>
      <w:tr w:rsidR="00205E81" w14:paraId="375160EE" w14:textId="77777777" w:rsidTr="00003132">
        <w:tc>
          <w:tcPr>
            <w:tcW w:w="2590" w:type="dxa"/>
            <w:shd w:val="clear" w:color="auto" w:fill="92D050"/>
          </w:tcPr>
          <w:p w14:paraId="67CAB91A" w14:textId="77777777" w:rsidR="00205E81" w:rsidRPr="00CA6538" w:rsidRDefault="00205E81" w:rsidP="00205E81">
            <w:pPr>
              <w:rPr>
                <w:sz w:val="18"/>
                <w:szCs w:val="18"/>
              </w:rPr>
            </w:pPr>
          </w:p>
          <w:p w14:paraId="672C14A7" w14:textId="77777777" w:rsidR="00205E81" w:rsidRPr="00C74805" w:rsidRDefault="00205E81" w:rsidP="00205E81">
            <w:pPr>
              <w:jc w:val="center"/>
              <w:rPr>
                <w:b/>
                <w:sz w:val="24"/>
                <w:szCs w:val="18"/>
              </w:rPr>
            </w:pPr>
            <w:r w:rsidRPr="00C74805">
              <w:rPr>
                <w:b/>
                <w:sz w:val="24"/>
                <w:szCs w:val="18"/>
              </w:rPr>
              <w:t>Steg 3</w:t>
            </w:r>
          </w:p>
          <w:p w14:paraId="21212E53" w14:textId="77777777" w:rsidR="00CA6538" w:rsidRPr="00C74805" w:rsidRDefault="00CA6538" w:rsidP="00205E81">
            <w:pPr>
              <w:jc w:val="center"/>
              <w:rPr>
                <w:b/>
                <w:sz w:val="20"/>
                <w:szCs w:val="18"/>
              </w:rPr>
            </w:pPr>
          </w:p>
          <w:p w14:paraId="10FAEFF6" w14:textId="77777777" w:rsidR="00205E81" w:rsidRPr="00CA6538" w:rsidRDefault="00205E81" w:rsidP="00205E81">
            <w:pPr>
              <w:jc w:val="center"/>
              <w:rPr>
                <w:sz w:val="18"/>
                <w:szCs w:val="18"/>
              </w:rPr>
            </w:pPr>
            <w:r w:rsidRPr="00C74805">
              <w:rPr>
                <w:b/>
                <w:sz w:val="20"/>
                <w:szCs w:val="18"/>
              </w:rPr>
              <w:t>Søknad</w:t>
            </w:r>
          </w:p>
        </w:tc>
        <w:tc>
          <w:tcPr>
            <w:tcW w:w="3309" w:type="dxa"/>
            <w:shd w:val="clear" w:color="auto" w:fill="92D050"/>
          </w:tcPr>
          <w:p w14:paraId="05D460A0" w14:textId="77777777" w:rsidR="00205E81" w:rsidRPr="00CA6538" w:rsidRDefault="00205E81" w:rsidP="00205E81">
            <w:pPr>
              <w:rPr>
                <w:sz w:val="18"/>
                <w:szCs w:val="18"/>
              </w:rPr>
            </w:pPr>
          </w:p>
          <w:p w14:paraId="3F8B8CB4" w14:textId="77777777" w:rsidR="00205E81" w:rsidRPr="00CA6538" w:rsidRDefault="00205E81" w:rsidP="00205E81">
            <w:pPr>
              <w:rPr>
                <w:sz w:val="18"/>
                <w:szCs w:val="18"/>
              </w:rPr>
            </w:pPr>
            <w:r w:rsidRPr="00CA6538">
              <w:rPr>
                <w:sz w:val="18"/>
                <w:szCs w:val="18"/>
              </w:rPr>
              <w:t>Søkeren søker</w:t>
            </w:r>
          </w:p>
        </w:tc>
        <w:tc>
          <w:tcPr>
            <w:tcW w:w="5452" w:type="dxa"/>
            <w:shd w:val="clear" w:color="auto" w:fill="92D050"/>
          </w:tcPr>
          <w:p w14:paraId="67A1A02B" w14:textId="77777777" w:rsidR="00205E81" w:rsidRPr="00CA6538" w:rsidRDefault="00205E81" w:rsidP="00205E81">
            <w:pPr>
              <w:rPr>
                <w:sz w:val="18"/>
                <w:szCs w:val="18"/>
              </w:rPr>
            </w:pPr>
          </w:p>
          <w:p w14:paraId="3E8A761A" w14:textId="77777777" w:rsidR="001B4284" w:rsidRDefault="00205E81" w:rsidP="001B4284">
            <w:pPr>
              <w:pStyle w:val="ListParagraph"/>
              <w:numPr>
                <w:ilvl w:val="0"/>
                <w:numId w:val="4"/>
              </w:numPr>
              <w:rPr>
                <w:sz w:val="18"/>
                <w:szCs w:val="18"/>
              </w:rPr>
            </w:pPr>
            <w:r w:rsidRPr="00CA6538">
              <w:rPr>
                <w:sz w:val="18"/>
                <w:szCs w:val="18"/>
              </w:rPr>
              <w:t>Bruk av on-line rekrutteringssystem</w:t>
            </w:r>
          </w:p>
          <w:p w14:paraId="60E18D2C" w14:textId="77777777" w:rsidR="001B4284" w:rsidRPr="006C492A" w:rsidRDefault="001B4284" w:rsidP="006C492A">
            <w:pPr>
              <w:rPr>
                <w:sz w:val="18"/>
                <w:szCs w:val="18"/>
              </w:rPr>
            </w:pPr>
          </w:p>
          <w:p w14:paraId="47F1C6FF" w14:textId="77777777" w:rsidR="00A609D2" w:rsidRDefault="00870D16" w:rsidP="001B4284">
            <w:pPr>
              <w:pStyle w:val="ListParagraph"/>
              <w:numPr>
                <w:ilvl w:val="0"/>
                <w:numId w:val="4"/>
              </w:numPr>
              <w:rPr>
                <w:sz w:val="18"/>
                <w:szCs w:val="18"/>
              </w:rPr>
            </w:pPr>
            <w:r>
              <w:rPr>
                <w:sz w:val="18"/>
                <w:szCs w:val="18"/>
              </w:rPr>
              <w:t>Bruk av n</w:t>
            </w:r>
            <w:r w:rsidR="00205E81" w:rsidRPr="001B4284">
              <w:rPr>
                <w:sz w:val="18"/>
                <w:szCs w:val="18"/>
              </w:rPr>
              <w:t xml:space="preserve">ettsidene </w:t>
            </w:r>
            <w:hyperlink r:id="rId22" w:history="1">
              <w:r w:rsidR="00A609D2" w:rsidRPr="001B4284">
                <w:rPr>
                  <w:rStyle w:val="Hyperlink"/>
                  <w:sz w:val="18"/>
                  <w:szCs w:val="18"/>
                </w:rPr>
                <w:t xml:space="preserve">«How to apply for a job at </w:t>
              </w:r>
              <w:r w:rsidR="00C648E5">
                <w:rPr>
                  <w:rStyle w:val="Hyperlink"/>
                  <w:sz w:val="18"/>
                  <w:szCs w:val="18"/>
                </w:rPr>
                <w:t>OsloMet</w:t>
              </w:r>
              <w:r w:rsidR="00A609D2" w:rsidRPr="001B4284">
                <w:rPr>
                  <w:rStyle w:val="Hyperlink"/>
                  <w:sz w:val="18"/>
                  <w:szCs w:val="18"/>
                </w:rPr>
                <w:t>»</w:t>
              </w:r>
            </w:hyperlink>
            <w:r w:rsidR="00A609D2" w:rsidRPr="001B4284">
              <w:rPr>
                <w:rStyle w:val="Hyperlink"/>
                <w:sz w:val="18"/>
                <w:szCs w:val="18"/>
              </w:rPr>
              <w:t xml:space="preserve"> </w:t>
            </w:r>
            <w:r w:rsidR="00205E81" w:rsidRPr="001B4284">
              <w:rPr>
                <w:sz w:val="18"/>
                <w:szCs w:val="18"/>
              </w:rPr>
              <w:t>som støtte for søknaden/cv og</w:t>
            </w:r>
            <w:r w:rsidR="00A609D2" w:rsidRPr="001B4284">
              <w:rPr>
                <w:sz w:val="18"/>
                <w:szCs w:val="18"/>
              </w:rPr>
              <w:t xml:space="preserve"> som forberedelse til intervju</w:t>
            </w:r>
          </w:p>
          <w:p w14:paraId="216C01B3" w14:textId="77777777" w:rsidR="001B4284" w:rsidRPr="001B4284" w:rsidRDefault="001B4284" w:rsidP="001B4284">
            <w:pPr>
              <w:pStyle w:val="ListParagraph"/>
              <w:ind w:left="360"/>
              <w:rPr>
                <w:sz w:val="18"/>
                <w:szCs w:val="18"/>
              </w:rPr>
            </w:pPr>
          </w:p>
        </w:tc>
        <w:tc>
          <w:tcPr>
            <w:tcW w:w="2643" w:type="dxa"/>
            <w:shd w:val="clear" w:color="auto" w:fill="92D050"/>
          </w:tcPr>
          <w:p w14:paraId="4789FA6E" w14:textId="77777777" w:rsidR="00205E81" w:rsidRPr="00CA6538" w:rsidRDefault="00205E81" w:rsidP="00205E81">
            <w:pPr>
              <w:rPr>
                <w:sz w:val="18"/>
                <w:szCs w:val="18"/>
              </w:rPr>
            </w:pPr>
          </w:p>
          <w:p w14:paraId="135935F7" w14:textId="77777777" w:rsidR="00205E81" w:rsidRDefault="00205E81" w:rsidP="00205E81">
            <w:pPr>
              <w:rPr>
                <w:sz w:val="18"/>
                <w:szCs w:val="18"/>
              </w:rPr>
            </w:pPr>
            <w:r w:rsidRPr="00CA6538">
              <w:rPr>
                <w:sz w:val="18"/>
                <w:szCs w:val="18"/>
              </w:rPr>
              <w:t>Søkeren</w:t>
            </w:r>
          </w:p>
          <w:p w14:paraId="6077FCB3" w14:textId="77777777" w:rsidR="001B4284" w:rsidRDefault="001B4284" w:rsidP="00205E81">
            <w:pPr>
              <w:rPr>
                <w:sz w:val="18"/>
                <w:szCs w:val="18"/>
              </w:rPr>
            </w:pPr>
          </w:p>
          <w:p w14:paraId="7626532A" w14:textId="77777777" w:rsidR="006B13BD" w:rsidRPr="00CA6538" w:rsidRDefault="006B13BD" w:rsidP="00205E81">
            <w:pPr>
              <w:rPr>
                <w:sz w:val="18"/>
                <w:szCs w:val="18"/>
              </w:rPr>
            </w:pPr>
            <w:r w:rsidRPr="00CA6538">
              <w:rPr>
                <w:sz w:val="18"/>
                <w:szCs w:val="18"/>
              </w:rPr>
              <w:t>Søkeren</w:t>
            </w:r>
          </w:p>
        </w:tc>
      </w:tr>
      <w:tr w:rsidR="003B34DC" w14:paraId="7985724A" w14:textId="77777777" w:rsidTr="00003132">
        <w:tc>
          <w:tcPr>
            <w:tcW w:w="2590" w:type="dxa"/>
            <w:shd w:val="clear" w:color="auto" w:fill="BDD6EE" w:themeFill="accent1" w:themeFillTint="66"/>
          </w:tcPr>
          <w:p w14:paraId="480048E0" w14:textId="77777777" w:rsidR="003B34DC" w:rsidRPr="00CA6538" w:rsidRDefault="003B34DC" w:rsidP="003B34DC">
            <w:pPr>
              <w:rPr>
                <w:sz w:val="18"/>
                <w:szCs w:val="18"/>
              </w:rPr>
            </w:pPr>
          </w:p>
          <w:p w14:paraId="4DF89EFA" w14:textId="77777777" w:rsidR="003B34DC" w:rsidRPr="00C74805" w:rsidRDefault="003B34DC" w:rsidP="003B34DC">
            <w:pPr>
              <w:jc w:val="center"/>
              <w:rPr>
                <w:b/>
                <w:sz w:val="24"/>
                <w:szCs w:val="18"/>
              </w:rPr>
            </w:pPr>
            <w:r w:rsidRPr="00C74805">
              <w:rPr>
                <w:b/>
                <w:sz w:val="24"/>
                <w:szCs w:val="18"/>
              </w:rPr>
              <w:t>Steg 4</w:t>
            </w:r>
          </w:p>
          <w:p w14:paraId="55F7C259" w14:textId="77777777" w:rsidR="00CA6538" w:rsidRPr="00C74805" w:rsidRDefault="00CA6538" w:rsidP="003B34DC">
            <w:pPr>
              <w:jc w:val="center"/>
              <w:rPr>
                <w:b/>
                <w:sz w:val="20"/>
                <w:szCs w:val="18"/>
              </w:rPr>
            </w:pPr>
          </w:p>
          <w:p w14:paraId="1CE7AEE5" w14:textId="77777777" w:rsidR="003B34DC" w:rsidRPr="00CA6538" w:rsidRDefault="003B34DC" w:rsidP="003B34DC">
            <w:pPr>
              <w:jc w:val="center"/>
              <w:rPr>
                <w:sz w:val="18"/>
                <w:szCs w:val="18"/>
              </w:rPr>
            </w:pPr>
            <w:r w:rsidRPr="00C74805">
              <w:rPr>
                <w:b/>
                <w:sz w:val="20"/>
                <w:szCs w:val="18"/>
              </w:rPr>
              <w:t>Intervju</w:t>
            </w:r>
            <w:r w:rsidR="003B1489" w:rsidRPr="00C74805">
              <w:rPr>
                <w:b/>
                <w:sz w:val="20"/>
                <w:szCs w:val="18"/>
              </w:rPr>
              <w:t xml:space="preserve"> og in</w:t>
            </w:r>
            <w:r w:rsidR="00F44571" w:rsidRPr="00C74805">
              <w:rPr>
                <w:b/>
                <w:sz w:val="20"/>
                <w:szCs w:val="18"/>
              </w:rPr>
              <w:t>n</w:t>
            </w:r>
            <w:r w:rsidR="003B1489" w:rsidRPr="00C74805">
              <w:rPr>
                <w:b/>
                <w:sz w:val="20"/>
                <w:szCs w:val="18"/>
              </w:rPr>
              <w:t>stilling</w:t>
            </w:r>
          </w:p>
        </w:tc>
        <w:tc>
          <w:tcPr>
            <w:tcW w:w="3309" w:type="dxa"/>
            <w:shd w:val="clear" w:color="auto" w:fill="BDD6EE" w:themeFill="accent1" w:themeFillTint="66"/>
          </w:tcPr>
          <w:p w14:paraId="7F2D4381" w14:textId="77777777" w:rsidR="003B34DC" w:rsidRPr="00CA6538" w:rsidRDefault="003B34DC" w:rsidP="003B34DC">
            <w:pPr>
              <w:rPr>
                <w:sz w:val="18"/>
                <w:szCs w:val="18"/>
              </w:rPr>
            </w:pPr>
          </w:p>
          <w:p w14:paraId="0683B489" w14:textId="77777777" w:rsidR="003B34DC" w:rsidRPr="00CA6538" w:rsidRDefault="003B34DC" w:rsidP="003B34DC">
            <w:pPr>
              <w:rPr>
                <w:sz w:val="18"/>
                <w:szCs w:val="18"/>
              </w:rPr>
            </w:pPr>
            <w:r w:rsidRPr="00CA6538">
              <w:rPr>
                <w:sz w:val="18"/>
                <w:szCs w:val="18"/>
              </w:rPr>
              <w:t>Intervju</w:t>
            </w:r>
            <w:r w:rsidR="003B1489" w:rsidRPr="00CA6538">
              <w:rPr>
                <w:sz w:val="18"/>
                <w:szCs w:val="18"/>
              </w:rPr>
              <w:t xml:space="preserve"> og innstilling</w:t>
            </w:r>
          </w:p>
        </w:tc>
        <w:tc>
          <w:tcPr>
            <w:tcW w:w="5452" w:type="dxa"/>
            <w:shd w:val="clear" w:color="auto" w:fill="BDD6EE" w:themeFill="accent1" w:themeFillTint="66"/>
          </w:tcPr>
          <w:p w14:paraId="05B1AB3D" w14:textId="77777777" w:rsidR="00F74794" w:rsidRPr="007E2BA5" w:rsidRDefault="00F74794" w:rsidP="007E2BA5">
            <w:pPr>
              <w:rPr>
                <w:sz w:val="18"/>
                <w:szCs w:val="18"/>
              </w:rPr>
            </w:pPr>
          </w:p>
          <w:p w14:paraId="0C02F0DF" w14:textId="77777777" w:rsidR="003B34DC" w:rsidRPr="007E2BA5" w:rsidRDefault="00A609D2" w:rsidP="00E169EF">
            <w:pPr>
              <w:pStyle w:val="ListParagraph"/>
              <w:numPr>
                <w:ilvl w:val="0"/>
                <w:numId w:val="5"/>
              </w:numPr>
              <w:rPr>
                <w:sz w:val="18"/>
                <w:szCs w:val="18"/>
              </w:rPr>
            </w:pPr>
            <w:r w:rsidRPr="00770C15">
              <w:rPr>
                <w:sz w:val="18"/>
                <w:szCs w:val="18"/>
              </w:rPr>
              <w:t>Følg</w:t>
            </w:r>
            <w:r w:rsidR="00E81795" w:rsidRPr="00770C15">
              <w:rPr>
                <w:sz w:val="18"/>
                <w:szCs w:val="18"/>
              </w:rPr>
              <w:t xml:space="preserve"> r</w:t>
            </w:r>
            <w:r w:rsidR="00C356E6">
              <w:rPr>
                <w:sz w:val="18"/>
                <w:szCs w:val="18"/>
              </w:rPr>
              <w:t xml:space="preserve">etningslinjer for intervju via </w:t>
            </w:r>
            <w:r w:rsidR="003B34DC" w:rsidRPr="00770C15">
              <w:rPr>
                <w:sz w:val="18"/>
                <w:szCs w:val="18"/>
              </w:rPr>
              <w:t>Skype</w:t>
            </w:r>
            <w:r w:rsidRPr="00770C15">
              <w:rPr>
                <w:sz w:val="18"/>
                <w:szCs w:val="18"/>
              </w:rPr>
              <w:t>/andre digitale tjenester</w:t>
            </w:r>
            <w:r w:rsidR="00E81795" w:rsidRPr="00770C15">
              <w:rPr>
                <w:sz w:val="18"/>
                <w:szCs w:val="18"/>
              </w:rPr>
              <w:t xml:space="preserve"> og ev. reisegodtgjørelse</w:t>
            </w:r>
            <w:r w:rsidR="004D1B0F" w:rsidRPr="00770C15">
              <w:rPr>
                <w:sz w:val="18"/>
                <w:szCs w:val="18"/>
              </w:rPr>
              <w:t xml:space="preserve"> (se </w:t>
            </w:r>
            <w:hyperlink r:id="rId23" w:history="1">
              <w:r w:rsidR="003C5A07" w:rsidRPr="00770C15">
                <w:rPr>
                  <w:rStyle w:val="Hyperlink"/>
                  <w:sz w:val="18"/>
                  <w:szCs w:val="18"/>
                </w:rPr>
                <w:t>ressurssiden for internasjonal rekruttering</w:t>
              </w:r>
            </w:hyperlink>
            <w:r w:rsidR="00C356E6">
              <w:rPr>
                <w:rStyle w:val="Hyperlink"/>
                <w:sz w:val="18"/>
                <w:szCs w:val="18"/>
              </w:rPr>
              <w:t>,</w:t>
            </w:r>
            <w:r w:rsidR="003C5A07" w:rsidRPr="00770C15">
              <w:rPr>
                <w:rStyle w:val="Hyperlink"/>
                <w:sz w:val="18"/>
                <w:szCs w:val="18"/>
                <w:u w:val="none"/>
              </w:rPr>
              <w:t xml:space="preserve"> </w:t>
            </w:r>
            <w:r w:rsidR="003C5A07" w:rsidRPr="00770C15">
              <w:rPr>
                <w:sz w:val="18"/>
                <w:szCs w:val="18"/>
              </w:rPr>
              <w:t>samt</w:t>
            </w:r>
            <w:r w:rsidR="003C5A07" w:rsidRPr="00770C15">
              <w:rPr>
                <w:sz w:val="18"/>
                <w:szCs w:val="18"/>
                <w:u w:val="single"/>
              </w:rPr>
              <w:t xml:space="preserve"> v</w:t>
            </w:r>
            <w:r w:rsidR="001D0B47">
              <w:rPr>
                <w:sz w:val="18"/>
                <w:szCs w:val="18"/>
                <w:u w:val="single"/>
              </w:rPr>
              <w:t>edlegg 1</w:t>
            </w:r>
            <w:r w:rsidR="004D1B0F">
              <w:rPr>
                <w:sz w:val="18"/>
                <w:szCs w:val="18"/>
              </w:rPr>
              <w:t xml:space="preserve"> for detaljer</w:t>
            </w:r>
            <w:r w:rsidR="004D1B0F" w:rsidRPr="003C5A07">
              <w:rPr>
                <w:sz w:val="18"/>
                <w:szCs w:val="18"/>
              </w:rPr>
              <w:t>)</w:t>
            </w:r>
          </w:p>
          <w:p w14:paraId="67DF46D8" w14:textId="77777777" w:rsidR="007E2BA5" w:rsidRDefault="007E2BA5" w:rsidP="007E2BA5">
            <w:pPr>
              <w:pStyle w:val="ListParagraph"/>
              <w:ind w:left="360"/>
              <w:rPr>
                <w:sz w:val="18"/>
                <w:szCs w:val="18"/>
              </w:rPr>
            </w:pPr>
          </w:p>
          <w:p w14:paraId="7BADB045" w14:textId="77777777" w:rsidR="007E2BA5" w:rsidRPr="003432E7" w:rsidRDefault="007E2BA5" w:rsidP="003432E7">
            <w:pPr>
              <w:pStyle w:val="ListParagraph"/>
              <w:numPr>
                <w:ilvl w:val="0"/>
                <w:numId w:val="5"/>
              </w:numPr>
              <w:rPr>
                <w:sz w:val="18"/>
                <w:szCs w:val="18"/>
              </w:rPr>
            </w:pPr>
            <w:r w:rsidRPr="003432E7">
              <w:rPr>
                <w:sz w:val="18"/>
                <w:szCs w:val="18"/>
              </w:rPr>
              <w:t xml:space="preserve">Kandidat innkalles </w:t>
            </w:r>
          </w:p>
          <w:p w14:paraId="5150452C" w14:textId="77777777" w:rsidR="00FD1498" w:rsidRPr="00990070" w:rsidRDefault="00FD1498" w:rsidP="00990070">
            <w:pPr>
              <w:rPr>
                <w:sz w:val="18"/>
                <w:szCs w:val="18"/>
              </w:rPr>
            </w:pPr>
          </w:p>
          <w:p w14:paraId="0F7A7770" w14:textId="4344F007" w:rsidR="00562E2B" w:rsidRPr="006E7FFB" w:rsidRDefault="007E2BA5" w:rsidP="007E2BA5">
            <w:pPr>
              <w:pStyle w:val="ListParagraph"/>
              <w:numPr>
                <w:ilvl w:val="0"/>
                <w:numId w:val="5"/>
              </w:numPr>
              <w:rPr>
                <w:sz w:val="18"/>
                <w:szCs w:val="18"/>
              </w:rPr>
            </w:pPr>
            <w:r w:rsidRPr="00770C15">
              <w:rPr>
                <w:sz w:val="18"/>
                <w:szCs w:val="18"/>
              </w:rPr>
              <w:t>Bakgrunnssjekk og verifisering av papirer (</w:t>
            </w:r>
            <w:r w:rsidR="00053012" w:rsidRPr="00770C15">
              <w:rPr>
                <w:sz w:val="18"/>
                <w:szCs w:val="18"/>
              </w:rPr>
              <w:t xml:space="preserve">gjøres </w:t>
            </w:r>
            <w:r w:rsidRPr="00770C15">
              <w:rPr>
                <w:sz w:val="18"/>
                <w:szCs w:val="18"/>
              </w:rPr>
              <w:t xml:space="preserve">i forb. med </w:t>
            </w:r>
            <w:r w:rsidR="00770C15">
              <w:rPr>
                <w:sz w:val="18"/>
                <w:szCs w:val="18"/>
              </w:rPr>
              <w:t xml:space="preserve">referansesjekk før innstilling). </w:t>
            </w:r>
            <w:r w:rsidRPr="00770C15">
              <w:rPr>
                <w:sz w:val="18"/>
                <w:szCs w:val="18"/>
              </w:rPr>
              <w:t>Kandidater fra Iran og Nord Korea</w:t>
            </w:r>
            <w:r w:rsidR="00BE37C3">
              <w:rPr>
                <w:sz w:val="18"/>
                <w:szCs w:val="18"/>
              </w:rPr>
              <w:t xml:space="preserve"> som tidligere ble sendt til vurdering til Politiet kan vi ikke lenger regne med da det er iflg. PST institusjonens eget ansvar å følge med trusselbildet. Ved tvil kan tjenester fra ekstern bakgrunnssjekk firma kjøpes. </w:t>
            </w:r>
            <w:r w:rsidR="00770C15" w:rsidRPr="00C356E6">
              <w:rPr>
                <w:i/>
                <w:sz w:val="18"/>
                <w:szCs w:val="18"/>
              </w:rPr>
              <w:t xml:space="preserve">(Merk: </w:t>
            </w:r>
            <w:r w:rsidRPr="00C356E6">
              <w:rPr>
                <w:i/>
                <w:sz w:val="18"/>
                <w:szCs w:val="18"/>
              </w:rPr>
              <w:t>Avventer avklaring på generelle rutiner</w:t>
            </w:r>
            <w:r w:rsidR="00A609D2" w:rsidRPr="00C356E6">
              <w:rPr>
                <w:i/>
                <w:sz w:val="18"/>
                <w:szCs w:val="18"/>
              </w:rPr>
              <w:t xml:space="preserve"> for bakgrunn</w:t>
            </w:r>
            <w:r w:rsidR="00C356E6" w:rsidRPr="00C356E6">
              <w:rPr>
                <w:i/>
                <w:sz w:val="18"/>
                <w:szCs w:val="18"/>
              </w:rPr>
              <w:t>s</w:t>
            </w:r>
            <w:r w:rsidR="00A609D2" w:rsidRPr="00C356E6">
              <w:rPr>
                <w:i/>
                <w:sz w:val="18"/>
                <w:szCs w:val="18"/>
              </w:rPr>
              <w:t>sjekk</w:t>
            </w:r>
            <w:r w:rsidR="00770C15" w:rsidRPr="00C356E6">
              <w:rPr>
                <w:i/>
                <w:sz w:val="18"/>
                <w:szCs w:val="18"/>
              </w:rPr>
              <w:t>)</w:t>
            </w:r>
          </w:p>
          <w:p w14:paraId="6844BDFB" w14:textId="77777777" w:rsidR="009C0BD8" w:rsidRPr="006E7FFB" w:rsidRDefault="009C0BD8" w:rsidP="006E7FFB">
            <w:pPr>
              <w:rPr>
                <w:sz w:val="18"/>
                <w:szCs w:val="18"/>
              </w:rPr>
            </w:pPr>
          </w:p>
        </w:tc>
        <w:tc>
          <w:tcPr>
            <w:tcW w:w="2643" w:type="dxa"/>
            <w:shd w:val="clear" w:color="auto" w:fill="BDD6EE" w:themeFill="accent1" w:themeFillTint="66"/>
          </w:tcPr>
          <w:p w14:paraId="30392C2A" w14:textId="77777777" w:rsidR="00E30BED" w:rsidRPr="00CA6538" w:rsidRDefault="00E30BED" w:rsidP="003B34DC">
            <w:pPr>
              <w:rPr>
                <w:sz w:val="18"/>
                <w:szCs w:val="18"/>
              </w:rPr>
            </w:pPr>
          </w:p>
          <w:p w14:paraId="1C6002E7" w14:textId="77777777" w:rsidR="00894CB5" w:rsidRDefault="00894CB5" w:rsidP="003B34DC">
            <w:pPr>
              <w:rPr>
                <w:sz w:val="18"/>
                <w:szCs w:val="18"/>
              </w:rPr>
            </w:pPr>
            <w:r>
              <w:rPr>
                <w:sz w:val="18"/>
                <w:szCs w:val="18"/>
              </w:rPr>
              <w:t>HR lokalt</w:t>
            </w:r>
          </w:p>
          <w:p w14:paraId="2A5C21E0" w14:textId="77777777" w:rsidR="00894CB5" w:rsidRDefault="00894CB5" w:rsidP="003B34DC">
            <w:pPr>
              <w:rPr>
                <w:sz w:val="18"/>
                <w:szCs w:val="18"/>
              </w:rPr>
            </w:pPr>
          </w:p>
          <w:p w14:paraId="2B8C4C91" w14:textId="77777777" w:rsidR="00562E2B" w:rsidRDefault="00562E2B" w:rsidP="003B34DC">
            <w:pPr>
              <w:rPr>
                <w:sz w:val="18"/>
                <w:szCs w:val="18"/>
              </w:rPr>
            </w:pPr>
          </w:p>
          <w:p w14:paraId="40622760" w14:textId="77777777" w:rsidR="00770C15" w:rsidRDefault="00770C15" w:rsidP="003B34DC">
            <w:pPr>
              <w:rPr>
                <w:sz w:val="18"/>
                <w:szCs w:val="18"/>
              </w:rPr>
            </w:pPr>
          </w:p>
          <w:p w14:paraId="108D5968" w14:textId="77777777" w:rsidR="009C0BD8" w:rsidRDefault="0083195A" w:rsidP="003B34DC">
            <w:pPr>
              <w:rPr>
                <w:sz w:val="18"/>
                <w:szCs w:val="18"/>
              </w:rPr>
            </w:pPr>
            <w:r w:rsidRPr="00CA6538">
              <w:rPr>
                <w:sz w:val="18"/>
                <w:szCs w:val="18"/>
              </w:rPr>
              <w:t>HR lokalt</w:t>
            </w:r>
          </w:p>
          <w:p w14:paraId="19ABA1DB" w14:textId="77777777" w:rsidR="00FD1498" w:rsidRDefault="00FD1498" w:rsidP="003B34DC">
            <w:pPr>
              <w:rPr>
                <w:sz w:val="18"/>
                <w:szCs w:val="18"/>
              </w:rPr>
            </w:pPr>
          </w:p>
          <w:p w14:paraId="686D1570" w14:textId="77777777" w:rsidR="009C0BD8" w:rsidRDefault="009C0BD8" w:rsidP="003B34DC">
            <w:pPr>
              <w:rPr>
                <w:sz w:val="18"/>
                <w:szCs w:val="18"/>
              </w:rPr>
            </w:pPr>
            <w:r>
              <w:rPr>
                <w:sz w:val="18"/>
                <w:szCs w:val="18"/>
              </w:rPr>
              <w:t>HR lokalt</w:t>
            </w:r>
            <w:r w:rsidR="00B67A16">
              <w:rPr>
                <w:sz w:val="18"/>
                <w:szCs w:val="18"/>
              </w:rPr>
              <w:t>, HR sentralt</w:t>
            </w:r>
          </w:p>
          <w:p w14:paraId="3BDC6372" w14:textId="77777777" w:rsidR="009C0BD8" w:rsidRPr="00B67A16" w:rsidRDefault="00B67A16" w:rsidP="009C0BD8">
            <w:pPr>
              <w:rPr>
                <w:i/>
                <w:sz w:val="18"/>
                <w:szCs w:val="18"/>
              </w:rPr>
            </w:pPr>
            <w:r w:rsidRPr="00B67A16">
              <w:rPr>
                <w:i/>
                <w:sz w:val="18"/>
                <w:szCs w:val="18"/>
              </w:rPr>
              <w:t>(HR sentralt utformer retningslinjer)</w:t>
            </w:r>
          </w:p>
          <w:p w14:paraId="10DFECA0" w14:textId="77777777" w:rsidR="003B34DC" w:rsidRPr="00CA6538" w:rsidRDefault="003B34DC" w:rsidP="009C0BD8">
            <w:pPr>
              <w:rPr>
                <w:sz w:val="18"/>
                <w:szCs w:val="18"/>
              </w:rPr>
            </w:pPr>
          </w:p>
        </w:tc>
      </w:tr>
      <w:tr w:rsidR="00663DAC" w14:paraId="0AB42ED1" w14:textId="77777777" w:rsidTr="00003132">
        <w:tc>
          <w:tcPr>
            <w:tcW w:w="2590" w:type="dxa"/>
            <w:shd w:val="clear" w:color="auto" w:fill="9CC2E5" w:themeFill="accent1" w:themeFillTint="99"/>
          </w:tcPr>
          <w:p w14:paraId="0F7E7B9E" w14:textId="77777777" w:rsidR="00663DAC" w:rsidRPr="00CA6538" w:rsidRDefault="00663DAC" w:rsidP="00663DAC">
            <w:pPr>
              <w:rPr>
                <w:sz w:val="18"/>
                <w:szCs w:val="18"/>
              </w:rPr>
            </w:pPr>
          </w:p>
          <w:p w14:paraId="02592442" w14:textId="77777777" w:rsidR="00663DAC" w:rsidRPr="00C74805" w:rsidRDefault="00663DAC" w:rsidP="00663DAC">
            <w:pPr>
              <w:jc w:val="center"/>
              <w:rPr>
                <w:b/>
                <w:sz w:val="24"/>
                <w:szCs w:val="18"/>
              </w:rPr>
            </w:pPr>
            <w:r w:rsidRPr="00C74805">
              <w:rPr>
                <w:b/>
                <w:sz w:val="24"/>
                <w:szCs w:val="18"/>
              </w:rPr>
              <w:t>Steg 5</w:t>
            </w:r>
          </w:p>
          <w:p w14:paraId="30D0B2DF" w14:textId="77777777" w:rsidR="00663DAC" w:rsidRPr="00C74805" w:rsidRDefault="00663DAC" w:rsidP="00663DAC">
            <w:pPr>
              <w:jc w:val="center"/>
              <w:rPr>
                <w:b/>
                <w:sz w:val="20"/>
                <w:szCs w:val="18"/>
              </w:rPr>
            </w:pPr>
          </w:p>
          <w:p w14:paraId="516AE603" w14:textId="77777777" w:rsidR="00663DAC" w:rsidRPr="00C74805" w:rsidRDefault="00663DAC" w:rsidP="00663DAC">
            <w:pPr>
              <w:jc w:val="center"/>
              <w:rPr>
                <w:b/>
                <w:sz w:val="20"/>
                <w:szCs w:val="18"/>
              </w:rPr>
            </w:pPr>
            <w:r>
              <w:rPr>
                <w:b/>
                <w:sz w:val="20"/>
                <w:szCs w:val="18"/>
              </w:rPr>
              <w:t>Ansettelse</w:t>
            </w:r>
          </w:p>
          <w:p w14:paraId="0D06D922" w14:textId="77777777" w:rsidR="00663DAC" w:rsidRDefault="00663DAC" w:rsidP="00663DAC">
            <w:pPr>
              <w:jc w:val="center"/>
              <w:rPr>
                <w:b/>
                <w:sz w:val="18"/>
                <w:szCs w:val="18"/>
              </w:rPr>
            </w:pPr>
          </w:p>
          <w:p w14:paraId="5AC4B13C" w14:textId="77777777" w:rsidR="00663DAC" w:rsidRPr="005C2AC7" w:rsidRDefault="00663DAC" w:rsidP="00663DAC">
            <w:pPr>
              <w:jc w:val="center"/>
              <w:rPr>
                <w:i/>
                <w:sz w:val="18"/>
                <w:szCs w:val="18"/>
              </w:rPr>
            </w:pPr>
            <w:r w:rsidRPr="005C2AC7">
              <w:rPr>
                <w:i/>
                <w:sz w:val="18"/>
                <w:szCs w:val="18"/>
              </w:rPr>
              <w:t>(NB! For gjesteforskere/forskere på egne midler, se egne rutiner for dette steget under)</w:t>
            </w:r>
          </w:p>
        </w:tc>
        <w:tc>
          <w:tcPr>
            <w:tcW w:w="3309" w:type="dxa"/>
            <w:shd w:val="clear" w:color="auto" w:fill="9CC2E5" w:themeFill="accent1" w:themeFillTint="99"/>
          </w:tcPr>
          <w:p w14:paraId="46D03A5D" w14:textId="77777777" w:rsidR="00663DAC" w:rsidRPr="00CA6538" w:rsidRDefault="00663DAC" w:rsidP="00663DAC">
            <w:pPr>
              <w:rPr>
                <w:sz w:val="18"/>
                <w:szCs w:val="18"/>
              </w:rPr>
            </w:pPr>
          </w:p>
          <w:p w14:paraId="3D5BED62" w14:textId="77777777" w:rsidR="00663DAC" w:rsidRPr="00CA6538" w:rsidRDefault="00663DAC" w:rsidP="00663DAC">
            <w:pPr>
              <w:rPr>
                <w:sz w:val="18"/>
                <w:szCs w:val="18"/>
              </w:rPr>
            </w:pPr>
            <w:r w:rsidRPr="00CA6538">
              <w:rPr>
                <w:sz w:val="18"/>
                <w:szCs w:val="18"/>
              </w:rPr>
              <w:t>Tilsetting/arbeidskontrakt/registrering</w:t>
            </w:r>
          </w:p>
        </w:tc>
        <w:tc>
          <w:tcPr>
            <w:tcW w:w="5452" w:type="dxa"/>
            <w:shd w:val="clear" w:color="auto" w:fill="9CC2E5" w:themeFill="accent1" w:themeFillTint="99"/>
          </w:tcPr>
          <w:p w14:paraId="7FDD1548" w14:textId="77777777" w:rsidR="00663DAC" w:rsidRPr="00CA6538" w:rsidRDefault="00663DAC" w:rsidP="00663DAC">
            <w:pPr>
              <w:rPr>
                <w:b/>
                <w:sz w:val="18"/>
                <w:szCs w:val="18"/>
              </w:rPr>
            </w:pPr>
          </w:p>
          <w:p w14:paraId="5F86619E" w14:textId="77777777" w:rsidR="00663DAC" w:rsidRPr="001F63B1" w:rsidRDefault="00663DAC" w:rsidP="00663DAC">
            <w:pPr>
              <w:pStyle w:val="ListParagraph"/>
              <w:numPr>
                <w:ilvl w:val="0"/>
                <w:numId w:val="8"/>
              </w:numPr>
              <w:rPr>
                <w:b/>
                <w:sz w:val="18"/>
                <w:szCs w:val="18"/>
              </w:rPr>
            </w:pPr>
            <w:r w:rsidRPr="00302BEA">
              <w:rPr>
                <w:b/>
                <w:caps/>
                <w:sz w:val="18"/>
                <w:szCs w:val="18"/>
              </w:rPr>
              <w:t xml:space="preserve">Kandidaten returnerer Relocation-skjema til HR </w:t>
            </w:r>
            <w:r>
              <w:rPr>
                <w:b/>
                <w:caps/>
                <w:sz w:val="18"/>
                <w:szCs w:val="18"/>
              </w:rPr>
              <w:t>LOKALT</w:t>
            </w:r>
          </w:p>
          <w:p w14:paraId="415BCAFB" w14:textId="77777777" w:rsidR="00663DAC" w:rsidRPr="00A26E6E" w:rsidRDefault="00663DAC" w:rsidP="00663DAC">
            <w:pPr>
              <w:rPr>
                <w:b/>
                <w:sz w:val="18"/>
                <w:szCs w:val="18"/>
              </w:rPr>
            </w:pPr>
          </w:p>
          <w:p w14:paraId="7986DE31" w14:textId="77777777" w:rsidR="00663DAC" w:rsidRPr="00CA6538" w:rsidRDefault="00663DAC" w:rsidP="00663DAC">
            <w:pPr>
              <w:pStyle w:val="ListParagraph"/>
              <w:numPr>
                <w:ilvl w:val="0"/>
                <w:numId w:val="8"/>
              </w:numPr>
              <w:rPr>
                <w:b/>
                <w:sz w:val="18"/>
                <w:szCs w:val="18"/>
              </w:rPr>
            </w:pPr>
            <w:r w:rsidRPr="00CA6538">
              <w:rPr>
                <w:b/>
                <w:sz w:val="18"/>
                <w:szCs w:val="18"/>
              </w:rPr>
              <w:t xml:space="preserve">HR </w:t>
            </w:r>
            <w:r>
              <w:rPr>
                <w:b/>
                <w:sz w:val="18"/>
                <w:szCs w:val="18"/>
              </w:rPr>
              <w:t>LOKALT</w:t>
            </w:r>
            <w:r w:rsidRPr="00CA6538">
              <w:rPr>
                <w:b/>
                <w:sz w:val="18"/>
                <w:szCs w:val="18"/>
              </w:rPr>
              <w:t xml:space="preserve"> YTER BISTAND FØR ANKOMST</w:t>
            </w:r>
          </w:p>
          <w:p w14:paraId="4606E3EE" w14:textId="77777777" w:rsidR="00663DAC" w:rsidRPr="00CA6538" w:rsidRDefault="00663DAC" w:rsidP="00663DAC">
            <w:pPr>
              <w:pStyle w:val="ListParagraph"/>
              <w:numPr>
                <w:ilvl w:val="0"/>
                <w:numId w:val="11"/>
              </w:numPr>
              <w:ind w:left="720"/>
              <w:rPr>
                <w:sz w:val="18"/>
                <w:szCs w:val="18"/>
              </w:rPr>
            </w:pPr>
            <w:r w:rsidRPr="00CA6538">
              <w:rPr>
                <w:sz w:val="18"/>
                <w:szCs w:val="18"/>
              </w:rPr>
              <w:t>Oppfølging/praktisk hjelp pr. e-post basert på tilbakemeldinger i Relocation skjema (løpende)</w:t>
            </w:r>
          </w:p>
          <w:p w14:paraId="1162EB1E" w14:textId="77777777" w:rsidR="00663DAC" w:rsidRPr="007B7F0A" w:rsidRDefault="00663DAC" w:rsidP="00663DAC">
            <w:pPr>
              <w:pStyle w:val="ListParagraph"/>
              <w:numPr>
                <w:ilvl w:val="0"/>
                <w:numId w:val="11"/>
              </w:numPr>
              <w:ind w:left="720"/>
              <w:rPr>
                <w:sz w:val="18"/>
                <w:szCs w:val="18"/>
                <w:lang w:val="en-US"/>
              </w:rPr>
            </w:pPr>
            <w:r w:rsidRPr="007B7F0A">
              <w:rPr>
                <w:sz w:val="18"/>
                <w:szCs w:val="18"/>
                <w:lang w:val="en-US"/>
              </w:rPr>
              <w:t>Ved behov: Skypesamtale</w:t>
            </w:r>
          </w:p>
          <w:p w14:paraId="1AE2A695" w14:textId="77777777" w:rsidR="00663DAC" w:rsidRPr="001F63B1" w:rsidRDefault="00663DAC" w:rsidP="00663DAC">
            <w:pPr>
              <w:pStyle w:val="ListParagraph"/>
              <w:numPr>
                <w:ilvl w:val="0"/>
                <w:numId w:val="11"/>
              </w:numPr>
              <w:ind w:left="720"/>
              <w:rPr>
                <w:sz w:val="18"/>
                <w:szCs w:val="18"/>
                <w:lang w:val="en-US"/>
              </w:rPr>
            </w:pPr>
            <w:r w:rsidRPr="001F63B1">
              <w:rPr>
                <w:sz w:val="18"/>
                <w:szCs w:val="18"/>
                <w:lang w:val="en-US"/>
              </w:rPr>
              <w:t>HR</w:t>
            </w:r>
            <w:r>
              <w:rPr>
                <w:sz w:val="18"/>
                <w:szCs w:val="18"/>
                <w:lang w:val="en-US"/>
              </w:rPr>
              <w:t>lokalt</w:t>
            </w:r>
            <w:r w:rsidRPr="001F63B1">
              <w:rPr>
                <w:sz w:val="18"/>
                <w:szCs w:val="18"/>
                <w:lang w:val="en-US"/>
              </w:rPr>
              <w:t xml:space="preserve"> fører dialog med leder/HR lokalt m.h.t. vurdering rundt ev. Plusspakker. Se </w:t>
            </w:r>
            <w:hyperlink r:id="rId24" w:history="1">
              <w:r w:rsidRPr="001F63B1">
                <w:rPr>
                  <w:rStyle w:val="Hyperlink"/>
                  <w:sz w:val="18"/>
                  <w:szCs w:val="18"/>
                  <w:lang w:val="en-US"/>
                </w:rPr>
                <w:t xml:space="preserve">ressurssiden for internasjonal </w:t>
              </w:r>
              <w:r w:rsidRPr="001F63B1">
                <w:rPr>
                  <w:rStyle w:val="Hyperlink"/>
                  <w:sz w:val="18"/>
                  <w:szCs w:val="18"/>
                  <w:lang w:val="en-US"/>
                </w:rPr>
                <w:lastRenderedPageBreak/>
                <w:t>rekruttering</w:t>
              </w:r>
            </w:hyperlink>
            <w:r w:rsidRPr="001F63B1">
              <w:rPr>
                <w:rStyle w:val="Hyperlink"/>
                <w:color w:val="auto"/>
                <w:sz w:val="18"/>
                <w:szCs w:val="18"/>
                <w:lang w:val="en-US"/>
              </w:rPr>
              <w:t xml:space="preserve"> </w:t>
            </w:r>
            <w:r w:rsidRPr="001F63B1">
              <w:rPr>
                <w:rStyle w:val="Hyperlink"/>
                <w:color w:val="auto"/>
                <w:sz w:val="18"/>
                <w:szCs w:val="18"/>
                <w:u w:val="none"/>
                <w:lang w:val="en-US"/>
              </w:rPr>
              <w:t>eller</w:t>
            </w:r>
            <w:r w:rsidRPr="001F63B1">
              <w:rPr>
                <w:rStyle w:val="Hyperlink"/>
                <w:color w:val="auto"/>
                <w:sz w:val="18"/>
                <w:szCs w:val="18"/>
                <w:lang w:val="en-US"/>
              </w:rPr>
              <w:t xml:space="preserve"> </w:t>
            </w:r>
            <w:r w:rsidRPr="001F63B1">
              <w:rPr>
                <w:sz w:val="18"/>
                <w:szCs w:val="18"/>
                <w:u w:val="single"/>
                <w:lang w:val="en-US"/>
              </w:rPr>
              <w:t>vedlegg 1</w:t>
            </w:r>
            <w:r w:rsidRPr="001F63B1">
              <w:rPr>
                <w:sz w:val="18"/>
                <w:szCs w:val="18"/>
                <w:lang w:val="en-US"/>
              </w:rPr>
              <w:t xml:space="preserve"> for detaljer om ansattkategorier og oversikt over servicenivå og mottakspakker. </w:t>
            </w:r>
          </w:p>
          <w:p w14:paraId="041D5CF4" w14:textId="77777777" w:rsidR="00663DAC" w:rsidRPr="001F63B1" w:rsidRDefault="00663DAC" w:rsidP="00663DAC">
            <w:pPr>
              <w:pStyle w:val="ListParagraph"/>
              <w:ind w:left="360"/>
              <w:rPr>
                <w:b/>
                <w:sz w:val="18"/>
                <w:szCs w:val="18"/>
                <w:lang w:val="en-US"/>
              </w:rPr>
            </w:pPr>
          </w:p>
          <w:p w14:paraId="7583A04E" w14:textId="77777777" w:rsidR="00663DAC" w:rsidRPr="007B7F0A" w:rsidRDefault="00663DAC" w:rsidP="00663DAC">
            <w:pPr>
              <w:pStyle w:val="ListParagraph"/>
              <w:numPr>
                <w:ilvl w:val="0"/>
                <w:numId w:val="8"/>
              </w:numPr>
              <w:rPr>
                <w:b/>
                <w:sz w:val="18"/>
                <w:szCs w:val="18"/>
              </w:rPr>
            </w:pPr>
            <w:r w:rsidRPr="007B7F0A">
              <w:rPr>
                <w:b/>
                <w:sz w:val="18"/>
                <w:szCs w:val="18"/>
              </w:rPr>
              <w:t>HR LOKALT /LEDER YTER BISTAND FØR ANKOMST</w:t>
            </w:r>
          </w:p>
          <w:p w14:paraId="55A9BBDB" w14:textId="77777777" w:rsidR="00663DAC" w:rsidRPr="005E7E3E" w:rsidRDefault="00663DAC" w:rsidP="00663DAC">
            <w:pPr>
              <w:pStyle w:val="ListParagraph"/>
              <w:numPr>
                <w:ilvl w:val="0"/>
                <w:numId w:val="11"/>
              </w:numPr>
              <w:ind w:left="720"/>
              <w:rPr>
                <w:sz w:val="18"/>
                <w:szCs w:val="18"/>
              </w:rPr>
            </w:pPr>
            <w:r w:rsidRPr="007B7F0A">
              <w:rPr>
                <w:sz w:val="18"/>
                <w:szCs w:val="18"/>
              </w:rPr>
              <w:t xml:space="preserve">Leder tar beslutning vedr. tilbud om ev. Plusspakker (se </w:t>
            </w:r>
            <w:hyperlink r:id="rId25" w:history="1">
              <w:r w:rsidRPr="00770C15">
                <w:rPr>
                  <w:rStyle w:val="Hyperlink"/>
                  <w:sz w:val="18"/>
                  <w:szCs w:val="18"/>
                </w:rPr>
                <w:t>ressurssiden for internasjonal rekruttering</w:t>
              </w:r>
            </w:hyperlink>
            <w:r>
              <w:rPr>
                <w:rStyle w:val="Hyperlink"/>
                <w:color w:val="auto"/>
                <w:sz w:val="18"/>
                <w:szCs w:val="18"/>
              </w:rPr>
              <w:t xml:space="preserve"> </w:t>
            </w:r>
            <w:r w:rsidRPr="000F7A8C">
              <w:rPr>
                <w:rStyle w:val="Hyperlink"/>
                <w:color w:val="auto"/>
                <w:sz w:val="18"/>
                <w:szCs w:val="18"/>
                <w:u w:val="none"/>
              </w:rPr>
              <w:t>eller</w:t>
            </w:r>
            <w:r>
              <w:rPr>
                <w:rStyle w:val="Hyperlink"/>
                <w:color w:val="auto"/>
                <w:sz w:val="18"/>
                <w:szCs w:val="18"/>
              </w:rPr>
              <w:t xml:space="preserve"> </w:t>
            </w:r>
            <w:r w:rsidRPr="0050376C">
              <w:rPr>
                <w:sz w:val="18"/>
                <w:szCs w:val="18"/>
                <w:u w:val="single"/>
              </w:rPr>
              <w:t xml:space="preserve">vedlegg </w:t>
            </w:r>
            <w:r>
              <w:rPr>
                <w:sz w:val="18"/>
                <w:szCs w:val="18"/>
                <w:u w:val="single"/>
              </w:rPr>
              <w:t>1</w:t>
            </w:r>
            <w:r w:rsidRPr="007B7F0A">
              <w:rPr>
                <w:sz w:val="18"/>
                <w:szCs w:val="18"/>
              </w:rPr>
              <w:t xml:space="preserve"> for detaljer om </w:t>
            </w:r>
            <w:r w:rsidRPr="00A039D2">
              <w:rPr>
                <w:sz w:val="18"/>
                <w:szCs w:val="18"/>
              </w:rPr>
              <w:t>ansattkategorier og anbefalt servicenivå /mottakspakker</w:t>
            </w:r>
            <w:r>
              <w:rPr>
                <w:sz w:val="18"/>
                <w:szCs w:val="18"/>
              </w:rPr>
              <w:t>)</w:t>
            </w:r>
          </w:p>
          <w:p w14:paraId="6B98B392" w14:textId="77777777" w:rsidR="00663DAC" w:rsidRPr="001A0E0F" w:rsidRDefault="00663DAC" w:rsidP="00663DAC">
            <w:pPr>
              <w:pStyle w:val="ListParagraph"/>
              <w:numPr>
                <w:ilvl w:val="0"/>
                <w:numId w:val="11"/>
              </w:numPr>
              <w:ind w:left="720"/>
              <w:rPr>
                <w:sz w:val="18"/>
                <w:szCs w:val="18"/>
              </w:rPr>
            </w:pPr>
            <w:r w:rsidRPr="008E527D">
              <w:rPr>
                <w:sz w:val="18"/>
                <w:szCs w:val="18"/>
              </w:rPr>
              <w:t>Løpende oppfølging av spørsmål relatert til stillingen og arbeidsforholdet.</w:t>
            </w:r>
          </w:p>
          <w:p w14:paraId="51EAF08C" w14:textId="77777777" w:rsidR="00BD662E" w:rsidRPr="00BD662E" w:rsidRDefault="00663DAC" w:rsidP="00663DAC">
            <w:pPr>
              <w:pStyle w:val="ListParagraph"/>
              <w:numPr>
                <w:ilvl w:val="0"/>
                <w:numId w:val="8"/>
              </w:numPr>
              <w:rPr>
                <w:b/>
                <w:i/>
                <w:caps/>
                <w:sz w:val="18"/>
                <w:szCs w:val="18"/>
              </w:rPr>
            </w:pPr>
            <w:r w:rsidRPr="00CA6538">
              <w:rPr>
                <w:b/>
                <w:caps/>
                <w:sz w:val="18"/>
                <w:szCs w:val="18"/>
              </w:rPr>
              <w:t xml:space="preserve">HR lokalt sender ut e-post til kandidaten, </w:t>
            </w:r>
          </w:p>
          <w:p w14:paraId="38F1BF8A" w14:textId="71BDD1A9" w:rsidR="00663DAC" w:rsidRPr="005C2AC7" w:rsidRDefault="00663DAC" w:rsidP="00BD662E">
            <w:pPr>
              <w:pStyle w:val="ListParagraph"/>
              <w:ind w:left="360"/>
              <w:rPr>
                <w:b/>
                <w:i/>
                <w:caps/>
                <w:sz w:val="18"/>
                <w:szCs w:val="18"/>
              </w:rPr>
            </w:pPr>
            <w:r w:rsidRPr="005C2AC7">
              <w:rPr>
                <w:i/>
                <w:sz w:val="18"/>
                <w:szCs w:val="18"/>
              </w:rPr>
              <w:t>NB! Startdato må være s</w:t>
            </w:r>
            <w:r w:rsidR="00BD662E">
              <w:rPr>
                <w:i/>
                <w:sz w:val="18"/>
                <w:szCs w:val="18"/>
              </w:rPr>
              <w:t>att før utsendelse med klausul om at visum og dokumenter må være i orden før oppstart.</w:t>
            </w:r>
          </w:p>
          <w:p w14:paraId="2D4DEEDF" w14:textId="2B9C0440" w:rsidR="00663DAC" w:rsidRPr="0087274E" w:rsidRDefault="00663DAC" w:rsidP="00663DAC">
            <w:pPr>
              <w:pStyle w:val="ListParagraph"/>
              <w:rPr>
                <w:sz w:val="18"/>
                <w:szCs w:val="18"/>
              </w:rPr>
            </w:pPr>
          </w:p>
          <w:p w14:paraId="1B00A503" w14:textId="1C48CD45" w:rsidR="00663DAC" w:rsidRDefault="00663DAC" w:rsidP="00663DAC">
            <w:pPr>
              <w:ind w:left="360"/>
              <w:rPr>
                <w:sz w:val="18"/>
                <w:szCs w:val="18"/>
              </w:rPr>
            </w:pPr>
            <w:r w:rsidRPr="005305B3">
              <w:rPr>
                <w:sz w:val="18"/>
                <w:szCs w:val="18"/>
              </w:rPr>
              <w:t>E-post</w:t>
            </w:r>
            <w:r>
              <w:rPr>
                <w:sz w:val="18"/>
                <w:szCs w:val="18"/>
              </w:rPr>
              <w:t>en</w:t>
            </w:r>
            <w:r w:rsidRPr="005305B3">
              <w:rPr>
                <w:sz w:val="18"/>
                <w:szCs w:val="18"/>
              </w:rPr>
              <w:t xml:space="preserve"> (se mal </w:t>
            </w:r>
            <w:r>
              <w:rPr>
                <w:sz w:val="18"/>
                <w:szCs w:val="18"/>
                <w:u w:val="single"/>
              </w:rPr>
              <w:t xml:space="preserve">vedlegg 5 </w:t>
            </w:r>
            <w:r>
              <w:rPr>
                <w:sz w:val="18"/>
                <w:szCs w:val="18"/>
              </w:rPr>
              <w:t>og</w:t>
            </w:r>
            <w:r w:rsidRPr="0050376C">
              <w:rPr>
                <w:sz w:val="18"/>
                <w:szCs w:val="18"/>
              </w:rPr>
              <w:t xml:space="preserve"> </w:t>
            </w:r>
            <w:hyperlink r:id="rId26" w:anchor="tilsettingsdokumenter" w:history="1">
              <w:r w:rsidRPr="0050376C">
                <w:rPr>
                  <w:rStyle w:val="Hyperlink"/>
                  <w:sz w:val="18"/>
                  <w:szCs w:val="18"/>
                </w:rPr>
                <w:t>rekrutteringssidene</w:t>
              </w:r>
            </w:hyperlink>
            <w:r w:rsidRPr="005305B3">
              <w:rPr>
                <w:sz w:val="18"/>
                <w:szCs w:val="18"/>
              </w:rPr>
              <w:t xml:space="preserve">) </w:t>
            </w:r>
            <w:r>
              <w:rPr>
                <w:sz w:val="18"/>
                <w:szCs w:val="18"/>
              </w:rPr>
              <w:t>skal ha følgende vedlegg</w:t>
            </w:r>
            <w:r w:rsidRPr="005305B3">
              <w:rPr>
                <w:sz w:val="18"/>
                <w:szCs w:val="18"/>
              </w:rPr>
              <w:t xml:space="preserve">: </w:t>
            </w:r>
          </w:p>
          <w:p w14:paraId="2A10FC2A" w14:textId="61828E81" w:rsidR="00663DAC" w:rsidRPr="003C4EA2" w:rsidRDefault="00663DAC" w:rsidP="00663DAC">
            <w:pPr>
              <w:pStyle w:val="ListParagraph"/>
              <w:numPr>
                <w:ilvl w:val="1"/>
                <w:numId w:val="9"/>
              </w:numPr>
              <w:ind w:left="720"/>
              <w:rPr>
                <w:sz w:val="18"/>
                <w:szCs w:val="18"/>
                <w:u w:val="single"/>
                <w:lang w:val="en-US"/>
              </w:rPr>
            </w:pPr>
            <w:hyperlink r:id="rId27" w:anchor="Prosedyre for rekruttering og mottak av internasjonale ansatte" w:history="1">
              <w:r w:rsidRPr="006717E0">
                <w:rPr>
                  <w:rStyle w:val="Hyperlink"/>
                  <w:sz w:val="18"/>
                  <w:szCs w:val="18"/>
                  <w:lang w:val="en-US"/>
                </w:rPr>
                <w:t>Relocation questionaire</w:t>
              </w:r>
            </w:hyperlink>
            <w:r w:rsidRPr="00CA6538">
              <w:rPr>
                <w:sz w:val="18"/>
                <w:szCs w:val="18"/>
                <w:lang w:val="en-US"/>
              </w:rPr>
              <w:t xml:space="preserve"> </w:t>
            </w:r>
          </w:p>
          <w:p w14:paraId="68A68EBE" w14:textId="7E95ABA6" w:rsidR="00663DAC" w:rsidRDefault="00663DAC" w:rsidP="00663DAC">
            <w:pPr>
              <w:pStyle w:val="ListParagraph"/>
              <w:numPr>
                <w:ilvl w:val="1"/>
                <w:numId w:val="9"/>
              </w:numPr>
              <w:ind w:left="720"/>
              <w:rPr>
                <w:sz w:val="18"/>
                <w:szCs w:val="18"/>
              </w:rPr>
            </w:pPr>
            <w:r w:rsidRPr="00F1095B">
              <w:rPr>
                <w:sz w:val="18"/>
                <w:szCs w:val="18"/>
              </w:rPr>
              <w:t xml:space="preserve">For ikke-EU/EØS borgere: UDI skjema </w:t>
            </w:r>
            <w:hyperlink r:id="rId28" w:history="1">
              <w:r w:rsidRPr="00F1095B">
                <w:rPr>
                  <w:rStyle w:val="Hyperlink"/>
                  <w:sz w:val="18"/>
                  <w:szCs w:val="18"/>
                </w:rPr>
                <w:t>«Offer of Employment»</w:t>
              </w:r>
            </w:hyperlink>
            <w:r w:rsidRPr="00F1095B">
              <w:rPr>
                <w:sz w:val="18"/>
                <w:szCs w:val="18"/>
              </w:rPr>
              <w:t xml:space="preserve"> (print ut, fyll inn, signer og scan dokumentet</w:t>
            </w:r>
            <w:r w:rsidR="00BD662E">
              <w:rPr>
                <w:sz w:val="18"/>
                <w:szCs w:val="18"/>
              </w:rPr>
              <w:t>. UDI godtar ikke vanlig arbeidskontrakt</w:t>
            </w:r>
            <w:r w:rsidRPr="00F1095B">
              <w:rPr>
                <w:sz w:val="18"/>
                <w:szCs w:val="18"/>
              </w:rPr>
              <w:t xml:space="preserve">). </w:t>
            </w:r>
            <w:r>
              <w:rPr>
                <w:sz w:val="18"/>
                <w:szCs w:val="18"/>
              </w:rPr>
              <w:br/>
            </w:r>
            <w:r w:rsidRPr="00F1095B">
              <w:rPr>
                <w:sz w:val="18"/>
                <w:szCs w:val="18"/>
              </w:rPr>
              <w:t xml:space="preserve">(Merk: EU/EØS-borgere trenger ikke et eget skjema, men kan bruke arbeidskontrakten) </w:t>
            </w:r>
          </w:p>
          <w:p w14:paraId="58BF000D" w14:textId="0ED05638" w:rsidR="00663DAC" w:rsidRPr="00655066" w:rsidRDefault="00663DAC" w:rsidP="00663DAC">
            <w:pPr>
              <w:rPr>
                <w:b/>
                <w:caps/>
                <w:sz w:val="18"/>
                <w:szCs w:val="18"/>
              </w:rPr>
            </w:pPr>
          </w:p>
          <w:p w14:paraId="3271DFF8" w14:textId="321CBC42" w:rsidR="00663DAC" w:rsidRPr="00CA6538" w:rsidRDefault="00663DAC" w:rsidP="00663DAC">
            <w:pPr>
              <w:pStyle w:val="ListParagraph"/>
              <w:numPr>
                <w:ilvl w:val="0"/>
                <w:numId w:val="8"/>
              </w:numPr>
              <w:rPr>
                <w:b/>
                <w:caps/>
                <w:sz w:val="18"/>
                <w:szCs w:val="18"/>
              </w:rPr>
            </w:pPr>
            <w:r w:rsidRPr="00CA6538">
              <w:rPr>
                <w:b/>
                <w:caps/>
                <w:sz w:val="18"/>
                <w:szCs w:val="18"/>
              </w:rPr>
              <w:t xml:space="preserve">registrering: </w:t>
            </w:r>
            <w:r>
              <w:rPr>
                <w:b/>
                <w:caps/>
                <w:sz w:val="18"/>
                <w:szCs w:val="18"/>
              </w:rPr>
              <w:t xml:space="preserve">HR lokalt følger opp </w:t>
            </w:r>
            <w:r w:rsidRPr="00CA6538">
              <w:rPr>
                <w:b/>
                <w:caps/>
                <w:sz w:val="18"/>
                <w:szCs w:val="18"/>
              </w:rPr>
              <w:t>registreringen</w:t>
            </w:r>
          </w:p>
          <w:p w14:paraId="55AA007D" w14:textId="73A132D1" w:rsidR="00663DAC" w:rsidRPr="00881969" w:rsidRDefault="00663DAC" w:rsidP="00663DAC">
            <w:pPr>
              <w:pStyle w:val="ListParagraph"/>
              <w:numPr>
                <w:ilvl w:val="0"/>
                <w:numId w:val="36"/>
              </w:numPr>
              <w:rPr>
                <w:sz w:val="18"/>
                <w:szCs w:val="18"/>
              </w:rPr>
            </w:pPr>
            <w:r>
              <w:rPr>
                <w:sz w:val="18"/>
                <w:szCs w:val="18"/>
              </w:rPr>
              <w:t>SDI, ev. HR lokalt</w:t>
            </w:r>
            <w:r w:rsidRPr="00881969">
              <w:rPr>
                <w:sz w:val="18"/>
                <w:szCs w:val="18"/>
              </w:rPr>
              <w:t xml:space="preserve"> legger avtalen inn </w:t>
            </w:r>
            <w:r>
              <w:rPr>
                <w:sz w:val="18"/>
                <w:szCs w:val="18"/>
              </w:rPr>
              <w:t>i P360</w:t>
            </w:r>
            <w:r w:rsidRPr="00881969">
              <w:rPr>
                <w:sz w:val="18"/>
                <w:szCs w:val="18"/>
              </w:rPr>
              <w:t xml:space="preserve">. </w:t>
            </w:r>
            <w:r>
              <w:rPr>
                <w:sz w:val="18"/>
                <w:szCs w:val="18"/>
              </w:rPr>
              <w:t>Påse at avtalen oppgir</w:t>
            </w:r>
            <w:r w:rsidRPr="00881969">
              <w:rPr>
                <w:sz w:val="18"/>
                <w:szCs w:val="18"/>
              </w:rPr>
              <w:t xml:space="preserve"> stilling, </w:t>
            </w:r>
            <w:r>
              <w:rPr>
                <w:sz w:val="18"/>
                <w:szCs w:val="18"/>
              </w:rPr>
              <w:t>start</w:t>
            </w:r>
            <w:r w:rsidRPr="00881969">
              <w:rPr>
                <w:sz w:val="18"/>
                <w:szCs w:val="18"/>
              </w:rPr>
              <w:t xml:space="preserve">dato og nasjonalitet. </w:t>
            </w:r>
          </w:p>
          <w:p w14:paraId="75E19B9D" w14:textId="60E5F586" w:rsidR="00663DAC" w:rsidRPr="00D9586C" w:rsidRDefault="00663DAC" w:rsidP="00663DAC">
            <w:pPr>
              <w:pStyle w:val="ListParagraph"/>
              <w:numPr>
                <w:ilvl w:val="0"/>
                <w:numId w:val="36"/>
              </w:numPr>
              <w:rPr>
                <w:sz w:val="18"/>
                <w:szCs w:val="18"/>
              </w:rPr>
            </w:pPr>
            <w:r>
              <w:rPr>
                <w:sz w:val="18"/>
                <w:szCs w:val="18"/>
              </w:rPr>
              <w:t>SDI, ev. HR lokalt</w:t>
            </w:r>
            <w:r w:rsidRPr="00D9586C">
              <w:rPr>
                <w:sz w:val="18"/>
                <w:szCs w:val="18"/>
              </w:rPr>
              <w:t xml:space="preserve"> </w:t>
            </w:r>
            <w:r>
              <w:rPr>
                <w:sz w:val="18"/>
                <w:szCs w:val="18"/>
              </w:rPr>
              <w:t>fordeler avtalen</w:t>
            </w:r>
            <w:r w:rsidRPr="00D9586C">
              <w:rPr>
                <w:sz w:val="18"/>
                <w:szCs w:val="18"/>
              </w:rPr>
              <w:t xml:space="preserve"> </w:t>
            </w:r>
            <w:r>
              <w:rPr>
                <w:sz w:val="18"/>
                <w:szCs w:val="18"/>
              </w:rPr>
              <w:t xml:space="preserve">i P360 </w:t>
            </w:r>
            <w:r w:rsidRPr="00D9586C">
              <w:rPr>
                <w:sz w:val="18"/>
                <w:szCs w:val="18"/>
              </w:rPr>
              <w:t xml:space="preserve">til lønnseksjonen sentralt, med kopi til leder og </w:t>
            </w:r>
            <w:r>
              <w:rPr>
                <w:sz w:val="18"/>
                <w:szCs w:val="18"/>
              </w:rPr>
              <w:t>HR</w:t>
            </w:r>
            <w:r w:rsidRPr="00D9586C">
              <w:rPr>
                <w:sz w:val="18"/>
                <w:szCs w:val="18"/>
              </w:rPr>
              <w:t xml:space="preserve"> lokalt.</w:t>
            </w:r>
          </w:p>
          <w:p w14:paraId="6B1BDEED" w14:textId="6798487E" w:rsidR="00663DAC" w:rsidRPr="00C64ADF" w:rsidRDefault="00663DAC" w:rsidP="00663DAC">
            <w:pPr>
              <w:pStyle w:val="ListParagraph"/>
              <w:numPr>
                <w:ilvl w:val="0"/>
                <w:numId w:val="36"/>
              </w:numPr>
              <w:rPr>
                <w:sz w:val="18"/>
                <w:szCs w:val="18"/>
              </w:rPr>
            </w:pPr>
            <w:r>
              <w:rPr>
                <w:sz w:val="18"/>
                <w:szCs w:val="18"/>
              </w:rPr>
              <w:t>Lønn</w:t>
            </w:r>
            <w:r w:rsidRPr="00D9586C">
              <w:rPr>
                <w:sz w:val="18"/>
                <w:szCs w:val="18"/>
              </w:rPr>
              <w:t xml:space="preserve"> sentralt registrerer kandidaten i SAP. Kandidater ut</w:t>
            </w:r>
            <w:r>
              <w:rPr>
                <w:sz w:val="18"/>
                <w:szCs w:val="18"/>
              </w:rPr>
              <w:t xml:space="preserve">en -nr/norsk personnummer </w:t>
            </w:r>
            <w:r w:rsidRPr="00D9586C">
              <w:rPr>
                <w:sz w:val="18"/>
                <w:szCs w:val="18"/>
              </w:rPr>
              <w:t>registreres på lik linje med andre</w:t>
            </w:r>
            <w:r>
              <w:rPr>
                <w:sz w:val="18"/>
                <w:szCs w:val="18"/>
              </w:rPr>
              <w:t xml:space="preserve"> </w:t>
            </w:r>
            <w:r w:rsidRPr="00C64ADF">
              <w:rPr>
                <w:sz w:val="18"/>
                <w:szCs w:val="18"/>
              </w:rPr>
              <w:t>kandidater. Bruk fødselsdato pluss 00000 i feltet for personnummer.</w:t>
            </w:r>
          </w:p>
          <w:p w14:paraId="274424E8" w14:textId="4B7AA3D4" w:rsidR="00663DAC" w:rsidRPr="00562E2B" w:rsidRDefault="00663DAC" w:rsidP="00663DAC">
            <w:pPr>
              <w:pStyle w:val="ListParagraph"/>
              <w:numPr>
                <w:ilvl w:val="0"/>
                <w:numId w:val="36"/>
              </w:numPr>
              <w:rPr>
                <w:sz w:val="18"/>
                <w:szCs w:val="18"/>
              </w:rPr>
            </w:pPr>
            <w:r w:rsidRPr="00D9586C">
              <w:rPr>
                <w:sz w:val="18"/>
                <w:szCs w:val="18"/>
              </w:rPr>
              <w:t xml:space="preserve">BAS </w:t>
            </w:r>
            <w:r w:rsidRPr="000C0509">
              <w:rPr>
                <w:sz w:val="18"/>
                <w:szCs w:val="18"/>
              </w:rPr>
              <w:t xml:space="preserve">registrering (basert på skjemaet: </w:t>
            </w:r>
            <w:r>
              <w:rPr>
                <w:sz w:val="18"/>
                <w:szCs w:val="18"/>
              </w:rPr>
              <w:t>«</w:t>
            </w:r>
            <w:r w:rsidRPr="000C0509">
              <w:rPr>
                <w:sz w:val="18"/>
                <w:szCs w:val="18"/>
              </w:rPr>
              <w:t>Registreringsskjema ved rekruttering</w:t>
            </w:r>
            <w:r>
              <w:rPr>
                <w:sz w:val="18"/>
                <w:szCs w:val="18"/>
              </w:rPr>
              <w:t>»</w:t>
            </w:r>
            <w:r w:rsidRPr="000C0509">
              <w:rPr>
                <w:sz w:val="18"/>
                <w:szCs w:val="18"/>
              </w:rPr>
              <w:t>) gjøres</w:t>
            </w:r>
            <w:r w:rsidRPr="00D9586C">
              <w:rPr>
                <w:sz w:val="18"/>
                <w:szCs w:val="18"/>
              </w:rPr>
              <w:t xml:space="preserve"> av HR lo</w:t>
            </w:r>
            <w:r>
              <w:rPr>
                <w:sz w:val="18"/>
                <w:szCs w:val="18"/>
              </w:rPr>
              <w:t>kalt i god tid før tiltredelse</w:t>
            </w:r>
            <w:r w:rsidRPr="00655066">
              <w:rPr>
                <w:sz w:val="18"/>
                <w:szCs w:val="18"/>
              </w:rPr>
              <w:t>. Kandidater uten D-nr/norsk personnummer skal registreres på lik linje med andre kandidater. Bruk fødselsdato pluss 00000 i feltet for personnummer.</w:t>
            </w:r>
          </w:p>
          <w:p w14:paraId="7C48A707" w14:textId="496184B1" w:rsidR="00663DAC" w:rsidRDefault="00663DAC" w:rsidP="00663DAC">
            <w:pPr>
              <w:pStyle w:val="ListParagraph"/>
              <w:numPr>
                <w:ilvl w:val="0"/>
                <w:numId w:val="36"/>
              </w:numPr>
              <w:rPr>
                <w:sz w:val="18"/>
                <w:szCs w:val="18"/>
              </w:rPr>
            </w:pPr>
            <w:r>
              <w:rPr>
                <w:sz w:val="18"/>
                <w:szCs w:val="18"/>
              </w:rPr>
              <w:lastRenderedPageBreak/>
              <w:t xml:space="preserve">Når kandidaten får tildelt D-nummer eller personnummer (Skatteetaten sender beskjed til kandidaten samtidig med varsel om at elektronisk skattekort er tilgjengelig), varsler vedkommende sin leder samt HR lokalt. </w:t>
            </w:r>
          </w:p>
          <w:p w14:paraId="0A3CB414" w14:textId="66CC5B11" w:rsidR="00663DAC" w:rsidRDefault="00663DAC" w:rsidP="00663DAC">
            <w:pPr>
              <w:pStyle w:val="ListParagraph"/>
              <w:numPr>
                <w:ilvl w:val="0"/>
                <w:numId w:val="36"/>
              </w:numPr>
              <w:rPr>
                <w:sz w:val="18"/>
                <w:szCs w:val="18"/>
              </w:rPr>
            </w:pPr>
            <w:r>
              <w:rPr>
                <w:sz w:val="18"/>
                <w:szCs w:val="18"/>
              </w:rPr>
              <w:t xml:space="preserve">HR lokalt melder fra til BIT om at nytt nummer på registreres i BAS. </w:t>
            </w:r>
          </w:p>
          <w:p w14:paraId="55D5128B" w14:textId="115B8A80" w:rsidR="00663DAC" w:rsidRPr="00A45131" w:rsidRDefault="00663DAC" w:rsidP="00663DAC">
            <w:pPr>
              <w:pStyle w:val="ListParagraph"/>
              <w:numPr>
                <w:ilvl w:val="0"/>
                <w:numId w:val="36"/>
              </w:numPr>
              <w:rPr>
                <w:sz w:val="18"/>
                <w:szCs w:val="18"/>
              </w:rPr>
            </w:pPr>
            <w:r>
              <w:rPr>
                <w:sz w:val="18"/>
                <w:szCs w:val="18"/>
              </w:rPr>
              <w:t>HR lokalt varsler videre til Lønn sentralt som sørger for å legge inn korrekt nummer i SAP. Skattekortet blir automatisk tilgjengelig i SAP.</w:t>
            </w:r>
          </w:p>
          <w:p w14:paraId="6A354FEF" w14:textId="77BAB1E1" w:rsidR="00663DAC" w:rsidRPr="00CA6538" w:rsidRDefault="00663DAC" w:rsidP="00663DAC">
            <w:pPr>
              <w:rPr>
                <w:sz w:val="18"/>
                <w:szCs w:val="18"/>
              </w:rPr>
            </w:pPr>
          </w:p>
        </w:tc>
        <w:tc>
          <w:tcPr>
            <w:tcW w:w="2643" w:type="dxa"/>
            <w:shd w:val="clear" w:color="auto" w:fill="9CC2E5" w:themeFill="accent1" w:themeFillTint="99"/>
          </w:tcPr>
          <w:p w14:paraId="1A48842E" w14:textId="77777777" w:rsidR="00663DAC" w:rsidRPr="00CA6538" w:rsidRDefault="00663DAC" w:rsidP="00663DAC">
            <w:pPr>
              <w:rPr>
                <w:sz w:val="18"/>
                <w:szCs w:val="18"/>
              </w:rPr>
            </w:pPr>
          </w:p>
          <w:p w14:paraId="6B0391F4" w14:textId="77777777" w:rsidR="00663DAC" w:rsidRPr="00CA6538" w:rsidRDefault="00663DAC" w:rsidP="00663DAC">
            <w:pPr>
              <w:rPr>
                <w:sz w:val="18"/>
                <w:szCs w:val="18"/>
              </w:rPr>
            </w:pPr>
            <w:r w:rsidRPr="00CA6538">
              <w:rPr>
                <w:sz w:val="18"/>
                <w:szCs w:val="18"/>
              </w:rPr>
              <w:t>HR lokalt</w:t>
            </w:r>
          </w:p>
          <w:p w14:paraId="03033528" w14:textId="77777777" w:rsidR="00663DAC" w:rsidRDefault="00663DAC" w:rsidP="00663DAC">
            <w:pPr>
              <w:rPr>
                <w:sz w:val="18"/>
                <w:szCs w:val="18"/>
              </w:rPr>
            </w:pPr>
          </w:p>
          <w:p w14:paraId="2D1AE838" w14:textId="77777777" w:rsidR="00663DAC" w:rsidRDefault="00663DAC" w:rsidP="00663DAC">
            <w:pPr>
              <w:rPr>
                <w:sz w:val="18"/>
                <w:szCs w:val="18"/>
              </w:rPr>
            </w:pPr>
          </w:p>
          <w:p w14:paraId="189D87E1" w14:textId="77777777" w:rsidR="00663DAC" w:rsidRPr="00CA6538" w:rsidRDefault="00663DAC" w:rsidP="00663DAC">
            <w:pPr>
              <w:rPr>
                <w:sz w:val="18"/>
                <w:szCs w:val="18"/>
              </w:rPr>
            </w:pPr>
            <w:r w:rsidRPr="00CA6538">
              <w:rPr>
                <w:sz w:val="18"/>
                <w:szCs w:val="18"/>
              </w:rPr>
              <w:t>HR lokalt</w:t>
            </w:r>
          </w:p>
          <w:p w14:paraId="29D51F8E" w14:textId="77777777" w:rsidR="00663DAC" w:rsidRDefault="00663DAC" w:rsidP="00663DAC">
            <w:pPr>
              <w:rPr>
                <w:sz w:val="18"/>
                <w:szCs w:val="18"/>
              </w:rPr>
            </w:pPr>
          </w:p>
          <w:p w14:paraId="7C4B7805" w14:textId="2F1081D6" w:rsidR="00663DAC" w:rsidRPr="00CA6538" w:rsidRDefault="00663DAC" w:rsidP="00663DAC">
            <w:pPr>
              <w:rPr>
                <w:sz w:val="18"/>
                <w:szCs w:val="18"/>
              </w:rPr>
            </w:pPr>
            <w:r w:rsidRPr="00CA6538">
              <w:rPr>
                <w:sz w:val="18"/>
                <w:szCs w:val="18"/>
              </w:rPr>
              <w:t>HR sentralt ansvarlig for utarbeidelse av maler</w:t>
            </w:r>
            <w:r>
              <w:rPr>
                <w:sz w:val="18"/>
                <w:szCs w:val="18"/>
              </w:rPr>
              <w:t xml:space="preserve"> etter innspill fra HR lokalt</w:t>
            </w:r>
          </w:p>
          <w:p w14:paraId="76485A30" w14:textId="77777777" w:rsidR="00663DAC" w:rsidRPr="00CA6538" w:rsidRDefault="00663DAC" w:rsidP="00663DAC">
            <w:pPr>
              <w:rPr>
                <w:sz w:val="18"/>
                <w:szCs w:val="18"/>
              </w:rPr>
            </w:pPr>
          </w:p>
          <w:p w14:paraId="50B8E5BD" w14:textId="77777777" w:rsidR="00663DAC" w:rsidRPr="00CA6538" w:rsidRDefault="00663DAC" w:rsidP="00663DAC">
            <w:pPr>
              <w:rPr>
                <w:sz w:val="18"/>
                <w:szCs w:val="18"/>
              </w:rPr>
            </w:pPr>
          </w:p>
          <w:p w14:paraId="605258B4" w14:textId="77777777" w:rsidR="00663DAC" w:rsidRPr="00CA6538" w:rsidRDefault="00663DAC" w:rsidP="00663DAC">
            <w:pPr>
              <w:rPr>
                <w:sz w:val="18"/>
                <w:szCs w:val="18"/>
              </w:rPr>
            </w:pPr>
          </w:p>
          <w:p w14:paraId="5221D173" w14:textId="77777777" w:rsidR="00663DAC" w:rsidRPr="00CA6538" w:rsidRDefault="00663DAC" w:rsidP="00663DAC">
            <w:pPr>
              <w:rPr>
                <w:sz w:val="18"/>
                <w:szCs w:val="18"/>
              </w:rPr>
            </w:pPr>
          </w:p>
          <w:p w14:paraId="79B5CA7D" w14:textId="27670A14" w:rsidR="00663DAC" w:rsidRPr="00CA6538" w:rsidRDefault="00663DAC" w:rsidP="00663DAC">
            <w:pPr>
              <w:rPr>
                <w:sz w:val="18"/>
                <w:szCs w:val="18"/>
              </w:rPr>
            </w:pPr>
            <w:r>
              <w:rPr>
                <w:sz w:val="18"/>
                <w:szCs w:val="18"/>
              </w:rPr>
              <w:t>Kandidaten</w:t>
            </w:r>
          </w:p>
          <w:p w14:paraId="4E261FDC" w14:textId="77777777" w:rsidR="00663DAC" w:rsidRPr="00CA6538" w:rsidRDefault="00663DAC" w:rsidP="00663DAC">
            <w:pPr>
              <w:rPr>
                <w:sz w:val="18"/>
                <w:szCs w:val="18"/>
              </w:rPr>
            </w:pPr>
          </w:p>
          <w:p w14:paraId="27A11DE7" w14:textId="77777777" w:rsidR="00663DAC" w:rsidRPr="00CA6538" w:rsidRDefault="00663DAC" w:rsidP="00663DAC">
            <w:pPr>
              <w:rPr>
                <w:sz w:val="18"/>
                <w:szCs w:val="18"/>
              </w:rPr>
            </w:pPr>
            <w:r w:rsidRPr="00CA6538">
              <w:rPr>
                <w:sz w:val="18"/>
                <w:szCs w:val="18"/>
              </w:rPr>
              <w:t>HR lokalt</w:t>
            </w:r>
          </w:p>
          <w:p w14:paraId="655AB359" w14:textId="77777777" w:rsidR="00663DAC" w:rsidRDefault="00663DAC" w:rsidP="00663DAC">
            <w:pPr>
              <w:rPr>
                <w:sz w:val="18"/>
                <w:szCs w:val="18"/>
              </w:rPr>
            </w:pPr>
          </w:p>
          <w:p w14:paraId="6E482253" w14:textId="77777777" w:rsidR="00663DAC" w:rsidRDefault="00663DAC" w:rsidP="00663DAC">
            <w:pPr>
              <w:rPr>
                <w:sz w:val="18"/>
                <w:szCs w:val="18"/>
              </w:rPr>
            </w:pPr>
          </w:p>
          <w:p w14:paraId="5A46753F" w14:textId="639F3885" w:rsidR="00663DAC" w:rsidRPr="00CA6538" w:rsidRDefault="00663DAC" w:rsidP="00663DAC">
            <w:pPr>
              <w:rPr>
                <w:sz w:val="18"/>
                <w:szCs w:val="18"/>
              </w:rPr>
            </w:pPr>
            <w:r w:rsidRPr="00CA6538">
              <w:rPr>
                <w:sz w:val="18"/>
                <w:szCs w:val="18"/>
              </w:rPr>
              <w:t>HR sentralt ansvarlig for utarbeidelse av maler</w:t>
            </w:r>
            <w:r>
              <w:rPr>
                <w:sz w:val="18"/>
                <w:szCs w:val="18"/>
              </w:rPr>
              <w:t xml:space="preserve"> etter innspill fra HR lokalt</w:t>
            </w:r>
          </w:p>
          <w:p w14:paraId="6B04FEBB" w14:textId="77777777" w:rsidR="00663DAC" w:rsidRPr="00CA6538" w:rsidRDefault="00663DAC" w:rsidP="00663DAC">
            <w:pPr>
              <w:rPr>
                <w:sz w:val="18"/>
                <w:szCs w:val="18"/>
              </w:rPr>
            </w:pPr>
          </w:p>
          <w:p w14:paraId="39AD47A4" w14:textId="77777777" w:rsidR="00663DAC" w:rsidRPr="00CA6538" w:rsidRDefault="00663DAC" w:rsidP="00663DAC">
            <w:pPr>
              <w:rPr>
                <w:sz w:val="18"/>
                <w:szCs w:val="18"/>
              </w:rPr>
            </w:pPr>
          </w:p>
          <w:p w14:paraId="47A23439" w14:textId="77777777" w:rsidR="00663DAC" w:rsidRPr="00CA6538" w:rsidRDefault="00663DAC" w:rsidP="00663DAC">
            <w:pPr>
              <w:rPr>
                <w:sz w:val="18"/>
                <w:szCs w:val="18"/>
              </w:rPr>
            </w:pPr>
          </w:p>
          <w:p w14:paraId="34BA39C9" w14:textId="77777777" w:rsidR="00663DAC" w:rsidRPr="00CA6538" w:rsidRDefault="00663DAC" w:rsidP="00663DAC">
            <w:pPr>
              <w:rPr>
                <w:sz w:val="18"/>
                <w:szCs w:val="18"/>
              </w:rPr>
            </w:pPr>
          </w:p>
          <w:p w14:paraId="6747AE02" w14:textId="77777777" w:rsidR="00663DAC" w:rsidRPr="00CA6538" w:rsidRDefault="00663DAC" w:rsidP="00663DAC">
            <w:pPr>
              <w:rPr>
                <w:sz w:val="18"/>
                <w:szCs w:val="18"/>
              </w:rPr>
            </w:pPr>
          </w:p>
          <w:p w14:paraId="43EB6256" w14:textId="77777777" w:rsidR="00663DAC" w:rsidRPr="00CA6538" w:rsidRDefault="00663DAC" w:rsidP="00663DAC">
            <w:pPr>
              <w:rPr>
                <w:sz w:val="18"/>
                <w:szCs w:val="18"/>
              </w:rPr>
            </w:pPr>
          </w:p>
          <w:p w14:paraId="38284E64" w14:textId="77777777" w:rsidR="00663DAC" w:rsidRPr="00CA6538" w:rsidRDefault="00663DAC" w:rsidP="00663DAC">
            <w:pPr>
              <w:rPr>
                <w:sz w:val="18"/>
                <w:szCs w:val="18"/>
              </w:rPr>
            </w:pPr>
          </w:p>
          <w:p w14:paraId="7D54214D" w14:textId="77777777" w:rsidR="00663DAC" w:rsidRPr="00CA6538" w:rsidRDefault="00663DAC" w:rsidP="00663DAC">
            <w:pPr>
              <w:rPr>
                <w:sz w:val="18"/>
                <w:szCs w:val="18"/>
              </w:rPr>
            </w:pPr>
          </w:p>
          <w:p w14:paraId="1F8E720C" w14:textId="77777777" w:rsidR="00663DAC" w:rsidRPr="00CA6538" w:rsidRDefault="00663DAC" w:rsidP="00663DAC">
            <w:pPr>
              <w:rPr>
                <w:sz w:val="18"/>
                <w:szCs w:val="18"/>
              </w:rPr>
            </w:pPr>
          </w:p>
          <w:p w14:paraId="36B9FF91" w14:textId="77777777" w:rsidR="00663DAC" w:rsidRPr="00CA6538" w:rsidRDefault="00663DAC" w:rsidP="00663DAC">
            <w:pPr>
              <w:rPr>
                <w:sz w:val="18"/>
                <w:szCs w:val="18"/>
              </w:rPr>
            </w:pPr>
          </w:p>
          <w:p w14:paraId="188E22EA" w14:textId="77777777" w:rsidR="00663DAC" w:rsidRPr="00CA6538" w:rsidRDefault="00663DAC" w:rsidP="00663DAC">
            <w:pPr>
              <w:rPr>
                <w:sz w:val="18"/>
                <w:szCs w:val="18"/>
              </w:rPr>
            </w:pPr>
          </w:p>
          <w:p w14:paraId="1FDE1831" w14:textId="77777777" w:rsidR="00663DAC" w:rsidRDefault="00663DAC" w:rsidP="00663DAC">
            <w:pPr>
              <w:rPr>
                <w:sz w:val="18"/>
                <w:szCs w:val="18"/>
              </w:rPr>
            </w:pPr>
          </w:p>
          <w:p w14:paraId="31624530" w14:textId="77777777" w:rsidR="009B05F7" w:rsidRDefault="009B05F7" w:rsidP="00663DAC">
            <w:pPr>
              <w:rPr>
                <w:sz w:val="18"/>
                <w:szCs w:val="18"/>
              </w:rPr>
            </w:pPr>
          </w:p>
          <w:p w14:paraId="390F21FC" w14:textId="77777777" w:rsidR="009B05F7" w:rsidRDefault="009B05F7" w:rsidP="00663DAC">
            <w:pPr>
              <w:rPr>
                <w:sz w:val="18"/>
                <w:szCs w:val="18"/>
              </w:rPr>
            </w:pPr>
          </w:p>
          <w:p w14:paraId="03A86AF1" w14:textId="22051BFB" w:rsidR="00663DAC" w:rsidRDefault="00663DAC" w:rsidP="00663DAC">
            <w:pPr>
              <w:rPr>
                <w:sz w:val="18"/>
                <w:szCs w:val="18"/>
              </w:rPr>
            </w:pPr>
            <w:r w:rsidRPr="00CA6538">
              <w:rPr>
                <w:sz w:val="18"/>
                <w:szCs w:val="18"/>
              </w:rPr>
              <w:t>HR lokalt</w:t>
            </w:r>
            <w:r>
              <w:rPr>
                <w:sz w:val="18"/>
                <w:szCs w:val="18"/>
              </w:rPr>
              <w:t>, SDI</w:t>
            </w:r>
            <w:r w:rsidRPr="00CA6538">
              <w:rPr>
                <w:sz w:val="18"/>
                <w:szCs w:val="18"/>
              </w:rPr>
              <w:t xml:space="preserve"> og Lønn lokalt</w:t>
            </w:r>
          </w:p>
          <w:p w14:paraId="6F1B49A8" w14:textId="77777777" w:rsidR="00663DAC" w:rsidRDefault="00663DAC" w:rsidP="00663DAC">
            <w:pPr>
              <w:rPr>
                <w:sz w:val="18"/>
                <w:szCs w:val="18"/>
              </w:rPr>
            </w:pPr>
          </w:p>
          <w:p w14:paraId="04E5B562" w14:textId="77777777" w:rsidR="00663DAC" w:rsidRDefault="00663DAC" w:rsidP="00663DAC">
            <w:pPr>
              <w:rPr>
                <w:sz w:val="18"/>
                <w:szCs w:val="18"/>
              </w:rPr>
            </w:pPr>
          </w:p>
          <w:p w14:paraId="7B6C341C" w14:textId="77777777" w:rsidR="00663DAC" w:rsidRDefault="00663DAC" w:rsidP="00663DAC">
            <w:pPr>
              <w:rPr>
                <w:sz w:val="18"/>
                <w:szCs w:val="18"/>
              </w:rPr>
            </w:pPr>
          </w:p>
          <w:p w14:paraId="01180944" w14:textId="77777777" w:rsidR="00663DAC" w:rsidRDefault="00663DAC" w:rsidP="00663DAC">
            <w:pPr>
              <w:rPr>
                <w:sz w:val="18"/>
                <w:szCs w:val="18"/>
              </w:rPr>
            </w:pPr>
          </w:p>
          <w:p w14:paraId="1228292F" w14:textId="77777777" w:rsidR="00663DAC" w:rsidRDefault="00663DAC" w:rsidP="00663DAC">
            <w:pPr>
              <w:rPr>
                <w:sz w:val="18"/>
                <w:szCs w:val="18"/>
              </w:rPr>
            </w:pPr>
          </w:p>
          <w:p w14:paraId="29C09B63" w14:textId="77777777" w:rsidR="00663DAC" w:rsidRDefault="00663DAC" w:rsidP="00663DAC">
            <w:pPr>
              <w:rPr>
                <w:sz w:val="18"/>
                <w:szCs w:val="18"/>
              </w:rPr>
            </w:pPr>
          </w:p>
          <w:p w14:paraId="5D15E37E" w14:textId="77777777" w:rsidR="00663DAC" w:rsidRDefault="00663DAC" w:rsidP="00663DAC">
            <w:pPr>
              <w:rPr>
                <w:sz w:val="18"/>
                <w:szCs w:val="18"/>
              </w:rPr>
            </w:pPr>
          </w:p>
          <w:p w14:paraId="2BC535A6" w14:textId="77777777" w:rsidR="00663DAC" w:rsidRDefault="00663DAC" w:rsidP="00663DAC">
            <w:pPr>
              <w:rPr>
                <w:sz w:val="18"/>
                <w:szCs w:val="18"/>
              </w:rPr>
            </w:pPr>
          </w:p>
          <w:p w14:paraId="47A7ED6F" w14:textId="77777777" w:rsidR="00663DAC" w:rsidRDefault="00663DAC" w:rsidP="00663DAC">
            <w:pPr>
              <w:rPr>
                <w:sz w:val="18"/>
                <w:szCs w:val="18"/>
              </w:rPr>
            </w:pPr>
          </w:p>
          <w:p w14:paraId="104C83C8" w14:textId="77777777" w:rsidR="00663DAC" w:rsidRDefault="00663DAC" w:rsidP="00663DAC">
            <w:pPr>
              <w:rPr>
                <w:sz w:val="18"/>
                <w:szCs w:val="18"/>
              </w:rPr>
            </w:pPr>
          </w:p>
          <w:p w14:paraId="62685BEE" w14:textId="77777777" w:rsidR="00663DAC" w:rsidRDefault="00663DAC" w:rsidP="00663DAC">
            <w:pPr>
              <w:rPr>
                <w:sz w:val="18"/>
                <w:szCs w:val="18"/>
              </w:rPr>
            </w:pPr>
          </w:p>
          <w:p w14:paraId="589BB637" w14:textId="77777777" w:rsidR="00663DAC" w:rsidRDefault="00663DAC" w:rsidP="00663DAC">
            <w:pPr>
              <w:rPr>
                <w:sz w:val="18"/>
                <w:szCs w:val="18"/>
              </w:rPr>
            </w:pPr>
          </w:p>
          <w:p w14:paraId="68AA4660" w14:textId="77777777" w:rsidR="00663DAC" w:rsidRDefault="00663DAC" w:rsidP="00663DAC">
            <w:pPr>
              <w:rPr>
                <w:sz w:val="18"/>
                <w:szCs w:val="18"/>
              </w:rPr>
            </w:pPr>
          </w:p>
          <w:p w14:paraId="675ACE61" w14:textId="77777777" w:rsidR="00663DAC" w:rsidRDefault="00663DAC" w:rsidP="00663DAC">
            <w:pPr>
              <w:rPr>
                <w:sz w:val="18"/>
                <w:szCs w:val="18"/>
              </w:rPr>
            </w:pPr>
            <w:r>
              <w:rPr>
                <w:sz w:val="18"/>
                <w:szCs w:val="18"/>
              </w:rPr>
              <w:t>Kandidaten</w:t>
            </w:r>
          </w:p>
          <w:p w14:paraId="21AC4298" w14:textId="77777777" w:rsidR="00663DAC" w:rsidRDefault="00663DAC" w:rsidP="00663DAC">
            <w:pPr>
              <w:rPr>
                <w:sz w:val="18"/>
                <w:szCs w:val="18"/>
              </w:rPr>
            </w:pPr>
          </w:p>
          <w:p w14:paraId="68839583" w14:textId="77777777" w:rsidR="00663DAC" w:rsidRDefault="00663DAC" w:rsidP="00663DAC">
            <w:pPr>
              <w:rPr>
                <w:sz w:val="18"/>
                <w:szCs w:val="18"/>
              </w:rPr>
            </w:pPr>
          </w:p>
          <w:p w14:paraId="1B0BA9B2" w14:textId="77777777" w:rsidR="00663DAC" w:rsidRDefault="00663DAC" w:rsidP="00663DAC">
            <w:pPr>
              <w:rPr>
                <w:sz w:val="18"/>
                <w:szCs w:val="18"/>
              </w:rPr>
            </w:pPr>
          </w:p>
          <w:p w14:paraId="2979C2BE" w14:textId="77777777" w:rsidR="00663DAC" w:rsidRDefault="00663DAC" w:rsidP="00663DAC">
            <w:pPr>
              <w:rPr>
                <w:sz w:val="18"/>
                <w:szCs w:val="18"/>
              </w:rPr>
            </w:pPr>
            <w:r>
              <w:rPr>
                <w:sz w:val="18"/>
                <w:szCs w:val="18"/>
              </w:rPr>
              <w:t>HR lokalt</w:t>
            </w:r>
          </w:p>
          <w:p w14:paraId="3F30CBE4" w14:textId="77777777" w:rsidR="00663DAC" w:rsidRDefault="00663DAC" w:rsidP="00663DAC">
            <w:pPr>
              <w:rPr>
                <w:sz w:val="18"/>
                <w:szCs w:val="18"/>
              </w:rPr>
            </w:pPr>
          </w:p>
          <w:p w14:paraId="4E0AADA3" w14:textId="77777777" w:rsidR="00663DAC" w:rsidRPr="00CA6538" w:rsidRDefault="00663DAC" w:rsidP="00663DAC">
            <w:pPr>
              <w:rPr>
                <w:sz w:val="18"/>
                <w:szCs w:val="18"/>
              </w:rPr>
            </w:pPr>
            <w:r>
              <w:rPr>
                <w:sz w:val="18"/>
                <w:szCs w:val="18"/>
              </w:rPr>
              <w:t>HR lokalt, Lønn sentralt</w:t>
            </w:r>
          </w:p>
        </w:tc>
      </w:tr>
      <w:tr w:rsidR="00663DAC" w14:paraId="32EA98FC" w14:textId="77777777" w:rsidTr="008812C6">
        <w:tc>
          <w:tcPr>
            <w:tcW w:w="2590" w:type="dxa"/>
            <w:shd w:val="clear" w:color="auto" w:fill="auto"/>
          </w:tcPr>
          <w:p w14:paraId="3D74D148" w14:textId="77777777" w:rsidR="00663DAC" w:rsidRPr="00B32B67" w:rsidRDefault="00663DAC" w:rsidP="00663DAC">
            <w:pPr>
              <w:rPr>
                <w:color w:val="C45911" w:themeColor="accent2" w:themeShade="BF"/>
                <w:sz w:val="18"/>
                <w:szCs w:val="18"/>
              </w:rPr>
            </w:pPr>
          </w:p>
          <w:p w14:paraId="458D8A54" w14:textId="77777777" w:rsidR="00663DAC" w:rsidRDefault="00663DAC" w:rsidP="00663DAC">
            <w:pPr>
              <w:jc w:val="center"/>
              <w:rPr>
                <w:b/>
                <w:color w:val="C45911" w:themeColor="accent2" w:themeShade="BF"/>
                <w:sz w:val="24"/>
                <w:szCs w:val="18"/>
              </w:rPr>
            </w:pPr>
            <w:r w:rsidRPr="00B32B67">
              <w:rPr>
                <w:b/>
                <w:color w:val="C45911" w:themeColor="accent2" w:themeShade="BF"/>
                <w:sz w:val="24"/>
                <w:szCs w:val="18"/>
              </w:rPr>
              <w:t xml:space="preserve">Steg 5x </w:t>
            </w:r>
          </w:p>
          <w:p w14:paraId="620083D1" w14:textId="77777777" w:rsidR="00663DAC" w:rsidRPr="00B32B67" w:rsidRDefault="00663DAC" w:rsidP="00663DAC">
            <w:pPr>
              <w:jc w:val="center"/>
              <w:rPr>
                <w:b/>
                <w:color w:val="C45911" w:themeColor="accent2" w:themeShade="BF"/>
                <w:sz w:val="24"/>
                <w:szCs w:val="18"/>
              </w:rPr>
            </w:pPr>
            <w:r w:rsidRPr="00B32B67">
              <w:rPr>
                <w:b/>
                <w:color w:val="C45911" w:themeColor="accent2" w:themeShade="BF"/>
                <w:sz w:val="24"/>
                <w:szCs w:val="18"/>
              </w:rPr>
              <w:t>(</w:t>
            </w:r>
            <w:r>
              <w:rPr>
                <w:b/>
                <w:color w:val="C45911" w:themeColor="accent2" w:themeShade="BF"/>
                <w:sz w:val="24"/>
                <w:szCs w:val="18"/>
              </w:rPr>
              <w:t>«visiting scholars»</w:t>
            </w:r>
            <w:r w:rsidRPr="00B32B67">
              <w:rPr>
                <w:b/>
                <w:color w:val="C45911" w:themeColor="accent2" w:themeShade="BF"/>
                <w:sz w:val="24"/>
                <w:szCs w:val="18"/>
              </w:rPr>
              <w:t>)</w:t>
            </w:r>
          </w:p>
          <w:p w14:paraId="48CDD7D2" w14:textId="77777777" w:rsidR="00663DAC" w:rsidRPr="00B32B67" w:rsidRDefault="00663DAC" w:rsidP="00663DAC">
            <w:pPr>
              <w:jc w:val="center"/>
              <w:rPr>
                <w:b/>
                <w:color w:val="C45911" w:themeColor="accent2" w:themeShade="BF"/>
                <w:sz w:val="20"/>
                <w:szCs w:val="18"/>
              </w:rPr>
            </w:pPr>
          </w:p>
          <w:p w14:paraId="1BDD6689" w14:textId="77777777" w:rsidR="00663DAC" w:rsidRPr="00B32B67" w:rsidRDefault="00663DAC" w:rsidP="00663DAC">
            <w:pPr>
              <w:jc w:val="center"/>
              <w:rPr>
                <w:b/>
                <w:color w:val="C45911" w:themeColor="accent2" w:themeShade="BF"/>
                <w:sz w:val="20"/>
                <w:szCs w:val="18"/>
              </w:rPr>
            </w:pPr>
            <w:r>
              <w:rPr>
                <w:b/>
                <w:color w:val="C45911" w:themeColor="accent2" w:themeShade="BF"/>
                <w:sz w:val="20"/>
                <w:szCs w:val="18"/>
              </w:rPr>
              <w:t>Avtaleinngåelse</w:t>
            </w:r>
          </w:p>
          <w:p w14:paraId="17B3680B" w14:textId="77777777" w:rsidR="00663DAC" w:rsidRPr="00B32B67" w:rsidRDefault="00663DAC" w:rsidP="00663DAC">
            <w:pPr>
              <w:jc w:val="center"/>
              <w:rPr>
                <w:b/>
                <w:color w:val="C45911" w:themeColor="accent2" w:themeShade="BF"/>
                <w:sz w:val="18"/>
                <w:szCs w:val="18"/>
              </w:rPr>
            </w:pPr>
          </w:p>
          <w:p w14:paraId="58AB3268" w14:textId="77777777" w:rsidR="00663DAC" w:rsidRPr="00B32B67" w:rsidRDefault="00663DAC" w:rsidP="00663DAC">
            <w:pPr>
              <w:jc w:val="center"/>
              <w:rPr>
                <w:b/>
                <w:color w:val="C45911" w:themeColor="accent2" w:themeShade="BF"/>
                <w:sz w:val="18"/>
                <w:szCs w:val="18"/>
              </w:rPr>
            </w:pPr>
            <w:r w:rsidRPr="00B32B67">
              <w:rPr>
                <w:b/>
                <w:color w:val="C45911" w:themeColor="accent2" w:themeShade="BF"/>
                <w:sz w:val="20"/>
                <w:szCs w:val="18"/>
              </w:rPr>
              <w:t>For</w:t>
            </w:r>
            <w:r>
              <w:rPr>
                <w:b/>
                <w:color w:val="C45911" w:themeColor="accent2" w:themeShade="BF"/>
                <w:sz w:val="20"/>
                <w:szCs w:val="18"/>
              </w:rPr>
              <w:t xml:space="preserve"> «</w:t>
            </w:r>
            <w:r w:rsidRPr="00367116">
              <w:rPr>
                <w:b/>
                <w:color w:val="C45911" w:themeColor="accent2" w:themeShade="BF"/>
                <w:sz w:val="20"/>
                <w:szCs w:val="18"/>
              </w:rPr>
              <w:t>Visiting scholars</w:t>
            </w:r>
            <w:r>
              <w:rPr>
                <w:b/>
                <w:color w:val="C45911" w:themeColor="accent2" w:themeShade="BF"/>
                <w:sz w:val="20"/>
                <w:szCs w:val="18"/>
              </w:rPr>
              <w:t>»</w:t>
            </w:r>
            <w:r w:rsidRPr="00367116">
              <w:rPr>
                <w:b/>
                <w:color w:val="C45911" w:themeColor="accent2" w:themeShade="BF"/>
                <w:sz w:val="20"/>
                <w:szCs w:val="18"/>
              </w:rPr>
              <w:t xml:space="preserve"> (gjesteforskere/forskere på egne midler, gjesteforelesere og p</w:t>
            </w:r>
            <w:r>
              <w:rPr>
                <w:b/>
                <w:color w:val="C45911" w:themeColor="accent2" w:themeShade="BF"/>
                <w:sz w:val="20"/>
                <w:szCs w:val="18"/>
              </w:rPr>
              <w:t xml:space="preserve">rofessor 2) på opphold </w:t>
            </w:r>
            <w:r w:rsidRPr="00164B43">
              <w:rPr>
                <w:b/>
                <w:color w:val="C45911" w:themeColor="accent2" w:themeShade="BF"/>
                <w:sz w:val="20"/>
                <w:szCs w:val="18"/>
                <w:u w:val="single"/>
              </w:rPr>
              <w:t>over 3 mnd</w:t>
            </w:r>
            <w:r>
              <w:rPr>
                <w:b/>
                <w:color w:val="C45911" w:themeColor="accent2" w:themeShade="BF"/>
                <w:sz w:val="20"/>
                <w:szCs w:val="18"/>
              </w:rPr>
              <w:t>.</w:t>
            </w:r>
          </w:p>
        </w:tc>
        <w:tc>
          <w:tcPr>
            <w:tcW w:w="3309" w:type="dxa"/>
            <w:shd w:val="clear" w:color="auto" w:fill="auto"/>
          </w:tcPr>
          <w:p w14:paraId="3AB99367" w14:textId="77777777" w:rsidR="00663DAC" w:rsidRPr="00B32B67" w:rsidRDefault="00663DAC" w:rsidP="00663DAC">
            <w:pPr>
              <w:rPr>
                <w:color w:val="C45911" w:themeColor="accent2" w:themeShade="BF"/>
                <w:sz w:val="18"/>
                <w:szCs w:val="18"/>
              </w:rPr>
            </w:pPr>
          </w:p>
          <w:p w14:paraId="7C58A52A" w14:textId="77777777" w:rsidR="00663DAC" w:rsidRPr="00B32B67" w:rsidRDefault="00663DAC" w:rsidP="00663DAC">
            <w:pPr>
              <w:rPr>
                <w:color w:val="C45911" w:themeColor="accent2" w:themeShade="BF"/>
                <w:sz w:val="18"/>
                <w:szCs w:val="18"/>
              </w:rPr>
            </w:pPr>
            <w:r w:rsidRPr="00B32B67">
              <w:rPr>
                <w:color w:val="C45911" w:themeColor="accent2" w:themeShade="BF"/>
                <w:sz w:val="18"/>
                <w:szCs w:val="18"/>
              </w:rPr>
              <w:t>Appointment letter/registrering</w:t>
            </w:r>
          </w:p>
        </w:tc>
        <w:tc>
          <w:tcPr>
            <w:tcW w:w="5452" w:type="dxa"/>
            <w:shd w:val="clear" w:color="auto" w:fill="auto"/>
          </w:tcPr>
          <w:p w14:paraId="6FC538C9" w14:textId="77777777" w:rsidR="00663DAC" w:rsidRPr="008E31A7" w:rsidRDefault="00663DAC" w:rsidP="00663DAC">
            <w:pPr>
              <w:rPr>
                <w:b/>
                <w:caps/>
                <w:color w:val="C45911" w:themeColor="accent2" w:themeShade="BF"/>
                <w:sz w:val="18"/>
                <w:szCs w:val="18"/>
              </w:rPr>
            </w:pPr>
          </w:p>
          <w:p w14:paraId="7C207306" w14:textId="77777777" w:rsidR="00663DAC" w:rsidRPr="00822C69" w:rsidRDefault="00663DAC" w:rsidP="00663DAC">
            <w:pPr>
              <w:pStyle w:val="ListParagraph"/>
              <w:numPr>
                <w:ilvl w:val="0"/>
                <w:numId w:val="31"/>
              </w:numPr>
              <w:rPr>
                <w:b/>
                <w:color w:val="C45911" w:themeColor="accent2" w:themeShade="BF"/>
                <w:sz w:val="18"/>
                <w:szCs w:val="18"/>
              </w:rPr>
            </w:pPr>
            <w:r>
              <w:rPr>
                <w:b/>
                <w:color w:val="C45911" w:themeColor="accent2" w:themeShade="BF"/>
                <w:sz w:val="18"/>
                <w:szCs w:val="18"/>
              </w:rPr>
              <w:t>INITIATIV</w:t>
            </w:r>
            <w:r>
              <w:rPr>
                <w:b/>
                <w:color w:val="C45911" w:themeColor="accent2" w:themeShade="BF"/>
                <w:sz w:val="18"/>
                <w:szCs w:val="18"/>
              </w:rPr>
              <w:br/>
            </w:r>
            <w:r w:rsidRPr="009657E1">
              <w:rPr>
                <w:color w:val="C45911" w:themeColor="accent2" w:themeShade="BF"/>
                <w:sz w:val="18"/>
                <w:szCs w:val="18"/>
              </w:rPr>
              <w:t>Initiativtaker kan være instituttleder eller andre fra fagmiljøet. Initiativet kan også komme ved at vedkommende «scholar» selv tar kontakt.</w:t>
            </w:r>
          </w:p>
          <w:p w14:paraId="3479F3B2" w14:textId="71AB39A8" w:rsidR="00663DAC" w:rsidRPr="009B05F7" w:rsidRDefault="00663DAC" w:rsidP="009B05F7">
            <w:pPr>
              <w:rPr>
                <w:b/>
                <w:color w:val="C45911" w:themeColor="accent2" w:themeShade="BF"/>
                <w:sz w:val="18"/>
                <w:szCs w:val="18"/>
              </w:rPr>
            </w:pPr>
          </w:p>
          <w:p w14:paraId="4586D61F" w14:textId="77777777" w:rsidR="00663DAC" w:rsidRDefault="00663DAC" w:rsidP="00663DAC">
            <w:pPr>
              <w:pStyle w:val="ListParagraph"/>
              <w:numPr>
                <w:ilvl w:val="0"/>
                <w:numId w:val="31"/>
              </w:numPr>
              <w:rPr>
                <w:color w:val="C45911" w:themeColor="accent2" w:themeShade="BF"/>
                <w:sz w:val="18"/>
                <w:szCs w:val="18"/>
              </w:rPr>
            </w:pPr>
            <w:r>
              <w:rPr>
                <w:b/>
                <w:color w:val="C45911" w:themeColor="accent2" w:themeShade="BF"/>
                <w:sz w:val="18"/>
                <w:szCs w:val="18"/>
              </w:rPr>
              <w:t xml:space="preserve">GODKJENNING </w:t>
            </w:r>
            <w:r>
              <w:rPr>
                <w:b/>
                <w:color w:val="C45911" w:themeColor="accent2" w:themeShade="BF"/>
                <w:sz w:val="18"/>
                <w:szCs w:val="18"/>
              </w:rPr>
              <w:br/>
            </w:r>
            <w:r w:rsidRPr="00D8142D">
              <w:rPr>
                <w:color w:val="C45911" w:themeColor="accent2" w:themeShade="BF"/>
                <w:sz w:val="18"/>
                <w:szCs w:val="18"/>
              </w:rPr>
              <w:t xml:space="preserve">Alle initiativ skal meldes inn til instituttleder for godkjenning før endelig avtale om å invitere en «visiting scholar» inngås. </w:t>
            </w:r>
          </w:p>
          <w:p w14:paraId="1E86AF85" w14:textId="77777777" w:rsidR="00663DAC" w:rsidRDefault="00663DAC" w:rsidP="00663DAC">
            <w:pPr>
              <w:pStyle w:val="ListParagraph"/>
              <w:numPr>
                <w:ilvl w:val="0"/>
                <w:numId w:val="31"/>
              </w:numPr>
              <w:rPr>
                <w:color w:val="C45911" w:themeColor="accent2" w:themeShade="BF"/>
                <w:sz w:val="18"/>
                <w:szCs w:val="18"/>
              </w:rPr>
            </w:pPr>
            <w:r w:rsidRPr="009B05F7">
              <w:rPr>
                <w:color w:val="C45911" w:themeColor="accent2" w:themeShade="BF"/>
                <w:sz w:val="18"/>
                <w:szCs w:val="18"/>
              </w:rPr>
              <w:t xml:space="preserve">Instituttledere må </w:t>
            </w:r>
            <w:r>
              <w:rPr>
                <w:color w:val="C45911" w:themeColor="accent2" w:themeShade="BF"/>
                <w:sz w:val="18"/>
                <w:szCs w:val="18"/>
              </w:rPr>
              <w:t>signere invitasjonsbrev og er ansvarlig for kandidatens opphold og bistand under perioden på OsloMet.</w:t>
            </w:r>
          </w:p>
          <w:p w14:paraId="60D130A9" w14:textId="36DD2365" w:rsidR="00663DAC" w:rsidRPr="00302BEA" w:rsidRDefault="009B05F7" w:rsidP="00663DAC">
            <w:pPr>
              <w:pStyle w:val="ListParagraph"/>
              <w:numPr>
                <w:ilvl w:val="0"/>
                <w:numId w:val="31"/>
              </w:numPr>
              <w:rPr>
                <w:color w:val="C45911" w:themeColor="accent2" w:themeShade="BF"/>
                <w:sz w:val="18"/>
                <w:szCs w:val="18"/>
              </w:rPr>
            </w:pPr>
            <w:r>
              <w:rPr>
                <w:color w:val="C45911" w:themeColor="accent2" w:themeShade="BF"/>
                <w:sz w:val="18"/>
                <w:szCs w:val="18"/>
              </w:rPr>
              <w:t>Instituttledere</w:t>
            </w:r>
            <w:r w:rsidR="00663DAC">
              <w:rPr>
                <w:color w:val="C45911" w:themeColor="accent2" w:themeShade="BF"/>
                <w:sz w:val="18"/>
                <w:szCs w:val="18"/>
              </w:rPr>
              <w:t xml:space="preserve"> må samarbeide med HR lokalt om oppstart for kandidaten. </w:t>
            </w:r>
          </w:p>
          <w:p w14:paraId="5444B596" w14:textId="10E1077E" w:rsidR="00663DAC" w:rsidRPr="00302BEA" w:rsidRDefault="00663DAC" w:rsidP="00663DAC">
            <w:pPr>
              <w:pStyle w:val="ListParagraph"/>
              <w:numPr>
                <w:ilvl w:val="0"/>
                <w:numId w:val="31"/>
              </w:numPr>
              <w:rPr>
                <w:color w:val="C45911" w:themeColor="accent2" w:themeShade="BF"/>
                <w:sz w:val="18"/>
                <w:szCs w:val="18"/>
              </w:rPr>
            </w:pPr>
            <w:r>
              <w:rPr>
                <w:color w:val="C45911" w:themeColor="accent2" w:themeShade="BF"/>
                <w:sz w:val="18"/>
                <w:szCs w:val="18"/>
              </w:rPr>
              <w:t xml:space="preserve">Bruk </w:t>
            </w:r>
            <w:r w:rsidRPr="009B05F7">
              <w:rPr>
                <w:color w:val="C45911" w:themeColor="accent2" w:themeShade="BF"/>
                <w:sz w:val="18"/>
                <w:szCs w:val="18"/>
              </w:rPr>
              <w:t>skjema for eksterne uten arbeidsavtale</w:t>
            </w:r>
            <w:r>
              <w:rPr>
                <w:color w:val="C45911" w:themeColor="accent2" w:themeShade="BF"/>
                <w:sz w:val="18"/>
                <w:szCs w:val="18"/>
              </w:rPr>
              <w:t xml:space="preserve"> </w:t>
            </w:r>
          </w:p>
          <w:p w14:paraId="5752FB59" w14:textId="2DD9180C" w:rsidR="00663DAC" w:rsidRPr="009B05F7" w:rsidRDefault="00663DAC" w:rsidP="009B05F7">
            <w:pPr>
              <w:rPr>
                <w:b/>
                <w:color w:val="C45911" w:themeColor="accent2" w:themeShade="BF"/>
                <w:sz w:val="18"/>
                <w:szCs w:val="18"/>
              </w:rPr>
            </w:pPr>
          </w:p>
          <w:p w14:paraId="258159EE" w14:textId="22CEEFD0" w:rsidR="00663DAC" w:rsidRPr="00D8142D" w:rsidRDefault="00663DAC" w:rsidP="00663DAC">
            <w:pPr>
              <w:pStyle w:val="ListParagraph"/>
              <w:numPr>
                <w:ilvl w:val="0"/>
                <w:numId w:val="31"/>
              </w:numPr>
              <w:rPr>
                <w:b/>
                <w:caps/>
                <w:color w:val="C45911" w:themeColor="accent2" w:themeShade="BF"/>
                <w:sz w:val="18"/>
                <w:szCs w:val="18"/>
              </w:rPr>
            </w:pPr>
            <w:r w:rsidRPr="00D8142D">
              <w:rPr>
                <w:b/>
                <w:caps/>
                <w:color w:val="C45911" w:themeColor="accent2" w:themeShade="BF"/>
                <w:sz w:val="18"/>
                <w:szCs w:val="18"/>
              </w:rPr>
              <w:t xml:space="preserve">Instituttleder skriver og signerer Appointment letter </w:t>
            </w:r>
            <w:r w:rsidRPr="00966C41">
              <w:rPr>
                <w:color w:val="C45911" w:themeColor="accent2" w:themeShade="BF"/>
                <w:sz w:val="18"/>
                <w:szCs w:val="18"/>
              </w:rPr>
              <w:t>Se mal</w:t>
            </w:r>
            <w:r>
              <w:rPr>
                <w:color w:val="C45911" w:themeColor="accent2" w:themeShade="BF"/>
                <w:sz w:val="18"/>
                <w:szCs w:val="18"/>
              </w:rPr>
              <w:t>er</w:t>
            </w:r>
            <w:r w:rsidRPr="00966C41">
              <w:rPr>
                <w:color w:val="C45911" w:themeColor="accent2" w:themeShade="BF"/>
                <w:sz w:val="18"/>
                <w:szCs w:val="18"/>
              </w:rPr>
              <w:t>. Sendes pr. e-post til HR lokalt for videre oppfølging</w:t>
            </w:r>
            <w:r>
              <w:rPr>
                <w:color w:val="C45911" w:themeColor="accent2" w:themeShade="BF"/>
                <w:sz w:val="18"/>
                <w:szCs w:val="18"/>
              </w:rPr>
              <w:t xml:space="preserve">. </w:t>
            </w:r>
            <w:r w:rsidR="009B05F7">
              <w:rPr>
                <w:color w:val="C45911" w:themeColor="accent2" w:themeShade="BF"/>
                <w:sz w:val="18"/>
                <w:szCs w:val="18"/>
              </w:rPr>
              <w:t>Instituttleder</w:t>
            </w:r>
            <w:r>
              <w:rPr>
                <w:color w:val="C45911" w:themeColor="accent2" w:themeShade="BF"/>
                <w:sz w:val="18"/>
                <w:szCs w:val="18"/>
              </w:rPr>
              <w:t xml:space="preserve"> er ansvarlig for kandidaten.</w:t>
            </w:r>
          </w:p>
          <w:p w14:paraId="023ECE14" w14:textId="77D2CBBC" w:rsidR="00663DAC" w:rsidRPr="003432E7" w:rsidRDefault="00663DAC" w:rsidP="00663DAC">
            <w:pPr>
              <w:rPr>
                <w:b/>
                <w:color w:val="C45911" w:themeColor="accent2" w:themeShade="BF"/>
                <w:sz w:val="18"/>
                <w:szCs w:val="18"/>
              </w:rPr>
            </w:pPr>
          </w:p>
          <w:p w14:paraId="3E748957" w14:textId="13321482" w:rsidR="00663DAC" w:rsidRPr="00966C41" w:rsidRDefault="00663DAC" w:rsidP="00663DAC">
            <w:pPr>
              <w:pStyle w:val="ListParagraph"/>
              <w:numPr>
                <w:ilvl w:val="0"/>
                <w:numId w:val="31"/>
              </w:numPr>
              <w:rPr>
                <w:color w:val="C45911" w:themeColor="accent2" w:themeShade="BF"/>
                <w:sz w:val="18"/>
                <w:szCs w:val="18"/>
              </w:rPr>
            </w:pPr>
            <w:r>
              <w:rPr>
                <w:b/>
                <w:caps/>
                <w:color w:val="C45911" w:themeColor="accent2" w:themeShade="BF"/>
                <w:sz w:val="18"/>
                <w:szCs w:val="18"/>
              </w:rPr>
              <w:t xml:space="preserve">HR lokalt sender </w:t>
            </w:r>
            <w:r w:rsidRPr="00D8142D">
              <w:rPr>
                <w:b/>
                <w:caps/>
                <w:color w:val="C45911" w:themeColor="accent2" w:themeShade="BF"/>
                <w:sz w:val="18"/>
                <w:szCs w:val="18"/>
              </w:rPr>
              <w:t xml:space="preserve">Appointment letter </w:t>
            </w:r>
            <w:r>
              <w:rPr>
                <w:b/>
                <w:caps/>
                <w:color w:val="C45911" w:themeColor="accent2" w:themeShade="BF"/>
                <w:sz w:val="18"/>
                <w:szCs w:val="18"/>
              </w:rPr>
              <w:t>til kandidaten</w:t>
            </w:r>
            <w:r>
              <w:rPr>
                <w:b/>
                <w:caps/>
                <w:color w:val="C45911" w:themeColor="accent2" w:themeShade="BF"/>
                <w:sz w:val="18"/>
                <w:szCs w:val="18"/>
              </w:rPr>
              <w:br/>
            </w:r>
            <w:r w:rsidRPr="00966C41">
              <w:rPr>
                <w:color w:val="C45911" w:themeColor="accent2" w:themeShade="BF"/>
                <w:sz w:val="18"/>
                <w:szCs w:val="18"/>
              </w:rPr>
              <w:t>FoU-seksjonen lokalt</w:t>
            </w:r>
            <w:r>
              <w:rPr>
                <w:color w:val="C45911" w:themeColor="accent2" w:themeShade="BF"/>
                <w:sz w:val="18"/>
                <w:szCs w:val="18"/>
              </w:rPr>
              <w:t xml:space="preserve"> settes på kopi i P360.</w:t>
            </w:r>
          </w:p>
          <w:p w14:paraId="17C5B1AA" w14:textId="4165B437" w:rsidR="00663DAC" w:rsidRPr="00966C41" w:rsidRDefault="00663DAC" w:rsidP="00663DAC">
            <w:pPr>
              <w:ind w:left="360"/>
              <w:rPr>
                <w:color w:val="C45911" w:themeColor="accent2" w:themeShade="BF"/>
                <w:sz w:val="18"/>
                <w:szCs w:val="18"/>
              </w:rPr>
            </w:pPr>
            <w:r w:rsidRPr="00966C41">
              <w:rPr>
                <w:color w:val="C45911" w:themeColor="accent2" w:themeShade="BF"/>
                <w:sz w:val="18"/>
                <w:szCs w:val="18"/>
              </w:rPr>
              <w:t>NB! Startdato må være satt før utsendelse</w:t>
            </w:r>
            <w:r>
              <w:rPr>
                <w:color w:val="C45911" w:themeColor="accent2" w:themeShade="BF"/>
                <w:sz w:val="18"/>
                <w:szCs w:val="18"/>
              </w:rPr>
              <w:t xml:space="preserve"> for å få visum godkjenning av UDI.</w:t>
            </w:r>
          </w:p>
          <w:p w14:paraId="163D962F" w14:textId="77777777" w:rsidR="00663DAC" w:rsidRDefault="00663DAC" w:rsidP="00663DAC">
            <w:pPr>
              <w:rPr>
                <w:color w:val="C45911" w:themeColor="accent2" w:themeShade="BF"/>
                <w:sz w:val="18"/>
                <w:szCs w:val="18"/>
              </w:rPr>
            </w:pPr>
          </w:p>
          <w:p w14:paraId="53B7513B" w14:textId="77777777" w:rsidR="00663DAC" w:rsidRPr="00B32B67" w:rsidRDefault="00663DAC" w:rsidP="00663DAC">
            <w:pPr>
              <w:ind w:left="360"/>
              <w:rPr>
                <w:color w:val="C45911" w:themeColor="accent2" w:themeShade="BF"/>
                <w:sz w:val="18"/>
                <w:szCs w:val="18"/>
              </w:rPr>
            </w:pPr>
            <w:r w:rsidRPr="00B32B67">
              <w:rPr>
                <w:color w:val="C45911" w:themeColor="accent2" w:themeShade="BF"/>
                <w:sz w:val="18"/>
                <w:szCs w:val="18"/>
              </w:rPr>
              <w:t xml:space="preserve">E-post (se mal </w:t>
            </w:r>
            <w:r>
              <w:rPr>
                <w:color w:val="C45911" w:themeColor="accent2" w:themeShade="BF"/>
                <w:sz w:val="18"/>
                <w:szCs w:val="18"/>
                <w:u w:val="single"/>
              </w:rPr>
              <w:t xml:space="preserve">vedlegg 4 </w:t>
            </w:r>
            <w:r>
              <w:rPr>
                <w:color w:val="C45911" w:themeColor="accent2" w:themeShade="BF"/>
                <w:sz w:val="18"/>
                <w:szCs w:val="18"/>
              </w:rPr>
              <w:t xml:space="preserve">el. </w:t>
            </w:r>
            <w:hyperlink r:id="rId29" w:anchor="Prosedyre for rekruttering og mottak av internasjonale ansatte" w:history="1">
              <w:r w:rsidRPr="005E0019">
                <w:rPr>
                  <w:rStyle w:val="Hyperlink"/>
                  <w:color w:val="034990" w:themeColor="hyperlink" w:themeShade="BF"/>
                  <w:sz w:val="18"/>
                  <w:szCs w:val="18"/>
                </w:rPr>
                <w:t>rekrutteringssidene</w:t>
              </w:r>
            </w:hyperlink>
            <w:r w:rsidRPr="0050376C">
              <w:rPr>
                <w:color w:val="C45911" w:themeColor="accent2" w:themeShade="BF"/>
                <w:sz w:val="18"/>
                <w:szCs w:val="18"/>
              </w:rPr>
              <w:t xml:space="preserve">) </w:t>
            </w:r>
            <w:r w:rsidRPr="00B32B67">
              <w:rPr>
                <w:color w:val="C45911" w:themeColor="accent2" w:themeShade="BF"/>
                <w:sz w:val="18"/>
                <w:szCs w:val="18"/>
              </w:rPr>
              <w:t>med følgende dokumenter som vedlegg:</w:t>
            </w:r>
          </w:p>
          <w:p w14:paraId="3AB41B34" w14:textId="77777777" w:rsidR="00663DAC" w:rsidRPr="00CB3FCC" w:rsidRDefault="00663DAC" w:rsidP="00663DAC">
            <w:pPr>
              <w:pStyle w:val="ListParagraph"/>
              <w:numPr>
                <w:ilvl w:val="0"/>
                <w:numId w:val="30"/>
              </w:numPr>
              <w:rPr>
                <w:color w:val="C45911" w:themeColor="accent2" w:themeShade="BF"/>
                <w:sz w:val="18"/>
                <w:szCs w:val="18"/>
                <w:u w:val="single"/>
                <w:lang w:val="en-US"/>
              </w:rPr>
            </w:pPr>
            <w:r w:rsidRPr="00CB3FCC">
              <w:rPr>
                <w:color w:val="C45911" w:themeColor="accent2" w:themeShade="BF"/>
                <w:sz w:val="18"/>
                <w:szCs w:val="18"/>
              </w:rPr>
              <w:t xml:space="preserve">Appointment letter- signert av instituttleder </w:t>
            </w:r>
          </w:p>
          <w:p w14:paraId="2A845A68" w14:textId="77777777" w:rsidR="00663DAC" w:rsidRDefault="00663DAC" w:rsidP="00663DAC">
            <w:pPr>
              <w:pStyle w:val="ListParagraph"/>
              <w:numPr>
                <w:ilvl w:val="0"/>
                <w:numId w:val="30"/>
              </w:numPr>
              <w:rPr>
                <w:rStyle w:val="Hyperlink"/>
                <w:color w:val="C45911" w:themeColor="accent2" w:themeShade="BF"/>
                <w:sz w:val="18"/>
                <w:szCs w:val="18"/>
                <w:lang w:val="en-US"/>
              </w:rPr>
            </w:pPr>
            <w:hyperlink r:id="rId30" w:anchor="tilsettingsdokumenter" w:history="1">
              <w:r w:rsidRPr="00CB3FCC">
                <w:rPr>
                  <w:rStyle w:val="Hyperlink"/>
                  <w:color w:val="C45911" w:themeColor="accent2" w:themeShade="BF"/>
                  <w:sz w:val="18"/>
                  <w:szCs w:val="18"/>
                  <w:lang w:val="en-US"/>
                </w:rPr>
                <w:t>Declaration of confidentiality</w:t>
              </w:r>
            </w:hyperlink>
          </w:p>
          <w:p w14:paraId="328D0A52" w14:textId="77777777" w:rsidR="00663DAC" w:rsidRPr="00CB3FCC" w:rsidRDefault="00663DAC" w:rsidP="00663DAC">
            <w:pPr>
              <w:pStyle w:val="ListParagraph"/>
              <w:numPr>
                <w:ilvl w:val="0"/>
                <w:numId w:val="30"/>
              </w:numPr>
              <w:rPr>
                <w:rStyle w:val="Hyperlink"/>
                <w:color w:val="C45911" w:themeColor="accent2" w:themeShade="BF"/>
                <w:sz w:val="18"/>
                <w:szCs w:val="18"/>
                <w:lang w:val="en-US"/>
              </w:rPr>
            </w:pPr>
            <w:r>
              <w:rPr>
                <w:rStyle w:val="Hyperlink"/>
                <w:color w:val="C45911" w:themeColor="accent2" w:themeShade="BF"/>
                <w:sz w:val="18"/>
                <w:szCs w:val="18"/>
                <w:lang w:val="en-US"/>
              </w:rPr>
              <w:lastRenderedPageBreak/>
              <w:t>Workspace and equipment contract</w:t>
            </w:r>
          </w:p>
          <w:p w14:paraId="67D1AAA7" w14:textId="77777777" w:rsidR="00663DAC" w:rsidRPr="005E0019" w:rsidRDefault="00663DAC" w:rsidP="00663DAC">
            <w:pPr>
              <w:pStyle w:val="ListParagraph"/>
              <w:numPr>
                <w:ilvl w:val="0"/>
                <w:numId w:val="30"/>
              </w:numPr>
              <w:rPr>
                <w:b/>
                <w:caps/>
                <w:color w:val="C45911" w:themeColor="accent2" w:themeShade="BF"/>
                <w:sz w:val="18"/>
                <w:szCs w:val="18"/>
              </w:rPr>
            </w:pPr>
            <w:hyperlink r:id="rId31" w:anchor="Prosedyre for rekruttering og mottak av internasjonale ansatte" w:history="1">
              <w:r w:rsidRPr="005E0019">
                <w:rPr>
                  <w:rStyle w:val="Hyperlink"/>
                  <w:sz w:val="18"/>
                  <w:szCs w:val="18"/>
                  <w:lang w:val="en-US"/>
                </w:rPr>
                <w:t>Relocation questionaire</w:t>
              </w:r>
            </w:hyperlink>
            <w:r w:rsidRPr="005E0019">
              <w:rPr>
                <w:color w:val="C45911" w:themeColor="accent2" w:themeShade="BF"/>
                <w:sz w:val="18"/>
                <w:szCs w:val="18"/>
                <w:lang w:val="en-US"/>
              </w:rPr>
              <w:t xml:space="preserve"> </w:t>
            </w:r>
          </w:p>
          <w:p w14:paraId="0C0E16D4" w14:textId="18F58D4D" w:rsidR="00663DAC" w:rsidRPr="00B32B67" w:rsidRDefault="00663DAC" w:rsidP="00663DAC">
            <w:pPr>
              <w:rPr>
                <w:b/>
                <w:caps/>
                <w:color w:val="C45911" w:themeColor="accent2" w:themeShade="BF"/>
                <w:sz w:val="18"/>
                <w:szCs w:val="18"/>
              </w:rPr>
            </w:pPr>
          </w:p>
          <w:p w14:paraId="138E712D" w14:textId="77777777" w:rsidR="00663DAC" w:rsidRPr="00B32B67" w:rsidRDefault="00663DAC" w:rsidP="00663DAC">
            <w:pPr>
              <w:pStyle w:val="ListParagraph"/>
              <w:numPr>
                <w:ilvl w:val="0"/>
                <w:numId w:val="31"/>
              </w:numPr>
              <w:rPr>
                <w:b/>
                <w:caps/>
                <w:color w:val="C45911" w:themeColor="accent2" w:themeShade="BF"/>
                <w:sz w:val="18"/>
                <w:szCs w:val="18"/>
              </w:rPr>
            </w:pPr>
            <w:r w:rsidRPr="00B32B67">
              <w:rPr>
                <w:b/>
                <w:caps/>
                <w:color w:val="C45911" w:themeColor="accent2" w:themeShade="BF"/>
                <w:sz w:val="18"/>
                <w:szCs w:val="18"/>
              </w:rPr>
              <w:t>registrering: HR lokalt følger opp registreringen</w:t>
            </w:r>
          </w:p>
          <w:p w14:paraId="5A987AA0" w14:textId="77777777" w:rsidR="00663DAC" w:rsidRPr="00B32B67" w:rsidRDefault="00663DAC" w:rsidP="00663DAC">
            <w:pPr>
              <w:pStyle w:val="ListParagraph"/>
              <w:numPr>
                <w:ilvl w:val="0"/>
                <w:numId w:val="33"/>
              </w:numPr>
              <w:rPr>
                <w:color w:val="C45911" w:themeColor="accent2" w:themeShade="BF"/>
                <w:sz w:val="18"/>
                <w:szCs w:val="18"/>
              </w:rPr>
            </w:pPr>
            <w:r>
              <w:rPr>
                <w:color w:val="C45911" w:themeColor="accent2" w:themeShade="BF"/>
                <w:sz w:val="18"/>
                <w:szCs w:val="18"/>
              </w:rPr>
              <w:t>SDI</w:t>
            </w:r>
            <w:r w:rsidRPr="00B32B67">
              <w:rPr>
                <w:color w:val="C45911" w:themeColor="accent2" w:themeShade="BF"/>
                <w:sz w:val="18"/>
                <w:szCs w:val="18"/>
              </w:rPr>
              <w:t xml:space="preserve">, ev. HR lokalt, legger avtalen inn </w:t>
            </w:r>
            <w:r>
              <w:rPr>
                <w:color w:val="C45911" w:themeColor="accent2" w:themeShade="BF"/>
                <w:sz w:val="18"/>
                <w:szCs w:val="18"/>
              </w:rPr>
              <w:t>i Public 360</w:t>
            </w:r>
            <w:r w:rsidRPr="00B32B67">
              <w:rPr>
                <w:color w:val="C45911" w:themeColor="accent2" w:themeShade="BF"/>
                <w:sz w:val="18"/>
                <w:szCs w:val="18"/>
              </w:rPr>
              <w:t xml:space="preserve">. </w:t>
            </w:r>
            <w:r w:rsidRPr="00596C48">
              <w:rPr>
                <w:color w:val="C45911" w:themeColor="accent2" w:themeShade="BF"/>
                <w:sz w:val="18"/>
                <w:szCs w:val="18"/>
              </w:rPr>
              <w:t>Påse at avtalen oppgir stilling, startdato og nasjonalitet</w:t>
            </w:r>
            <w:r w:rsidRPr="00B32B67">
              <w:rPr>
                <w:color w:val="C45911" w:themeColor="accent2" w:themeShade="BF"/>
                <w:sz w:val="18"/>
                <w:szCs w:val="18"/>
              </w:rPr>
              <w:t xml:space="preserve">. </w:t>
            </w:r>
          </w:p>
          <w:p w14:paraId="26A53D91" w14:textId="77777777" w:rsidR="00663DAC" w:rsidRPr="00B32B67" w:rsidRDefault="00663DAC" w:rsidP="00663DAC">
            <w:pPr>
              <w:pStyle w:val="ListParagraph"/>
              <w:numPr>
                <w:ilvl w:val="0"/>
                <w:numId w:val="33"/>
              </w:numPr>
              <w:rPr>
                <w:color w:val="C45911" w:themeColor="accent2" w:themeShade="BF"/>
                <w:sz w:val="18"/>
                <w:szCs w:val="18"/>
              </w:rPr>
            </w:pPr>
            <w:r w:rsidRPr="00B32B67">
              <w:rPr>
                <w:color w:val="C45911" w:themeColor="accent2" w:themeShade="BF"/>
                <w:sz w:val="18"/>
                <w:szCs w:val="18"/>
              </w:rPr>
              <w:t>BAS registrering (basert på skjemaet: Registreringsskjema ved rekruttering) gjøres av HR lokalt så snart man har en avtale om å ta imot en gjesteforsker. Kandidater uten D-nr/norsk personnummer skal registreres på lik linje med andre kandidater. Bruk fødselsdato pluss 00000 i feltet for personnummer.</w:t>
            </w:r>
          </w:p>
          <w:p w14:paraId="2C37BDAB" w14:textId="77777777" w:rsidR="00663DAC" w:rsidRPr="00B32B67" w:rsidRDefault="00663DAC" w:rsidP="00663DAC">
            <w:pPr>
              <w:pStyle w:val="ListParagraph"/>
              <w:numPr>
                <w:ilvl w:val="0"/>
                <w:numId w:val="33"/>
              </w:numPr>
              <w:rPr>
                <w:color w:val="C45911" w:themeColor="accent2" w:themeShade="BF"/>
                <w:sz w:val="18"/>
                <w:szCs w:val="18"/>
              </w:rPr>
            </w:pPr>
            <w:r w:rsidRPr="00B32B67">
              <w:rPr>
                <w:color w:val="C45911" w:themeColor="accent2" w:themeShade="BF"/>
                <w:sz w:val="18"/>
                <w:szCs w:val="18"/>
              </w:rPr>
              <w:t xml:space="preserve">Når kandidaten </w:t>
            </w:r>
            <w:r>
              <w:rPr>
                <w:color w:val="C45911" w:themeColor="accent2" w:themeShade="BF"/>
                <w:sz w:val="18"/>
                <w:szCs w:val="18"/>
              </w:rPr>
              <w:t>får tildelt D-nummer eller</w:t>
            </w:r>
            <w:r w:rsidRPr="00B32B67">
              <w:rPr>
                <w:color w:val="C45911" w:themeColor="accent2" w:themeShade="BF"/>
                <w:sz w:val="18"/>
                <w:szCs w:val="18"/>
              </w:rPr>
              <w:t xml:space="preserve"> personnummer, varsler vedkommende sin leder samt HR lokalt. </w:t>
            </w:r>
          </w:p>
          <w:p w14:paraId="7174025D" w14:textId="77777777" w:rsidR="00663DAC" w:rsidRPr="00A039D2" w:rsidRDefault="00663DAC" w:rsidP="00663DAC">
            <w:pPr>
              <w:pStyle w:val="ListParagraph"/>
              <w:numPr>
                <w:ilvl w:val="0"/>
                <w:numId w:val="33"/>
              </w:numPr>
              <w:rPr>
                <w:color w:val="C45911" w:themeColor="accent2" w:themeShade="BF"/>
                <w:sz w:val="18"/>
                <w:szCs w:val="18"/>
              </w:rPr>
            </w:pPr>
            <w:r w:rsidRPr="00B32B67">
              <w:rPr>
                <w:color w:val="C45911" w:themeColor="accent2" w:themeShade="BF"/>
                <w:sz w:val="18"/>
                <w:szCs w:val="18"/>
              </w:rPr>
              <w:t xml:space="preserve">HR lokalt melder </w:t>
            </w:r>
            <w:r>
              <w:rPr>
                <w:color w:val="C45911" w:themeColor="accent2" w:themeShade="BF"/>
                <w:sz w:val="18"/>
                <w:szCs w:val="18"/>
              </w:rPr>
              <w:t>fra til BIT om at nytt nummer må reg.</w:t>
            </w:r>
            <w:r w:rsidRPr="00B32B67">
              <w:rPr>
                <w:color w:val="C45911" w:themeColor="accent2" w:themeShade="BF"/>
                <w:sz w:val="18"/>
                <w:szCs w:val="18"/>
              </w:rPr>
              <w:t xml:space="preserve"> i BAS. </w:t>
            </w:r>
          </w:p>
        </w:tc>
        <w:tc>
          <w:tcPr>
            <w:tcW w:w="2643" w:type="dxa"/>
            <w:shd w:val="clear" w:color="auto" w:fill="auto"/>
          </w:tcPr>
          <w:p w14:paraId="7F451970" w14:textId="77777777" w:rsidR="009B05F7" w:rsidRDefault="009B05F7" w:rsidP="00663DAC">
            <w:pPr>
              <w:rPr>
                <w:color w:val="C45911" w:themeColor="accent2" w:themeShade="BF"/>
                <w:sz w:val="18"/>
                <w:szCs w:val="18"/>
              </w:rPr>
            </w:pPr>
          </w:p>
          <w:p w14:paraId="1D0462F2" w14:textId="2F58DDE3" w:rsidR="00663DAC" w:rsidRDefault="00663DAC" w:rsidP="00663DAC">
            <w:pPr>
              <w:rPr>
                <w:color w:val="C45911" w:themeColor="accent2" w:themeShade="BF"/>
                <w:sz w:val="18"/>
                <w:szCs w:val="18"/>
              </w:rPr>
            </w:pPr>
            <w:r>
              <w:rPr>
                <w:color w:val="C45911" w:themeColor="accent2" w:themeShade="BF"/>
                <w:sz w:val="18"/>
                <w:szCs w:val="18"/>
              </w:rPr>
              <w:t>Initiativtaker</w:t>
            </w:r>
          </w:p>
          <w:p w14:paraId="4C54973C" w14:textId="77777777" w:rsidR="00663DAC" w:rsidRDefault="00663DAC" w:rsidP="00663DAC">
            <w:pPr>
              <w:rPr>
                <w:color w:val="C45911" w:themeColor="accent2" w:themeShade="BF"/>
                <w:sz w:val="18"/>
                <w:szCs w:val="18"/>
              </w:rPr>
            </w:pPr>
          </w:p>
          <w:p w14:paraId="643AB0E9" w14:textId="77777777" w:rsidR="00663DAC" w:rsidRDefault="00663DAC" w:rsidP="00663DAC">
            <w:pPr>
              <w:rPr>
                <w:color w:val="C45911" w:themeColor="accent2" w:themeShade="BF"/>
                <w:sz w:val="18"/>
                <w:szCs w:val="18"/>
              </w:rPr>
            </w:pPr>
          </w:p>
          <w:p w14:paraId="3AA1CBDD" w14:textId="77777777" w:rsidR="00663DAC" w:rsidRDefault="00663DAC" w:rsidP="00663DAC">
            <w:pPr>
              <w:rPr>
                <w:color w:val="C45911" w:themeColor="accent2" w:themeShade="BF"/>
                <w:sz w:val="18"/>
                <w:szCs w:val="18"/>
              </w:rPr>
            </w:pPr>
          </w:p>
          <w:p w14:paraId="6C16A25E" w14:textId="77777777" w:rsidR="00663DAC" w:rsidRDefault="00663DAC" w:rsidP="00663DAC">
            <w:pPr>
              <w:rPr>
                <w:color w:val="C45911" w:themeColor="accent2" w:themeShade="BF"/>
                <w:sz w:val="18"/>
                <w:szCs w:val="18"/>
              </w:rPr>
            </w:pPr>
            <w:r>
              <w:rPr>
                <w:color w:val="C45911" w:themeColor="accent2" w:themeShade="BF"/>
                <w:sz w:val="18"/>
                <w:szCs w:val="18"/>
              </w:rPr>
              <w:t>Instituttleder, bistand fra HR lokalt ved behov</w:t>
            </w:r>
          </w:p>
          <w:p w14:paraId="3B5FDC1F" w14:textId="77777777" w:rsidR="00663DAC" w:rsidRDefault="00663DAC" w:rsidP="00663DAC">
            <w:pPr>
              <w:rPr>
                <w:color w:val="C45911" w:themeColor="accent2" w:themeShade="BF"/>
                <w:sz w:val="18"/>
                <w:szCs w:val="18"/>
              </w:rPr>
            </w:pPr>
            <w:r>
              <w:rPr>
                <w:color w:val="C45911" w:themeColor="accent2" w:themeShade="BF"/>
                <w:sz w:val="18"/>
                <w:szCs w:val="18"/>
              </w:rPr>
              <w:t xml:space="preserve">Instituttleder støtte skal være knutepunktet mellom søker og HR. </w:t>
            </w:r>
          </w:p>
          <w:p w14:paraId="678C615C" w14:textId="77777777" w:rsidR="00663DAC" w:rsidRDefault="00663DAC" w:rsidP="00663DAC">
            <w:pPr>
              <w:rPr>
                <w:color w:val="C45911" w:themeColor="accent2" w:themeShade="BF"/>
                <w:sz w:val="18"/>
                <w:szCs w:val="18"/>
              </w:rPr>
            </w:pPr>
          </w:p>
          <w:p w14:paraId="0F7FE6EF" w14:textId="77777777" w:rsidR="00663DAC" w:rsidRDefault="00663DAC" w:rsidP="00663DAC">
            <w:pPr>
              <w:rPr>
                <w:color w:val="C45911" w:themeColor="accent2" w:themeShade="BF"/>
                <w:sz w:val="18"/>
                <w:szCs w:val="18"/>
              </w:rPr>
            </w:pPr>
          </w:p>
          <w:p w14:paraId="38CB1081" w14:textId="77777777" w:rsidR="00663DAC" w:rsidRDefault="00663DAC" w:rsidP="00663DAC">
            <w:pPr>
              <w:rPr>
                <w:color w:val="C45911" w:themeColor="accent2" w:themeShade="BF"/>
                <w:sz w:val="18"/>
                <w:szCs w:val="18"/>
              </w:rPr>
            </w:pPr>
            <w:r w:rsidRPr="00B32B67">
              <w:rPr>
                <w:color w:val="C45911" w:themeColor="accent2" w:themeShade="BF"/>
                <w:sz w:val="18"/>
                <w:szCs w:val="18"/>
              </w:rPr>
              <w:t>HR lokalt</w:t>
            </w:r>
          </w:p>
          <w:p w14:paraId="6144E8BF" w14:textId="77777777" w:rsidR="00663DAC" w:rsidRPr="00B32B67" w:rsidRDefault="00663DAC" w:rsidP="00663DAC">
            <w:pPr>
              <w:rPr>
                <w:color w:val="C45911" w:themeColor="accent2" w:themeShade="BF"/>
                <w:sz w:val="18"/>
                <w:szCs w:val="18"/>
              </w:rPr>
            </w:pPr>
            <w:r>
              <w:rPr>
                <w:color w:val="C45911" w:themeColor="accent2" w:themeShade="BF"/>
                <w:sz w:val="18"/>
                <w:szCs w:val="18"/>
              </w:rPr>
              <w:t xml:space="preserve">HR </w:t>
            </w:r>
            <w:r w:rsidRPr="00B32B67">
              <w:rPr>
                <w:color w:val="C45911" w:themeColor="accent2" w:themeShade="BF"/>
                <w:sz w:val="18"/>
                <w:szCs w:val="18"/>
              </w:rPr>
              <w:t>sentralt ansvarlig for utarbeidelse av maler</w:t>
            </w:r>
          </w:p>
          <w:p w14:paraId="2BA1D6F5" w14:textId="77777777" w:rsidR="00663DAC" w:rsidRPr="00B32B67" w:rsidRDefault="00663DAC" w:rsidP="00663DAC">
            <w:pPr>
              <w:rPr>
                <w:color w:val="C45911" w:themeColor="accent2" w:themeShade="BF"/>
                <w:sz w:val="18"/>
                <w:szCs w:val="18"/>
              </w:rPr>
            </w:pPr>
          </w:p>
          <w:p w14:paraId="7AC03A3C" w14:textId="77777777" w:rsidR="00663DAC" w:rsidRDefault="00663DAC" w:rsidP="00663DAC">
            <w:pPr>
              <w:rPr>
                <w:color w:val="C45911" w:themeColor="accent2" w:themeShade="BF"/>
                <w:sz w:val="18"/>
                <w:szCs w:val="18"/>
              </w:rPr>
            </w:pPr>
          </w:p>
          <w:p w14:paraId="3B8709B5" w14:textId="77777777" w:rsidR="00663DAC" w:rsidRDefault="00663DAC" w:rsidP="00663DAC">
            <w:pPr>
              <w:rPr>
                <w:color w:val="C45911" w:themeColor="accent2" w:themeShade="BF"/>
                <w:sz w:val="18"/>
                <w:szCs w:val="18"/>
              </w:rPr>
            </w:pPr>
          </w:p>
          <w:p w14:paraId="468C2C9C" w14:textId="77777777" w:rsidR="00663DAC" w:rsidRDefault="00663DAC" w:rsidP="00663DAC">
            <w:pPr>
              <w:rPr>
                <w:color w:val="C45911" w:themeColor="accent2" w:themeShade="BF"/>
                <w:sz w:val="18"/>
                <w:szCs w:val="18"/>
              </w:rPr>
            </w:pPr>
          </w:p>
          <w:p w14:paraId="0A983DEF" w14:textId="77777777" w:rsidR="00663DAC" w:rsidRDefault="00663DAC" w:rsidP="00663DAC">
            <w:pPr>
              <w:rPr>
                <w:color w:val="C45911" w:themeColor="accent2" w:themeShade="BF"/>
                <w:sz w:val="18"/>
                <w:szCs w:val="18"/>
              </w:rPr>
            </w:pPr>
          </w:p>
          <w:p w14:paraId="0D8CA476" w14:textId="77777777" w:rsidR="00663DAC" w:rsidRDefault="00663DAC" w:rsidP="00663DAC">
            <w:pPr>
              <w:rPr>
                <w:color w:val="C45911" w:themeColor="accent2" w:themeShade="BF"/>
                <w:sz w:val="18"/>
                <w:szCs w:val="18"/>
              </w:rPr>
            </w:pPr>
          </w:p>
          <w:p w14:paraId="678E03E7" w14:textId="77777777" w:rsidR="00663DAC" w:rsidRDefault="00663DAC" w:rsidP="00663DAC">
            <w:pPr>
              <w:rPr>
                <w:color w:val="C45911" w:themeColor="accent2" w:themeShade="BF"/>
                <w:sz w:val="18"/>
                <w:szCs w:val="18"/>
              </w:rPr>
            </w:pPr>
          </w:p>
          <w:p w14:paraId="4E38A83B" w14:textId="77777777" w:rsidR="00663DAC" w:rsidRDefault="00663DAC" w:rsidP="00663DAC">
            <w:pPr>
              <w:rPr>
                <w:color w:val="C45911" w:themeColor="accent2" w:themeShade="BF"/>
                <w:sz w:val="18"/>
                <w:szCs w:val="18"/>
              </w:rPr>
            </w:pPr>
          </w:p>
          <w:p w14:paraId="6E9ACE2D" w14:textId="77777777" w:rsidR="00663DAC" w:rsidRDefault="00663DAC" w:rsidP="00663DAC">
            <w:pPr>
              <w:rPr>
                <w:color w:val="C45911" w:themeColor="accent2" w:themeShade="BF"/>
                <w:sz w:val="18"/>
                <w:szCs w:val="18"/>
              </w:rPr>
            </w:pPr>
          </w:p>
          <w:p w14:paraId="43E48005" w14:textId="77777777" w:rsidR="00663DAC" w:rsidRDefault="00663DAC" w:rsidP="00663DAC">
            <w:pPr>
              <w:rPr>
                <w:color w:val="C45911" w:themeColor="accent2" w:themeShade="BF"/>
                <w:sz w:val="18"/>
                <w:szCs w:val="18"/>
              </w:rPr>
            </w:pPr>
          </w:p>
          <w:p w14:paraId="30101A68" w14:textId="77777777" w:rsidR="00663DAC" w:rsidRDefault="00663DAC" w:rsidP="00663DAC">
            <w:pPr>
              <w:rPr>
                <w:color w:val="C45911" w:themeColor="accent2" w:themeShade="BF"/>
                <w:sz w:val="18"/>
                <w:szCs w:val="18"/>
              </w:rPr>
            </w:pPr>
          </w:p>
          <w:p w14:paraId="74D1D268" w14:textId="77777777" w:rsidR="00663DAC" w:rsidRDefault="00663DAC" w:rsidP="00663DAC">
            <w:pPr>
              <w:rPr>
                <w:color w:val="C45911" w:themeColor="accent2" w:themeShade="BF"/>
                <w:sz w:val="18"/>
                <w:szCs w:val="18"/>
              </w:rPr>
            </w:pPr>
            <w:r w:rsidRPr="00B32B67">
              <w:rPr>
                <w:color w:val="C45911" w:themeColor="accent2" w:themeShade="BF"/>
                <w:sz w:val="18"/>
                <w:szCs w:val="18"/>
              </w:rPr>
              <w:t xml:space="preserve">HR </w:t>
            </w:r>
            <w:r>
              <w:rPr>
                <w:color w:val="C45911" w:themeColor="accent2" w:themeShade="BF"/>
                <w:sz w:val="18"/>
                <w:szCs w:val="18"/>
              </w:rPr>
              <w:t>lokalt, SDI</w:t>
            </w:r>
          </w:p>
          <w:p w14:paraId="3081DCB0" w14:textId="77777777" w:rsidR="00663DAC" w:rsidRDefault="00663DAC" w:rsidP="00663DAC">
            <w:pPr>
              <w:rPr>
                <w:color w:val="C45911" w:themeColor="accent2" w:themeShade="BF"/>
                <w:sz w:val="18"/>
                <w:szCs w:val="18"/>
              </w:rPr>
            </w:pPr>
          </w:p>
          <w:p w14:paraId="00FC1DFD" w14:textId="77777777" w:rsidR="00663DAC" w:rsidRPr="00B32B67" w:rsidRDefault="00663DAC" w:rsidP="00663DAC">
            <w:pPr>
              <w:rPr>
                <w:color w:val="C45911" w:themeColor="accent2" w:themeShade="BF"/>
                <w:sz w:val="18"/>
                <w:szCs w:val="18"/>
              </w:rPr>
            </w:pPr>
          </w:p>
          <w:p w14:paraId="6317226A" w14:textId="77777777" w:rsidR="00663DAC" w:rsidRPr="00B32B67" w:rsidRDefault="00663DAC" w:rsidP="00663DAC">
            <w:pPr>
              <w:rPr>
                <w:color w:val="C45911" w:themeColor="accent2" w:themeShade="BF"/>
                <w:sz w:val="18"/>
                <w:szCs w:val="18"/>
              </w:rPr>
            </w:pPr>
          </w:p>
          <w:p w14:paraId="09901C7F" w14:textId="77777777" w:rsidR="00663DAC" w:rsidRPr="00B32B67" w:rsidRDefault="00663DAC" w:rsidP="00663DAC">
            <w:pPr>
              <w:rPr>
                <w:color w:val="C45911" w:themeColor="accent2" w:themeShade="BF"/>
                <w:sz w:val="18"/>
                <w:szCs w:val="18"/>
              </w:rPr>
            </w:pPr>
          </w:p>
          <w:p w14:paraId="78A1E6DC" w14:textId="77777777" w:rsidR="00663DAC" w:rsidRPr="00B32B67" w:rsidRDefault="00663DAC" w:rsidP="00663DAC">
            <w:pPr>
              <w:rPr>
                <w:color w:val="C45911" w:themeColor="accent2" w:themeShade="BF"/>
                <w:sz w:val="18"/>
                <w:szCs w:val="18"/>
              </w:rPr>
            </w:pPr>
          </w:p>
          <w:p w14:paraId="762284FF" w14:textId="77777777" w:rsidR="00663DAC" w:rsidRPr="00B32B67" w:rsidRDefault="00663DAC" w:rsidP="00663DAC">
            <w:pPr>
              <w:rPr>
                <w:color w:val="C45911" w:themeColor="accent2" w:themeShade="BF"/>
                <w:sz w:val="18"/>
                <w:szCs w:val="18"/>
              </w:rPr>
            </w:pPr>
          </w:p>
          <w:p w14:paraId="25552D3D" w14:textId="77777777" w:rsidR="00663DAC" w:rsidRPr="00B32B67" w:rsidRDefault="00663DAC" w:rsidP="00663DAC">
            <w:pPr>
              <w:rPr>
                <w:color w:val="C45911" w:themeColor="accent2" w:themeShade="BF"/>
                <w:sz w:val="18"/>
                <w:szCs w:val="18"/>
              </w:rPr>
            </w:pPr>
          </w:p>
          <w:p w14:paraId="4FB547B7" w14:textId="77777777" w:rsidR="00663DAC" w:rsidRPr="00B32B67" w:rsidRDefault="00663DAC" w:rsidP="00663DAC">
            <w:pPr>
              <w:rPr>
                <w:color w:val="C45911" w:themeColor="accent2" w:themeShade="BF"/>
                <w:sz w:val="18"/>
                <w:szCs w:val="18"/>
              </w:rPr>
            </w:pPr>
          </w:p>
          <w:p w14:paraId="788D070D" w14:textId="77777777" w:rsidR="00663DAC" w:rsidRDefault="00663DAC" w:rsidP="00663DAC">
            <w:pPr>
              <w:rPr>
                <w:color w:val="C45911" w:themeColor="accent2" w:themeShade="BF"/>
                <w:sz w:val="18"/>
                <w:szCs w:val="18"/>
              </w:rPr>
            </w:pPr>
          </w:p>
          <w:p w14:paraId="55547A2D" w14:textId="77777777" w:rsidR="00663DAC" w:rsidRDefault="00663DAC" w:rsidP="00663DAC">
            <w:pPr>
              <w:rPr>
                <w:color w:val="C45911" w:themeColor="accent2" w:themeShade="BF"/>
                <w:sz w:val="18"/>
                <w:szCs w:val="18"/>
              </w:rPr>
            </w:pPr>
          </w:p>
          <w:p w14:paraId="24E00550" w14:textId="77777777" w:rsidR="00663DAC" w:rsidRPr="00B32B67" w:rsidRDefault="00663DAC" w:rsidP="00663DAC">
            <w:pPr>
              <w:rPr>
                <w:color w:val="C45911" w:themeColor="accent2" w:themeShade="BF"/>
                <w:sz w:val="18"/>
                <w:szCs w:val="18"/>
              </w:rPr>
            </w:pPr>
          </w:p>
          <w:p w14:paraId="4138964B" w14:textId="77777777" w:rsidR="00663DAC" w:rsidRPr="00B32B67" w:rsidRDefault="00663DAC" w:rsidP="00663DAC">
            <w:pPr>
              <w:rPr>
                <w:color w:val="C45911" w:themeColor="accent2" w:themeShade="BF"/>
                <w:sz w:val="18"/>
                <w:szCs w:val="18"/>
              </w:rPr>
            </w:pPr>
          </w:p>
        </w:tc>
      </w:tr>
      <w:tr w:rsidR="00663DAC" w14:paraId="172DEFF5" w14:textId="77777777" w:rsidTr="00003132">
        <w:tc>
          <w:tcPr>
            <w:tcW w:w="2590" w:type="dxa"/>
            <w:shd w:val="clear" w:color="auto" w:fill="FFF2CC" w:themeFill="accent4" w:themeFillTint="33"/>
          </w:tcPr>
          <w:p w14:paraId="6CFBB7F0" w14:textId="77777777" w:rsidR="00663DAC" w:rsidRPr="00CA6538" w:rsidRDefault="00663DAC" w:rsidP="00663DAC">
            <w:pPr>
              <w:jc w:val="center"/>
              <w:rPr>
                <w:b/>
                <w:sz w:val="18"/>
                <w:szCs w:val="18"/>
              </w:rPr>
            </w:pPr>
          </w:p>
          <w:p w14:paraId="0FCC5B77" w14:textId="77777777" w:rsidR="00663DAC" w:rsidRPr="00C74805" w:rsidRDefault="00663DAC" w:rsidP="00663DAC">
            <w:pPr>
              <w:jc w:val="center"/>
              <w:rPr>
                <w:b/>
                <w:sz w:val="24"/>
                <w:szCs w:val="18"/>
              </w:rPr>
            </w:pPr>
            <w:r w:rsidRPr="00C74805">
              <w:rPr>
                <w:b/>
                <w:sz w:val="24"/>
                <w:szCs w:val="18"/>
              </w:rPr>
              <w:t>Steg 6</w:t>
            </w:r>
          </w:p>
          <w:p w14:paraId="2DDD9FA6" w14:textId="77777777" w:rsidR="00663DAC" w:rsidRPr="00C74805" w:rsidRDefault="00663DAC" w:rsidP="00663DAC">
            <w:pPr>
              <w:jc w:val="center"/>
              <w:rPr>
                <w:b/>
                <w:sz w:val="20"/>
                <w:szCs w:val="18"/>
              </w:rPr>
            </w:pPr>
          </w:p>
          <w:p w14:paraId="2A427EB8" w14:textId="77777777" w:rsidR="00663DAC" w:rsidRPr="00CA6538" w:rsidRDefault="00663DAC" w:rsidP="00663DAC">
            <w:pPr>
              <w:jc w:val="center"/>
              <w:rPr>
                <w:b/>
                <w:sz w:val="18"/>
                <w:szCs w:val="18"/>
              </w:rPr>
            </w:pPr>
            <w:r w:rsidRPr="00C74805">
              <w:rPr>
                <w:b/>
                <w:sz w:val="20"/>
                <w:szCs w:val="18"/>
              </w:rPr>
              <w:t>Før ankomst</w:t>
            </w:r>
          </w:p>
        </w:tc>
        <w:tc>
          <w:tcPr>
            <w:tcW w:w="3309" w:type="dxa"/>
            <w:shd w:val="clear" w:color="auto" w:fill="FFF2CC" w:themeFill="accent4" w:themeFillTint="33"/>
          </w:tcPr>
          <w:p w14:paraId="54042366" w14:textId="77777777" w:rsidR="00663DAC" w:rsidRPr="00CA6538" w:rsidRDefault="00663DAC" w:rsidP="00663DAC">
            <w:pPr>
              <w:rPr>
                <w:sz w:val="18"/>
                <w:szCs w:val="18"/>
              </w:rPr>
            </w:pPr>
          </w:p>
          <w:p w14:paraId="3DCECFA1" w14:textId="77777777" w:rsidR="00663DAC" w:rsidRDefault="00663DAC" w:rsidP="00663DAC">
            <w:pPr>
              <w:rPr>
                <w:sz w:val="18"/>
                <w:szCs w:val="18"/>
              </w:rPr>
            </w:pPr>
            <w:r w:rsidRPr="00CA6538">
              <w:rPr>
                <w:sz w:val="18"/>
                <w:szCs w:val="18"/>
              </w:rPr>
              <w:t>Pre-arrival info</w:t>
            </w:r>
          </w:p>
          <w:p w14:paraId="42002995" w14:textId="77777777" w:rsidR="00663DAC" w:rsidRDefault="00663DAC" w:rsidP="00663DAC">
            <w:pPr>
              <w:rPr>
                <w:sz w:val="18"/>
                <w:szCs w:val="18"/>
              </w:rPr>
            </w:pPr>
          </w:p>
          <w:p w14:paraId="1B4807A8" w14:textId="77777777" w:rsidR="00663DAC" w:rsidRPr="00CA6538" w:rsidRDefault="00663DAC" w:rsidP="00663DAC">
            <w:pPr>
              <w:rPr>
                <w:sz w:val="18"/>
                <w:szCs w:val="18"/>
              </w:rPr>
            </w:pPr>
          </w:p>
        </w:tc>
        <w:tc>
          <w:tcPr>
            <w:tcW w:w="5452" w:type="dxa"/>
            <w:shd w:val="clear" w:color="auto" w:fill="FFF2CC" w:themeFill="accent4" w:themeFillTint="33"/>
          </w:tcPr>
          <w:p w14:paraId="355A794B" w14:textId="77777777" w:rsidR="00663DAC" w:rsidRPr="00CA6538" w:rsidRDefault="00663DAC" w:rsidP="00663DAC">
            <w:pPr>
              <w:rPr>
                <w:b/>
                <w:sz w:val="18"/>
                <w:szCs w:val="18"/>
              </w:rPr>
            </w:pPr>
          </w:p>
          <w:p w14:paraId="7DCC0BD3" w14:textId="26D05CC4" w:rsidR="00663DAC" w:rsidRPr="009B05F7" w:rsidRDefault="00663DAC" w:rsidP="009B05F7">
            <w:pPr>
              <w:pStyle w:val="ListParagraph"/>
              <w:numPr>
                <w:ilvl w:val="0"/>
                <w:numId w:val="8"/>
              </w:numPr>
              <w:rPr>
                <w:b/>
                <w:sz w:val="18"/>
                <w:szCs w:val="18"/>
              </w:rPr>
            </w:pPr>
            <w:r w:rsidRPr="00302BEA">
              <w:rPr>
                <w:b/>
                <w:caps/>
                <w:sz w:val="18"/>
                <w:szCs w:val="18"/>
              </w:rPr>
              <w:t xml:space="preserve">Kandidaten returnerer Relocation-skjema til HR </w:t>
            </w:r>
            <w:r>
              <w:rPr>
                <w:b/>
                <w:caps/>
                <w:sz w:val="18"/>
                <w:szCs w:val="18"/>
              </w:rPr>
              <w:t>LOKALT</w:t>
            </w:r>
          </w:p>
          <w:p w14:paraId="31B98E7E" w14:textId="77777777" w:rsidR="00663DAC" w:rsidRPr="00A26E6E" w:rsidRDefault="00663DAC" w:rsidP="00663DAC">
            <w:pPr>
              <w:rPr>
                <w:b/>
                <w:sz w:val="18"/>
                <w:szCs w:val="18"/>
              </w:rPr>
            </w:pPr>
          </w:p>
          <w:p w14:paraId="369C5642" w14:textId="4514293B" w:rsidR="00663DAC" w:rsidRPr="00CA6538" w:rsidRDefault="00663DAC" w:rsidP="00663DAC">
            <w:pPr>
              <w:pStyle w:val="ListParagraph"/>
              <w:numPr>
                <w:ilvl w:val="0"/>
                <w:numId w:val="8"/>
              </w:numPr>
              <w:rPr>
                <w:b/>
                <w:sz w:val="18"/>
                <w:szCs w:val="18"/>
              </w:rPr>
            </w:pPr>
            <w:r w:rsidRPr="00CA6538">
              <w:rPr>
                <w:b/>
                <w:sz w:val="18"/>
                <w:szCs w:val="18"/>
              </w:rPr>
              <w:t xml:space="preserve">HR </w:t>
            </w:r>
            <w:r>
              <w:rPr>
                <w:b/>
                <w:sz w:val="18"/>
                <w:szCs w:val="18"/>
              </w:rPr>
              <w:t>LOKALT</w:t>
            </w:r>
            <w:r w:rsidRPr="00CA6538">
              <w:rPr>
                <w:b/>
                <w:sz w:val="18"/>
                <w:szCs w:val="18"/>
              </w:rPr>
              <w:t xml:space="preserve"> </w:t>
            </w:r>
            <w:r w:rsidRPr="00CA6538">
              <w:rPr>
                <w:b/>
                <w:sz w:val="18"/>
                <w:szCs w:val="18"/>
              </w:rPr>
              <w:t>YTER BISTAND FØR ANKOMST</w:t>
            </w:r>
          </w:p>
          <w:p w14:paraId="26A5FDB1" w14:textId="77777777" w:rsidR="00663DAC" w:rsidRPr="00CA6538" w:rsidRDefault="00663DAC" w:rsidP="00663DAC">
            <w:pPr>
              <w:pStyle w:val="ListParagraph"/>
              <w:numPr>
                <w:ilvl w:val="0"/>
                <w:numId w:val="11"/>
              </w:numPr>
              <w:ind w:left="720"/>
              <w:rPr>
                <w:sz w:val="18"/>
                <w:szCs w:val="18"/>
              </w:rPr>
            </w:pPr>
            <w:r w:rsidRPr="00CA6538">
              <w:rPr>
                <w:sz w:val="18"/>
                <w:szCs w:val="18"/>
              </w:rPr>
              <w:t>Oppfølging/praktisk hjelp pr. e-post basert på tilbakemeldinger i Relocation skjema (løpende)</w:t>
            </w:r>
          </w:p>
          <w:p w14:paraId="49022F5D" w14:textId="77777777" w:rsidR="00663DAC" w:rsidRPr="007B7F0A" w:rsidRDefault="00663DAC" w:rsidP="00663DAC">
            <w:pPr>
              <w:pStyle w:val="ListParagraph"/>
              <w:numPr>
                <w:ilvl w:val="0"/>
                <w:numId w:val="11"/>
              </w:numPr>
              <w:ind w:left="720"/>
              <w:rPr>
                <w:sz w:val="18"/>
                <w:szCs w:val="18"/>
                <w:lang w:val="en-US"/>
              </w:rPr>
            </w:pPr>
            <w:r w:rsidRPr="007B7F0A">
              <w:rPr>
                <w:sz w:val="18"/>
                <w:szCs w:val="18"/>
                <w:lang w:val="en-US"/>
              </w:rPr>
              <w:t>Ved behov: Skypesamtale</w:t>
            </w:r>
          </w:p>
          <w:p w14:paraId="73DFE83C" w14:textId="317E8DCF" w:rsidR="00663DAC" w:rsidRPr="009B05F7" w:rsidRDefault="00663DAC" w:rsidP="00663DAC">
            <w:pPr>
              <w:pStyle w:val="ListParagraph"/>
              <w:numPr>
                <w:ilvl w:val="0"/>
                <w:numId w:val="11"/>
              </w:numPr>
              <w:ind w:left="720"/>
              <w:rPr>
                <w:sz w:val="18"/>
                <w:szCs w:val="18"/>
                <w:lang w:val="en-US"/>
              </w:rPr>
            </w:pPr>
            <w:r w:rsidRPr="009B05F7">
              <w:rPr>
                <w:sz w:val="18"/>
                <w:szCs w:val="18"/>
                <w:lang w:val="en-US"/>
              </w:rPr>
              <w:t>HR</w:t>
            </w:r>
            <w:r>
              <w:rPr>
                <w:sz w:val="18"/>
                <w:szCs w:val="18"/>
                <w:lang w:val="en-US"/>
              </w:rPr>
              <w:t>lokalt</w:t>
            </w:r>
            <w:r w:rsidRPr="009B05F7">
              <w:rPr>
                <w:sz w:val="18"/>
                <w:szCs w:val="18"/>
                <w:lang w:val="en-US"/>
              </w:rPr>
              <w:t xml:space="preserve"> fører dialog med leder/HR lokalt m.h.t. vurdering rundt ev. Plusspakker. Se </w:t>
            </w:r>
            <w:hyperlink r:id="rId32" w:history="1">
              <w:r w:rsidRPr="009B05F7">
                <w:rPr>
                  <w:rStyle w:val="Hyperlink"/>
                  <w:sz w:val="18"/>
                  <w:szCs w:val="18"/>
                  <w:lang w:val="en-US"/>
                </w:rPr>
                <w:t>ressurssiden for internasjonal rekruttering</w:t>
              </w:r>
            </w:hyperlink>
            <w:r w:rsidRPr="009B05F7">
              <w:rPr>
                <w:rStyle w:val="Hyperlink"/>
                <w:color w:val="auto"/>
                <w:sz w:val="18"/>
                <w:szCs w:val="18"/>
                <w:lang w:val="en-US"/>
              </w:rPr>
              <w:t xml:space="preserve"> </w:t>
            </w:r>
            <w:r w:rsidRPr="009B05F7">
              <w:rPr>
                <w:rStyle w:val="Hyperlink"/>
                <w:color w:val="auto"/>
                <w:sz w:val="18"/>
                <w:szCs w:val="18"/>
                <w:u w:val="none"/>
                <w:lang w:val="en-US"/>
              </w:rPr>
              <w:t>eller</w:t>
            </w:r>
            <w:r w:rsidRPr="009B05F7">
              <w:rPr>
                <w:rStyle w:val="Hyperlink"/>
                <w:color w:val="auto"/>
                <w:sz w:val="18"/>
                <w:szCs w:val="18"/>
                <w:lang w:val="en-US"/>
              </w:rPr>
              <w:t xml:space="preserve"> </w:t>
            </w:r>
            <w:r w:rsidRPr="009B05F7">
              <w:rPr>
                <w:sz w:val="18"/>
                <w:szCs w:val="18"/>
                <w:u w:val="single"/>
                <w:lang w:val="en-US"/>
              </w:rPr>
              <w:t>vedlegg 1</w:t>
            </w:r>
            <w:r w:rsidRPr="009B05F7">
              <w:rPr>
                <w:sz w:val="18"/>
                <w:szCs w:val="18"/>
                <w:lang w:val="en-US"/>
              </w:rPr>
              <w:t xml:space="preserve"> for detaljer om ansattkategorier og oversikt over servicenivå og mottakspakker. </w:t>
            </w:r>
          </w:p>
          <w:p w14:paraId="6FDD43C0" w14:textId="77777777" w:rsidR="00663DAC" w:rsidRPr="009B05F7" w:rsidRDefault="00663DAC" w:rsidP="00663DAC">
            <w:pPr>
              <w:pStyle w:val="ListParagraph"/>
              <w:ind w:left="360"/>
              <w:rPr>
                <w:b/>
                <w:sz w:val="18"/>
                <w:szCs w:val="18"/>
                <w:lang w:val="en-US"/>
              </w:rPr>
            </w:pPr>
          </w:p>
          <w:p w14:paraId="167D03A1" w14:textId="77777777" w:rsidR="00663DAC" w:rsidRPr="007B7F0A" w:rsidRDefault="00663DAC" w:rsidP="00663DAC">
            <w:pPr>
              <w:pStyle w:val="ListParagraph"/>
              <w:numPr>
                <w:ilvl w:val="0"/>
                <w:numId w:val="8"/>
              </w:numPr>
              <w:rPr>
                <w:b/>
                <w:sz w:val="18"/>
                <w:szCs w:val="18"/>
              </w:rPr>
            </w:pPr>
            <w:r w:rsidRPr="007B7F0A">
              <w:rPr>
                <w:b/>
                <w:sz w:val="18"/>
                <w:szCs w:val="18"/>
              </w:rPr>
              <w:t>HR LOKALT /LEDER YTER BISTAND FØR ANKOMST</w:t>
            </w:r>
          </w:p>
          <w:p w14:paraId="5500FA19" w14:textId="77777777" w:rsidR="00663DAC" w:rsidRPr="005E7E3E" w:rsidRDefault="00663DAC" w:rsidP="00663DAC">
            <w:pPr>
              <w:pStyle w:val="ListParagraph"/>
              <w:numPr>
                <w:ilvl w:val="0"/>
                <w:numId w:val="11"/>
              </w:numPr>
              <w:ind w:left="720"/>
              <w:rPr>
                <w:sz w:val="18"/>
                <w:szCs w:val="18"/>
              </w:rPr>
            </w:pPr>
            <w:r w:rsidRPr="007B7F0A">
              <w:rPr>
                <w:sz w:val="18"/>
                <w:szCs w:val="18"/>
              </w:rPr>
              <w:t xml:space="preserve">Leder tar beslutning vedr. tilbud om ev. Plusspakker (se </w:t>
            </w:r>
            <w:hyperlink r:id="rId33" w:history="1">
              <w:r w:rsidRPr="00770C15">
                <w:rPr>
                  <w:rStyle w:val="Hyperlink"/>
                  <w:sz w:val="18"/>
                  <w:szCs w:val="18"/>
                </w:rPr>
                <w:t>ressurssiden for internasjonal rekruttering</w:t>
              </w:r>
            </w:hyperlink>
            <w:r>
              <w:rPr>
                <w:rStyle w:val="Hyperlink"/>
                <w:color w:val="auto"/>
                <w:sz w:val="18"/>
                <w:szCs w:val="18"/>
              </w:rPr>
              <w:t xml:space="preserve"> </w:t>
            </w:r>
            <w:r w:rsidRPr="000F7A8C">
              <w:rPr>
                <w:rStyle w:val="Hyperlink"/>
                <w:color w:val="auto"/>
                <w:sz w:val="18"/>
                <w:szCs w:val="18"/>
                <w:u w:val="none"/>
              </w:rPr>
              <w:t>eller</w:t>
            </w:r>
            <w:r>
              <w:rPr>
                <w:rStyle w:val="Hyperlink"/>
                <w:color w:val="auto"/>
                <w:sz w:val="18"/>
                <w:szCs w:val="18"/>
              </w:rPr>
              <w:t xml:space="preserve"> </w:t>
            </w:r>
            <w:r w:rsidRPr="0050376C">
              <w:rPr>
                <w:sz w:val="18"/>
                <w:szCs w:val="18"/>
                <w:u w:val="single"/>
              </w:rPr>
              <w:t xml:space="preserve">vedlegg </w:t>
            </w:r>
            <w:r>
              <w:rPr>
                <w:sz w:val="18"/>
                <w:szCs w:val="18"/>
                <w:u w:val="single"/>
              </w:rPr>
              <w:t>1</w:t>
            </w:r>
            <w:r w:rsidRPr="007B7F0A">
              <w:rPr>
                <w:sz w:val="18"/>
                <w:szCs w:val="18"/>
              </w:rPr>
              <w:t xml:space="preserve"> for detaljer om </w:t>
            </w:r>
            <w:r w:rsidRPr="00A039D2">
              <w:rPr>
                <w:sz w:val="18"/>
                <w:szCs w:val="18"/>
              </w:rPr>
              <w:t>ansattkategorier og anbefalt servicenivå /mottakspakker</w:t>
            </w:r>
            <w:r>
              <w:rPr>
                <w:sz w:val="18"/>
                <w:szCs w:val="18"/>
              </w:rPr>
              <w:t>)</w:t>
            </w:r>
          </w:p>
          <w:p w14:paraId="21877D48" w14:textId="77777777" w:rsidR="00663DAC" w:rsidRPr="001A0E0F" w:rsidRDefault="00663DAC" w:rsidP="00663DAC">
            <w:pPr>
              <w:pStyle w:val="ListParagraph"/>
              <w:numPr>
                <w:ilvl w:val="0"/>
                <w:numId w:val="11"/>
              </w:numPr>
              <w:ind w:left="720"/>
              <w:rPr>
                <w:sz w:val="18"/>
                <w:szCs w:val="18"/>
              </w:rPr>
            </w:pPr>
            <w:r w:rsidRPr="008E527D">
              <w:rPr>
                <w:sz w:val="18"/>
                <w:szCs w:val="18"/>
              </w:rPr>
              <w:t>Løpende oppfølging av spørsmål relatert til stillingen og arbeidsforholdet.</w:t>
            </w:r>
          </w:p>
          <w:p w14:paraId="65DDF1B8" w14:textId="77777777" w:rsidR="00663DAC" w:rsidRPr="00A039D2" w:rsidRDefault="00663DAC" w:rsidP="00663DAC">
            <w:pPr>
              <w:pStyle w:val="ListParagraph"/>
              <w:rPr>
                <w:sz w:val="18"/>
                <w:szCs w:val="18"/>
              </w:rPr>
            </w:pPr>
          </w:p>
        </w:tc>
        <w:tc>
          <w:tcPr>
            <w:tcW w:w="2643" w:type="dxa"/>
            <w:shd w:val="clear" w:color="auto" w:fill="FFF2CC" w:themeFill="accent4" w:themeFillTint="33"/>
          </w:tcPr>
          <w:p w14:paraId="0E8F1363" w14:textId="77777777" w:rsidR="00663DAC" w:rsidRPr="00CA6538" w:rsidRDefault="00663DAC" w:rsidP="00663DAC">
            <w:pPr>
              <w:rPr>
                <w:sz w:val="18"/>
                <w:szCs w:val="18"/>
              </w:rPr>
            </w:pPr>
          </w:p>
          <w:p w14:paraId="21E773E4" w14:textId="77777777" w:rsidR="00663DAC" w:rsidRPr="00CA6538" w:rsidRDefault="00663DAC" w:rsidP="00663DAC">
            <w:pPr>
              <w:rPr>
                <w:sz w:val="18"/>
                <w:szCs w:val="18"/>
              </w:rPr>
            </w:pPr>
            <w:r w:rsidRPr="00CA6538">
              <w:rPr>
                <w:sz w:val="18"/>
                <w:szCs w:val="18"/>
              </w:rPr>
              <w:t>Kandidaten</w:t>
            </w:r>
          </w:p>
          <w:p w14:paraId="4755AAC6" w14:textId="77777777" w:rsidR="00663DAC" w:rsidRPr="00CA6538" w:rsidRDefault="00663DAC" w:rsidP="00663DAC">
            <w:pPr>
              <w:rPr>
                <w:sz w:val="18"/>
                <w:szCs w:val="18"/>
              </w:rPr>
            </w:pPr>
          </w:p>
          <w:p w14:paraId="3C854991" w14:textId="77777777" w:rsidR="00663DAC" w:rsidRPr="00CA6538" w:rsidRDefault="00663DAC" w:rsidP="00663DAC">
            <w:pPr>
              <w:rPr>
                <w:sz w:val="18"/>
                <w:szCs w:val="18"/>
              </w:rPr>
            </w:pPr>
          </w:p>
          <w:p w14:paraId="60641F22" w14:textId="5F12FBB7" w:rsidR="00663DAC" w:rsidRPr="00CA6538" w:rsidRDefault="00663DAC" w:rsidP="00663DAC">
            <w:pPr>
              <w:rPr>
                <w:sz w:val="18"/>
                <w:szCs w:val="18"/>
              </w:rPr>
            </w:pPr>
            <w:r w:rsidRPr="00CA6538">
              <w:rPr>
                <w:sz w:val="18"/>
                <w:szCs w:val="18"/>
              </w:rPr>
              <w:t xml:space="preserve">HR </w:t>
            </w:r>
            <w:r>
              <w:rPr>
                <w:sz w:val="18"/>
                <w:szCs w:val="18"/>
              </w:rPr>
              <w:t>lokalt</w:t>
            </w:r>
          </w:p>
          <w:p w14:paraId="7C0B44EC" w14:textId="77777777" w:rsidR="00663DAC" w:rsidRPr="00CA6538" w:rsidRDefault="00663DAC" w:rsidP="00663DAC">
            <w:pPr>
              <w:rPr>
                <w:sz w:val="18"/>
                <w:szCs w:val="18"/>
              </w:rPr>
            </w:pPr>
          </w:p>
          <w:p w14:paraId="57600F50" w14:textId="77777777" w:rsidR="00663DAC" w:rsidRPr="00CA6538" w:rsidRDefault="00663DAC" w:rsidP="00663DAC">
            <w:pPr>
              <w:rPr>
                <w:sz w:val="18"/>
                <w:szCs w:val="18"/>
              </w:rPr>
            </w:pPr>
          </w:p>
          <w:p w14:paraId="1B385A63" w14:textId="77777777" w:rsidR="00663DAC" w:rsidRDefault="00663DAC" w:rsidP="00663DAC">
            <w:pPr>
              <w:rPr>
                <w:sz w:val="18"/>
                <w:szCs w:val="18"/>
              </w:rPr>
            </w:pPr>
          </w:p>
          <w:p w14:paraId="5BF05823" w14:textId="77777777" w:rsidR="00663DAC" w:rsidRDefault="00663DAC" w:rsidP="00663DAC">
            <w:pPr>
              <w:rPr>
                <w:sz w:val="18"/>
                <w:szCs w:val="18"/>
              </w:rPr>
            </w:pPr>
          </w:p>
          <w:p w14:paraId="2E721E31" w14:textId="77777777" w:rsidR="00663DAC" w:rsidRDefault="00663DAC" w:rsidP="00663DAC">
            <w:pPr>
              <w:rPr>
                <w:sz w:val="18"/>
                <w:szCs w:val="18"/>
              </w:rPr>
            </w:pPr>
          </w:p>
          <w:p w14:paraId="6AFD11B8" w14:textId="77777777" w:rsidR="00663DAC" w:rsidRDefault="00663DAC" w:rsidP="00663DAC">
            <w:pPr>
              <w:rPr>
                <w:sz w:val="18"/>
                <w:szCs w:val="18"/>
              </w:rPr>
            </w:pPr>
          </w:p>
          <w:p w14:paraId="099DAA78" w14:textId="77777777" w:rsidR="00663DAC" w:rsidRDefault="00663DAC" w:rsidP="00663DAC">
            <w:pPr>
              <w:rPr>
                <w:sz w:val="18"/>
                <w:szCs w:val="18"/>
              </w:rPr>
            </w:pPr>
          </w:p>
          <w:p w14:paraId="00A1835B" w14:textId="764F7A30" w:rsidR="00663DAC" w:rsidRDefault="00663DAC" w:rsidP="00663DAC">
            <w:pPr>
              <w:rPr>
                <w:sz w:val="18"/>
                <w:szCs w:val="18"/>
              </w:rPr>
            </w:pPr>
            <w:r w:rsidRPr="00CA6538">
              <w:rPr>
                <w:sz w:val="18"/>
                <w:szCs w:val="18"/>
              </w:rPr>
              <w:t xml:space="preserve">HR </w:t>
            </w:r>
            <w:r>
              <w:rPr>
                <w:sz w:val="18"/>
                <w:szCs w:val="18"/>
              </w:rPr>
              <w:t>lokalt</w:t>
            </w:r>
          </w:p>
          <w:p w14:paraId="4F38F1A8" w14:textId="77777777" w:rsidR="00663DAC" w:rsidRDefault="00663DAC" w:rsidP="00663DAC">
            <w:pPr>
              <w:rPr>
                <w:sz w:val="18"/>
                <w:szCs w:val="18"/>
              </w:rPr>
            </w:pPr>
          </w:p>
          <w:p w14:paraId="569B8B54" w14:textId="77777777" w:rsidR="00663DAC" w:rsidRDefault="00663DAC" w:rsidP="00663DAC">
            <w:pPr>
              <w:rPr>
                <w:sz w:val="18"/>
                <w:szCs w:val="18"/>
              </w:rPr>
            </w:pPr>
          </w:p>
          <w:p w14:paraId="283CFDE4" w14:textId="77777777" w:rsidR="00663DAC" w:rsidRDefault="00663DAC" w:rsidP="00663DAC">
            <w:pPr>
              <w:rPr>
                <w:sz w:val="18"/>
                <w:szCs w:val="18"/>
              </w:rPr>
            </w:pPr>
          </w:p>
          <w:p w14:paraId="46E4EEA4" w14:textId="05E4173B" w:rsidR="00663DAC" w:rsidRDefault="00663DAC" w:rsidP="00663DAC">
            <w:pPr>
              <w:rPr>
                <w:sz w:val="18"/>
                <w:szCs w:val="18"/>
              </w:rPr>
            </w:pPr>
            <w:r>
              <w:rPr>
                <w:sz w:val="18"/>
                <w:szCs w:val="18"/>
              </w:rPr>
              <w:t>HR lokalt</w:t>
            </w:r>
            <w:r w:rsidR="009B05F7">
              <w:rPr>
                <w:sz w:val="18"/>
                <w:szCs w:val="18"/>
              </w:rPr>
              <w:t xml:space="preserve"> </w:t>
            </w:r>
            <w:r>
              <w:rPr>
                <w:sz w:val="18"/>
                <w:szCs w:val="18"/>
              </w:rPr>
              <w:t>og leder</w:t>
            </w:r>
          </w:p>
          <w:p w14:paraId="57A3E91C" w14:textId="77777777" w:rsidR="00663DAC" w:rsidRDefault="00663DAC" w:rsidP="00663DAC">
            <w:pPr>
              <w:rPr>
                <w:sz w:val="18"/>
                <w:szCs w:val="18"/>
              </w:rPr>
            </w:pPr>
          </w:p>
          <w:p w14:paraId="4632C7B7" w14:textId="77777777" w:rsidR="00663DAC" w:rsidRDefault="00663DAC" w:rsidP="00663DAC">
            <w:pPr>
              <w:rPr>
                <w:sz w:val="18"/>
                <w:szCs w:val="18"/>
              </w:rPr>
            </w:pPr>
          </w:p>
          <w:p w14:paraId="25248A94" w14:textId="77777777" w:rsidR="00663DAC" w:rsidRDefault="00663DAC" w:rsidP="00663DAC">
            <w:pPr>
              <w:rPr>
                <w:sz w:val="18"/>
                <w:szCs w:val="18"/>
              </w:rPr>
            </w:pPr>
          </w:p>
          <w:p w14:paraId="05E5141B" w14:textId="77777777" w:rsidR="00663DAC" w:rsidRDefault="00663DAC" w:rsidP="00663DAC">
            <w:pPr>
              <w:rPr>
                <w:sz w:val="18"/>
                <w:szCs w:val="18"/>
              </w:rPr>
            </w:pPr>
          </w:p>
          <w:p w14:paraId="4040F619" w14:textId="77777777" w:rsidR="00663DAC" w:rsidRPr="00CA6538" w:rsidRDefault="00663DAC" w:rsidP="00663DAC">
            <w:pPr>
              <w:rPr>
                <w:sz w:val="18"/>
                <w:szCs w:val="18"/>
              </w:rPr>
            </w:pPr>
            <w:r>
              <w:rPr>
                <w:sz w:val="18"/>
                <w:szCs w:val="18"/>
              </w:rPr>
              <w:t>HR lokalt og leder</w:t>
            </w:r>
          </w:p>
        </w:tc>
      </w:tr>
      <w:tr w:rsidR="00663DAC" w14:paraId="51B593A4" w14:textId="77777777" w:rsidTr="00003132">
        <w:tc>
          <w:tcPr>
            <w:tcW w:w="2590" w:type="dxa"/>
            <w:shd w:val="clear" w:color="auto" w:fill="FFE599" w:themeFill="accent4" w:themeFillTint="66"/>
          </w:tcPr>
          <w:p w14:paraId="585B396F" w14:textId="77777777" w:rsidR="00663DAC" w:rsidRPr="00CA6538" w:rsidRDefault="00663DAC" w:rsidP="00663DAC">
            <w:pPr>
              <w:jc w:val="center"/>
              <w:rPr>
                <w:b/>
                <w:sz w:val="18"/>
                <w:szCs w:val="18"/>
              </w:rPr>
            </w:pPr>
          </w:p>
          <w:p w14:paraId="3EB73057" w14:textId="77777777" w:rsidR="00663DAC" w:rsidRPr="00C74805" w:rsidRDefault="00663DAC" w:rsidP="00663DAC">
            <w:pPr>
              <w:jc w:val="center"/>
              <w:rPr>
                <w:b/>
                <w:sz w:val="24"/>
                <w:szCs w:val="18"/>
              </w:rPr>
            </w:pPr>
            <w:r w:rsidRPr="00C74805">
              <w:rPr>
                <w:b/>
                <w:sz w:val="24"/>
                <w:szCs w:val="18"/>
              </w:rPr>
              <w:lastRenderedPageBreak/>
              <w:t>Steg 7</w:t>
            </w:r>
          </w:p>
          <w:p w14:paraId="14C64B5B" w14:textId="77777777" w:rsidR="00663DAC" w:rsidRPr="00C74805" w:rsidRDefault="00663DAC" w:rsidP="00663DAC">
            <w:pPr>
              <w:jc w:val="center"/>
              <w:rPr>
                <w:b/>
                <w:sz w:val="20"/>
                <w:szCs w:val="18"/>
              </w:rPr>
            </w:pPr>
          </w:p>
          <w:p w14:paraId="16459C0E" w14:textId="77777777" w:rsidR="00663DAC" w:rsidRPr="00CA6538" w:rsidRDefault="00663DAC" w:rsidP="00663DAC">
            <w:pPr>
              <w:jc w:val="center"/>
              <w:rPr>
                <w:sz w:val="18"/>
                <w:szCs w:val="18"/>
              </w:rPr>
            </w:pPr>
            <w:r w:rsidRPr="00C74805">
              <w:rPr>
                <w:b/>
                <w:sz w:val="20"/>
                <w:szCs w:val="18"/>
              </w:rPr>
              <w:t xml:space="preserve">Ankomst </w:t>
            </w:r>
            <w:r>
              <w:rPr>
                <w:b/>
                <w:sz w:val="20"/>
                <w:szCs w:val="18"/>
              </w:rPr>
              <w:t>OsloMet</w:t>
            </w:r>
          </w:p>
        </w:tc>
        <w:tc>
          <w:tcPr>
            <w:tcW w:w="3309" w:type="dxa"/>
            <w:shd w:val="clear" w:color="auto" w:fill="FFE599" w:themeFill="accent4" w:themeFillTint="66"/>
          </w:tcPr>
          <w:p w14:paraId="07808F32" w14:textId="77777777" w:rsidR="00663DAC" w:rsidRPr="00CA6538" w:rsidRDefault="00663DAC" w:rsidP="00663DAC">
            <w:pPr>
              <w:rPr>
                <w:sz w:val="18"/>
                <w:szCs w:val="18"/>
              </w:rPr>
            </w:pPr>
          </w:p>
          <w:p w14:paraId="6A0216ED" w14:textId="77777777" w:rsidR="00663DAC" w:rsidRPr="00CA6538" w:rsidRDefault="00663DAC" w:rsidP="00663DAC">
            <w:pPr>
              <w:rPr>
                <w:sz w:val="18"/>
                <w:szCs w:val="18"/>
              </w:rPr>
            </w:pPr>
            <w:r w:rsidRPr="00CA6538">
              <w:rPr>
                <w:sz w:val="18"/>
                <w:szCs w:val="18"/>
              </w:rPr>
              <w:lastRenderedPageBreak/>
              <w:t>Mottak</w:t>
            </w:r>
          </w:p>
        </w:tc>
        <w:tc>
          <w:tcPr>
            <w:tcW w:w="5452" w:type="dxa"/>
            <w:shd w:val="clear" w:color="auto" w:fill="FFE599" w:themeFill="accent4" w:themeFillTint="66"/>
          </w:tcPr>
          <w:p w14:paraId="6D3670EA" w14:textId="77777777" w:rsidR="00663DAC" w:rsidRPr="00CA6538" w:rsidRDefault="00663DAC" w:rsidP="00663DAC">
            <w:pPr>
              <w:rPr>
                <w:sz w:val="18"/>
                <w:szCs w:val="18"/>
              </w:rPr>
            </w:pPr>
          </w:p>
          <w:p w14:paraId="5C96B3A6" w14:textId="1A5BD341" w:rsidR="00663DAC" w:rsidRPr="00CA6538" w:rsidRDefault="00663DAC" w:rsidP="00663DAC">
            <w:pPr>
              <w:pStyle w:val="ListParagraph"/>
              <w:numPr>
                <w:ilvl w:val="0"/>
                <w:numId w:val="8"/>
              </w:numPr>
              <w:rPr>
                <w:b/>
                <w:sz w:val="18"/>
                <w:szCs w:val="18"/>
              </w:rPr>
            </w:pPr>
            <w:r>
              <w:rPr>
                <w:b/>
                <w:sz w:val="18"/>
                <w:szCs w:val="18"/>
              </w:rPr>
              <w:lastRenderedPageBreak/>
              <w:t xml:space="preserve">HR LOKALT YTER </w:t>
            </w:r>
            <w:r w:rsidRPr="00CA6538">
              <w:rPr>
                <w:b/>
                <w:sz w:val="18"/>
                <w:szCs w:val="18"/>
              </w:rPr>
              <w:t>BISTAND VED ANKOMST</w:t>
            </w:r>
          </w:p>
          <w:p w14:paraId="1C76BDD9" w14:textId="37EEAC43" w:rsidR="00663DAC" w:rsidRPr="00CA6538" w:rsidRDefault="00663DAC" w:rsidP="00663DAC">
            <w:pPr>
              <w:pStyle w:val="ListParagraph"/>
              <w:ind w:left="360"/>
              <w:rPr>
                <w:sz w:val="18"/>
                <w:szCs w:val="18"/>
              </w:rPr>
            </w:pPr>
            <w:r>
              <w:rPr>
                <w:sz w:val="18"/>
                <w:szCs w:val="18"/>
              </w:rPr>
              <w:t>Løpende veiledning på tlf. og e-post. Dersom ønskelig: personlig møte med HR lokalt eller bistand HR sentralt</w:t>
            </w:r>
          </w:p>
          <w:p w14:paraId="125DFFCF" w14:textId="77777777" w:rsidR="00663DAC" w:rsidRPr="003D28AF" w:rsidRDefault="00663DAC" w:rsidP="00663DAC">
            <w:pPr>
              <w:pStyle w:val="ListParagraph"/>
              <w:ind w:left="360"/>
              <w:rPr>
                <w:b/>
                <w:sz w:val="14"/>
                <w:szCs w:val="18"/>
              </w:rPr>
            </w:pPr>
          </w:p>
          <w:p w14:paraId="3B2B50BC" w14:textId="77777777" w:rsidR="00663DAC" w:rsidRPr="0010735C" w:rsidRDefault="00663DAC" w:rsidP="00663DAC">
            <w:pPr>
              <w:ind w:left="360"/>
              <w:rPr>
                <w:sz w:val="18"/>
                <w:szCs w:val="18"/>
              </w:rPr>
            </w:pPr>
            <w:r w:rsidRPr="0010735C">
              <w:rPr>
                <w:b/>
                <w:sz w:val="18"/>
                <w:szCs w:val="18"/>
              </w:rPr>
              <w:t>Merk</w:t>
            </w:r>
            <w:r w:rsidRPr="0010735C">
              <w:rPr>
                <w:sz w:val="18"/>
                <w:szCs w:val="18"/>
              </w:rPr>
              <w:t>: Alle spørsmål relatert til stillingen, lønn, goder, arbeidstid</w:t>
            </w:r>
            <w:r>
              <w:rPr>
                <w:sz w:val="18"/>
                <w:szCs w:val="18"/>
              </w:rPr>
              <w:t>,</w:t>
            </w:r>
            <w:r w:rsidRPr="0010735C">
              <w:rPr>
                <w:sz w:val="18"/>
                <w:szCs w:val="18"/>
              </w:rPr>
              <w:t xml:space="preserve"> etc. håndteres lokalt.</w:t>
            </w:r>
          </w:p>
          <w:p w14:paraId="07C52068" w14:textId="77777777" w:rsidR="00663DAC" w:rsidRPr="00405678" w:rsidRDefault="00663DAC" w:rsidP="00663DAC">
            <w:pPr>
              <w:pStyle w:val="ListParagraph"/>
              <w:ind w:left="360"/>
              <w:rPr>
                <w:sz w:val="18"/>
                <w:szCs w:val="18"/>
              </w:rPr>
            </w:pPr>
          </w:p>
          <w:p w14:paraId="3078DCAC" w14:textId="77777777" w:rsidR="00663DAC" w:rsidRPr="00F04C9A" w:rsidRDefault="00663DAC" w:rsidP="00663DAC">
            <w:pPr>
              <w:pStyle w:val="ListParagraph"/>
              <w:numPr>
                <w:ilvl w:val="0"/>
                <w:numId w:val="8"/>
              </w:numPr>
              <w:rPr>
                <w:b/>
                <w:sz w:val="18"/>
                <w:szCs w:val="18"/>
              </w:rPr>
            </w:pPr>
            <w:r w:rsidRPr="003D28AF">
              <w:rPr>
                <w:b/>
                <w:sz w:val="18"/>
                <w:szCs w:val="18"/>
              </w:rPr>
              <w:t>EV. BISTAND FRA OSLO CHAMBER OF COMMERCE/INN</w:t>
            </w:r>
            <w:r w:rsidRPr="003D28AF">
              <w:rPr>
                <w:b/>
                <w:sz w:val="18"/>
                <w:szCs w:val="18"/>
              </w:rPr>
              <w:br/>
            </w:r>
            <w:r w:rsidRPr="003D28AF">
              <w:rPr>
                <w:sz w:val="18"/>
                <w:szCs w:val="18"/>
              </w:rPr>
              <w:t>(kun dersom Plusspakker er tilbudt kandidaten)</w:t>
            </w:r>
          </w:p>
          <w:p w14:paraId="27B67061" w14:textId="77777777" w:rsidR="00663DAC" w:rsidRPr="00634247" w:rsidRDefault="00663DAC" w:rsidP="00663DAC">
            <w:pPr>
              <w:rPr>
                <w:b/>
                <w:sz w:val="18"/>
                <w:szCs w:val="18"/>
              </w:rPr>
            </w:pPr>
          </w:p>
          <w:p w14:paraId="1D01EE11" w14:textId="77777777" w:rsidR="00663DAC" w:rsidRPr="00CA6538" w:rsidRDefault="00663DAC" w:rsidP="00663DAC">
            <w:pPr>
              <w:pStyle w:val="ListParagraph"/>
              <w:numPr>
                <w:ilvl w:val="0"/>
                <w:numId w:val="8"/>
              </w:numPr>
              <w:rPr>
                <w:b/>
                <w:sz w:val="18"/>
                <w:szCs w:val="18"/>
                <w:lang w:val="en-US"/>
              </w:rPr>
            </w:pPr>
            <w:r w:rsidRPr="00CA6538">
              <w:rPr>
                <w:b/>
                <w:sz w:val="18"/>
                <w:szCs w:val="18"/>
                <w:lang w:val="en-US"/>
              </w:rPr>
              <w:t>FAKULTETSBISTAND VED ANKOMST</w:t>
            </w:r>
          </w:p>
          <w:p w14:paraId="6E16B7D2" w14:textId="77777777" w:rsidR="00663DAC" w:rsidRDefault="00663DAC" w:rsidP="00663DAC">
            <w:pPr>
              <w:pStyle w:val="ListParagraph"/>
              <w:ind w:left="360"/>
              <w:rPr>
                <w:sz w:val="18"/>
                <w:szCs w:val="18"/>
              </w:rPr>
            </w:pPr>
            <w:hyperlink r:id="rId34" w:history="1">
              <w:r>
                <w:rPr>
                  <w:rStyle w:val="Hyperlink"/>
                  <w:sz w:val="18"/>
                  <w:szCs w:val="18"/>
                </w:rPr>
                <w:t>OsloMet</w:t>
              </w:r>
              <w:r w:rsidRPr="008F17D4">
                <w:rPr>
                  <w:rStyle w:val="Hyperlink"/>
                  <w:sz w:val="18"/>
                  <w:szCs w:val="18"/>
                </w:rPr>
                <w:t xml:space="preserve"> Start</w:t>
              </w:r>
            </w:hyperlink>
            <w:r w:rsidRPr="00CA6538">
              <w:rPr>
                <w:sz w:val="18"/>
                <w:szCs w:val="18"/>
              </w:rPr>
              <w:t xml:space="preserve"> er gjeldende også for internasjonale ansatte. Vær obs på ev. tillegg som kun gjelder for denne gruppen</w:t>
            </w:r>
            <w:r>
              <w:rPr>
                <w:sz w:val="18"/>
                <w:szCs w:val="18"/>
              </w:rPr>
              <w:t xml:space="preserve">. </w:t>
            </w:r>
          </w:p>
          <w:p w14:paraId="7896F596" w14:textId="77777777" w:rsidR="00663DAC" w:rsidRDefault="00663DAC" w:rsidP="00663DAC">
            <w:pPr>
              <w:pStyle w:val="ListParagraph"/>
              <w:ind w:left="360"/>
              <w:rPr>
                <w:sz w:val="18"/>
                <w:szCs w:val="18"/>
              </w:rPr>
            </w:pPr>
          </w:p>
          <w:p w14:paraId="525876E6" w14:textId="15D6BB83" w:rsidR="00663DAC" w:rsidRDefault="00663DAC" w:rsidP="00663DAC">
            <w:pPr>
              <w:pStyle w:val="ListParagraph"/>
              <w:numPr>
                <w:ilvl w:val="0"/>
                <w:numId w:val="44"/>
              </w:numPr>
              <w:rPr>
                <w:sz w:val="18"/>
                <w:szCs w:val="18"/>
              </w:rPr>
            </w:pPr>
            <w:r>
              <w:rPr>
                <w:sz w:val="18"/>
                <w:szCs w:val="18"/>
              </w:rPr>
              <w:t xml:space="preserve">Husk </w:t>
            </w:r>
            <w:hyperlink r:id="rId35" w:history="1">
              <w:r w:rsidRPr="00DE148D">
                <w:rPr>
                  <w:rStyle w:val="Hyperlink"/>
                  <w:sz w:val="18"/>
                  <w:szCs w:val="18"/>
                </w:rPr>
                <w:t>tuberkulose testing</w:t>
              </w:r>
            </w:hyperlink>
            <w:r>
              <w:rPr>
                <w:sz w:val="18"/>
                <w:szCs w:val="18"/>
              </w:rPr>
              <w:t xml:space="preserve"> for aktuelle land</w:t>
            </w:r>
          </w:p>
          <w:p w14:paraId="69E443C3" w14:textId="78149A24" w:rsidR="004467C4" w:rsidRDefault="004467C4" w:rsidP="004467C4">
            <w:pPr>
              <w:rPr>
                <w:sz w:val="18"/>
                <w:szCs w:val="18"/>
              </w:rPr>
            </w:pPr>
          </w:p>
          <w:p w14:paraId="496A4F1D" w14:textId="64BD4DCE" w:rsidR="004467C4" w:rsidRDefault="004467C4" w:rsidP="004467C4">
            <w:pPr>
              <w:pStyle w:val="ListParagraph"/>
              <w:numPr>
                <w:ilvl w:val="0"/>
                <w:numId w:val="8"/>
              </w:numPr>
              <w:rPr>
                <w:b/>
                <w:sz w:val="18"/>
                <w:szCs w:val="18"/>
              </w:rPr>
            </w:pPr>
            <w:r>
              <w:rPr>
                <w:b/>
                <w:sz w:val="18"/>
                <w:szCs w:val="18"/>
              </w:rPr>
              <w:t>HR LOKALT MELDER INN NYE INTERNASJONALT ANSATTE TIL HR SENTRALT</w:t>
            </w:r>
          </w:p>
          <w:p w14:paraId="4D5EB259" w14:textId="7EB5BE6E" w:rsidR="004467C4" w:rsidRPr="004467C4" w:rsidRDefault="004467C4" w:rsidP="004467C4">
            <w:pPr>
              <w:pStyle w:val="ListParagraph"/>
              <w:ind w:left="360"/>
              <w:rPr>
                <w:sz w:val="18"/>
                <w:szCs w:val="18"/>
              </w:rPr>
            </w:pPr>
            <w:r w:rsidRPr="004467C4">
              <w:rPr>
                <w:sz w:val="18"/>
                <w:szCs w:val="18"/>
              </w:rPr>
              <w:t xml:space="preserve">Mail til </w:t>
            </w:r>
            <w:hyperlink r:id="rId36" w:history="1">
              <w:r w:rsidRPr="004467C4">
                <w:rPr>
                  <w:rStyle w:val="Hyperlink"/>
                  <w:sz w:val="18"/>
                  <w:szCs w:val="18"/>
                </w:rPr>
                <w:t>monfig@oslomet.no</w:t>
              </w:r>
            </w:hyperlink>
            <w:r w:rsidRPr="004467C4">
              <w:rPr>
                <w:sz w:val="18"/>
                <w:szCs w:val="18"/>
              </w:rPr>
              <w:t xml:space="preserve"> for innmelding i kurs og aktiviteter</w:t>
            </w:r>
          </w:p>
          <w:p w14:paraId="26D635B1" w14:textId="77777777" w:rsidR="00663DAC" w:rsidRPr="00CA6538" w:rsidRDefault="00663DAC" w:rsidP="00663DAC">
            <w:pPr>
              <w:pStyle w:val="ListParagraph"/>
              <w:ind w:left="360"/>
              <w:rPr>
                <w:sz w:val="18"/>
                <w:szCs w:val="18"/>
              </w:rPr>
            </w:pPr>
          </w:p>
        </w:tc>
        <w:tc>
          <w:tcPr>
            <w:tcW w:w="2643" w:type="dxa"/>
            <w:shd w:val="clear" w:color="auto" w:fill="FFE599" w:themeFill="accent4" w:themeFillTint="66"/>
          </w:tcPr>
          <w:p w14:paraId="02D67C81" w14:textId="77777777" w:rsidR="00663DAC" w:rsidRPr="00CA6538" w:rsidRDefault="00663DAC" w:rsidP="00663DAC">
            <w:pPr>
              <w:rPr>
                <w:sz w:val="18"/>
                <w:szCs w:val="18"/>
              </w:rPr>
            </w:pPr>
          </w:p>
          <w:p w14:paraId="797312FD" w14:textId="1D5783BD" w:rsidR="00663DAC" w:rsidRPr="00CA6538" w:rsidRDefault="00663DAC" w:rsidP="00663DAC">
            <w:pPr>
              <w:rPr>
                <w:sz w:val="18"/>
                <w:szCs w:val="18"/>
              </w:rPr>
            </w:pPr>
            <w:r w:rsidRPr="00CA6538">
              <w:rPr>
                <w:sz w:val="18"/>
                <w:szCs w:val="18"/>
              </w:rPr>
              <w:lastRenderedPageBreak/>
              <w:t>HR</w:t>
            </w:r>
            <w:r w:rsidR="004467C4">
              <w:rPr>
                <w:sz w:val="18"/>
                <w:szCs w:val="18"/>
              </w:rPr>
              <w:t xml:space="preserve"> </w:t>
            </w:r>
            <w:r>
              <w:rPr>
                <w:sz w:val="18"/>
                <w:szCs w:val="18"/>
              </w:rPr>
              <w:t>lokalt</w:t>
            </w:r>
          </w:p>
          <w:p w14:paraId="4EAC619B" w14:textId="77777777" w:rsidR="00663DAC" w:rsidRPr="00CA6538" w:rsidRDefault="00663DAC" w:rsidP="00663DAC">
            <w:pPr>
              <w:rPr>
                <w:sz w:val="18"/>
                <w:szCs w:val="18"/>
              </w:rPr>
            </w:pPr>
          </w:p>
          <w:p w14:paraId="4629653A" w14:textId="77777777" w:rsidR="00663DAC" w:rsidRPr="00CA6538" w:rsidRDefault="00663DAC" w:rsidP="00663DAC">
            <w:pPr>
              <w:rPr>
                <w:sz w:val="18"/>
                <w:szCs w:val="18"/>
              </w:rPr>
            </w:pPr>
          </w:p>
          <w:p w14:paraId="3D1D4DD1" w14:textId="77777777" w:rsidR="00663DAC" w:rsidRDefault="00663DAC" w:rsidP="00663DAC">
            <w:pPr>
              <w:rPr>
                <w:sz w:val="18"/>
                <w:szCs w:val="18"/>
              </w:rPr>
            </w:pPr>
          </w:p>
          <w:p w14:paraId="283F2C69" w14:textId="77777777" w:rsidR="00663DAC" w:rsidRDefault="00663DAC" w:rsidP="00663DAC">
            <w:pPr>
              <w:rPr>
                <w:sz w:val="18"/>
                <w:szCs w:val="18"/>
              </w:rPr>
            </w:pPr>
          </w:p>
          <w:p w14:paraId="1A9777B0" w14:textId="77777777" w:rsidR="00663DAC" w:rsidRDefault="00663DAC" w:rsidP="00663DAC">
            <w:pPr>
              <w:rPr>
                <w:sz w:val="18"/>
                <w:szCs w:val="18"/>
              </w:rPr>
            </w:pPr>
          </w:p>
          <w:p w14:paraId="3FD74F9D" w14:textId="77777777" w:rsidR="00663DAC" w:rsidRDefault="00663DAC" w:rsidP="00663DAC">
            <w:pPr>
              <w:rPr>
                <w:sz w:val="18"/>
                <w:szCs w:val="18"/>
              </w:rPr>
            </w:pPr>
          </w:p>
          <w:p w14:paraId="4216081C" w14:textId="77777777" w:rsidR="00663DAC" w:rsidRDefault="00663DAC" w:rsidP="00663DAC">
            <w:pPr>
              <w:rPr>
                <w:sz w:val="18"/>
                <w:szCs w:val="18"/>
              </w:rPr>
            </w:pPr>
            <w:r w:rsidRPr="00CA6538">
              <w:rPr>
                <w:sz w:val="18"/>
                <w:szCs w:val="18"/>
              </w:rPr>
              <w:t>HR lokalt</w:t>
            </w:r>
          </w:p>
          <w:p w14:paraId="6241FE59" w14:textId="77777777" w:rsidR="00663DAC" w:rsidRDefault="00663DAC" w:rsidP="00663DAC">
            <w:pPr>
              <w:rPr>
                <w:sz w:val="18"/>
                <w:szCs w:val="18"/>
              </w:rPr>
            </w:pPr>
          </w:p>
          <w:p w14:paraId="18C796EB" w14:textId="77777777" w:rsidR="00663DAC" w:rsidRDefault="00663DAC" w:rsidP="00663DAC">
            <w:pPr>
              <w:rPr>
                <w:sz w:val="18"/>
                <w:szCs w:val="18"/>
              </w:rPr>
            </w:pPr>
          </w:p>
          <w:p w14:paraId="3BF56F24" w14:textId="6A28117D" w:rsidR="00663DAC" w:rsidRPr="00CA6538" w:rsidRDefault="00663DAC" w:rsidP="00663DAC">
            <w:pPr>
              <w:rPr>
                <w:sz w:val="18"/>
                <w:szCs w:val="18"/>
              </w:rPr>
            </w:pPr>
            <w:r>
              <w:rPr>
                <w:sz w:val="18"/>
                <w:szCs w:val="18"/>
              </w:rPr>
              <w:t>HR lokalt</w:t>
            </w:r>
          </w:p>
        </w:tc>
      </w:tr>
      <w:tr w:rsidR="00663DAC" w14:paraId="444A2015" w14:textId="77777777" w:rsidTr="00003132">
        <w:tc>
          <w:tcPr>
            <w:tcW w:w="2590" w:type="dxa"/>
            <w:shd w:val="clear" w:color="auto" w:fill="FFD966" w:themeFill="accent4" w:themeFillTint="99"/>
          </w:tcPr>
          <w:p w14:paraId="3DEDD312" w14:textId="77777777" w:rsidR="00663DAC" w:rsidRPr="00CA6538" w:rsidRDefault="00663DAC" w:rsidP="00663DAC">
            <w:pPr>
              <w:jc w:val="center"/>
              <w:rPr>
                <w:b/>
                <w:sz w:val="18"/>
                <w:szCs w:val="18"/>
              </w:rPr>
            </w:pPr>
          </w:p>
          <w:p w14:paraId="67C720DE" w14:textId="77777777" w:rsidR="00663DAC" w:rsidRPr="00C74805" w:rsidRDefault="00663DAC" w:rsidP="00663DAC">
            <w:pPr>
              <w:jc w:val="center"/>
              <w:rPr>
                <w:b/>
                <w:sz w:val="24"/>
                <w:szCs w:val="18"/>
              </w:rPr>
            </w:pPr>
            <w:r w:rsidRPr="00C74805">
              <w:rPr>
                <w:b/>
                <w:sz w:val="24"/>
                <w:szCs w:val="18"/>
              </w:rPr>
              <w:t>Steg 8</w:t>
            </w:r>
          </w:p>
          <w:p w14:paraId="5D44E1DA" w14:textId="77777777" w:rsidR="00663DAC" w:rsidRPr="00C74805" w:rsidRDefault="00663DAC" w:rsidP="00663DAC">
            <w:pPr>
              <w:jc w:val="center"/>
              <w:rPr>
                <w:b/>
                <w:sz w:val="20"/>
                <w:szCs w:val="18"/>
              </w:rPr>
            </w:pPr>
          </w:p>
          <w:p w14:paraId="3699560B" w14:textId="77777777" w:rsidR="00663DAC" w:rsidRPr="00C74805" w:rsidRDefault="00663DAC" w:rsidP="00663DAC">
            <w:pPr>
              <w:jc w:val="center"/>
              <w:rPr>
                <w:b/>
                <w:sz w:val="20"/>
                <w:szCs w:val="18"/>
              </w:rPr>
            </w:pPr>
            <w:r w:rsidRPr="00C74805">
              <w:rPr>
                <w:b/>
                <w:sz w:val="20"/>
                <w:szCs w:val="18"/>
              </w:rPr>
              <w:t>Under oppholdet</w:t>
            </w:r>
          </w:p>
          <w:p w14:paraId="3386A26A" w14:textId="77777777" w:rsidR="00663DAC" w:rsidRPr="00CA6538" w:rsidRDefault="00663DAC" w:rsidP="00663DAC">
            <w:pPr>
              <w:jc w:val="center"/>
              <w:rPr>
                <w:b/>
                <w:sz w:val="18"/>
                <w:szCs w:val="18"/>
              </w:rPr>
            </w:pPr>
          </w:p>
        </w:tc>
        <w:tc>
          <w:tcPr>
            <w:tcW w:w="3309" w:type="dxa"/>
            <w:shd w:val="clear" w:color="auto" w:fill="FFD966" w:themeFill="accent4" w:themeFillTint="99"/>
          </w:tcPr>
          <w:p w14:paraId="4F117BBF" w14:textId="77777777" w:rsidR="00663DAC" w:rsidRPr="00CA6538" w:rsidRDefault="00663DAC" w:rsidP="00663DAC">
            <w:pPr>
              <w:rPr>
                <w:sz w:val="18"/>
                <w:szCs w:val="18"/>
              </w:rPr>
            </w:pPr>
          </w:p>
          <w:p w14:paraId="6CC533EA" w14:textId="77777777" w:rsidR="00663DAC" w:rsidRPr="00CA6538" w:rsidRDefault="00663DAC" w:rsidP="00663DAC">
            <w:pPr>
              <w:rPr>
                <w:sz w:val="18"/>
                <w:szCs w:val="18"/>
              </w:rPr>
            </w:pPr>
            <w:r w:rsidRPr="00CA6538">
              <w:rPr>
                <w:sz w:val="18"/>
                <w:szCs w:val="18"/>
              </w:rPr>
              <w:t>Oppfølging under oppholdet</w:t>
            </w:r>
          </w:p>
        </w:tc>
        <w:tc>
          <w:tcPr>
            <w:tcW w:w="5452" w:type="dxa"/>
            <w:shd w:val="clear" w:color="auto" w:fill="FFD966" w:themeFill="accent4" w:themeFillTint="99"/>
          </w:tcPr>
          <w:p w14:paraId="64657691" w14:textId="77777777" w:rsidR="00663DAC" w:rsidRPr="00CA6538" w:rsidRDefault="00663DAC" w:rsidP="00663DAC">
            <w:pPr>
              <w:rPr>
                <w:sz w:val="18"/>
                <w:szCs w:val="18"/>
              </w:rPr>
            </w:pPr>
          </w:p>
          <w:p w14:paraId="23827B82" w14:textId="77777777" w:rsidR="00663DAC" w:rsidRPr="004932EB" w:rsidRDefault="00663DAC" w:rsidP="00663DAC">
            <w:pPr>
              <w:pStyle w:val="ListParagraph"/>
              <w:numPr>
                <w:ilvl w:val="0"/>
                <w:numId w:val="8"/>
              </w:numPr>
              <w:rPr>
                <w:b/>
                <w:sz w:val="18"/>
                <w:szCs w:val="18"/>
              </w:rPr>
            </w:pPr>
            <w:r>
              <w:rPr>
                <w:b/>
                <w:sz w:val="18"/>
                <w:szCs w:val="18"/>
              </w:rPr>
              <w:t>SENTRAL BISTAND GJENNOM ANSETTE</w:t>
            </w:r>
            <w:r w:rsidRPr="004932EB">
              <w:rPr>
                <w:b/>
                <w:sz w:val="18"/>
                <w:szCs w:val="18"/>
              </w:rPr>
              <w:t>LSESFORHOLDET</w:t>
            </w:r>
          </w:p>
          <w:p w14:paraId="7F8469AB" w14:textId="77777777" w:rsidR="004467C4" w:rsidRDefault="00663DAC" w:rsidP="004467C4">
            <w:pPr>
              <w:pStyle w:val="ListParagraph"/>
              <w:numPr>
                <w:ilvl w:val="0"/>
                <w:numId w:val="37"/>
              </w:numPr>
              <w:rPr>
                <w:sz w:val="18"/>
                <w:szCs w:val="18"/>
              </w:rPr>
            </w:pPr>
            <w:r>
              <w:rPr>
                <w:sz w:val="18"/>
                <w:szCs w:val="18"/>
              </w:rPr>
              <w:t xml:space="preserve">Norskkurs: Info </w:t>
            </w:r>
            <w:r w:rsidRPr="00A619EB">
              <w:rPr>
                <w:sz w:val="18"/>
                <w:szCs w:val="18"/>
              </w:rPr>
              <w:t>til ansatte og deres partnere.</w:t>
            </w:r>
          </w:p>
          <w:p w14:paraId="3B498D65" w14:textId="5131D34F" w:rsidR="00663DAC" w:rsidRPr="004467C4" w:rsidRDefault="00663DAC" w:rsidP="004467C4">
            <w:pPr>
              <w:pStyle w:val="ListParagraph"/>
              <w:numPr>
                <w:ilvl w:val="0"/>
                <w:numId w:val="37"/>
              </w:numPr>
              <w:rPr>
                <w:sz w:val="18"/>
                <w:szCs w:val="18"/>
              </w:rPr>
            </w:pPr>
            <w:r w:rsidRPr="004467C4">
              <w:rPr>
                <w:sz w:val="18"/>
                <w:szCs w:val="18"/>
              </w:rPr>
              <w:t xml:space="preserve">FB-gruppen </w:t>
            </w:r>
            <w:r w:rsidRPr="004467C4">
              <w:rPr>
                <w:i/>
                <w:sz w:val="18"/>
                <w:szCs w:val="18"/>
              </w:rPr>
              <w:t>OsloMet International Network</w:t>
            </w:r>
            <w:r w:rsidRPr="004467C4">
              <w:rPr>
                <w:sz w:val="18"/>
                <w:szCs w:val="18"/>
              </w:rPr>
              <w:t xml:space="preserve">, seminarer, kurs og arrangementer internt. </w:t>
            </w:r>
          </w:p>
          <w:p w14:paraId="0FC23083" w14:textId="77777777" w:rsidR="00663DAC" w:rsidRDefault="00663DAC" w:rsidP="00663DAC">
            <w:pPr>
              <w:pStyle w:val="ListParagraph"/>
              <w:numPr>
                <w:ilvl w:val="0"/>
                <w:numId w:val="37"/>
              </w:numPr>
              <w:rPr>
                <w:sz w:val="18"/>
                <w:szCs w:val="18"/>
              </w:rPr>
            </w:pPr>
            <w:r w:rsidRPr="00A619EB">
              <w:rPr>
                <w:sz w:val="18"/>
                <w:szCs w:val="18"/>
              </w:rPr>
              <w:t xml:space="preserve">Koordinering av arrangementer fra Oslo Chamber of Commerce/INN (og ev. andre aktører). </w:t>
            </w:r>
          </w:p>
          <w:p w14:paraId="27CBDCBF" w14:textId="77777777" w:rsidR="00663DAC" w:rsidRPr="00990070" w:rsidRDefault="00663DAC" w:rsidP="00663DAC">
            <w:pPr>
              <w:rPr>
                <w:b/>
                <w:sz w:val="18"/>
                <w:szCs w:val="18"/>
              </w:rPr>
            </w:pPr>
          </w:p>
          <w:p w14:paraId="52E045FB" w14:textId="77777777" w:rsidR="00663DAC" w:rsidRDefault="00663DAC" w:rsidP="00663DAC">
            <w:pPr>
              <w:pStyle w:val="ListParagraph"/>
              <w:numPr>
                <w:ilvl w:val="0"/>
                <w:numId w:val="8"/>
              </w:numPr>
              <w:rPr>
                <w:b/>
                <w:sz w:val="18"/>
                <w:szCs w:val="18"/>
              </w:rPr>
            </w:pPr>
            <w:r w:rsidRPr="004932EB">
              <w:rPr>
                <w:b/>
                <w:sz w:val="18"/>
                <w:szCs w:val="18"/>
              </w:rPr>
              <w:t>FAKULTETSBISTAND GJENNOM ANSATTESLSESFORHOLDET</w:t>
            </w:r>
          </w:p>
          <w:p w14:paraId="00E989AD" w14:textId="2B723440" w:rsidR="00663DAC" w:rsidRDefault="004467C4" w:rsidP="00663DAC">
            <w:pPr>
              <w:rPr>
                <w:sz w:val="18"/>
                <w:szCs w:val="18"/>
              </w:rPr>
            </w:pPr>
            <w:r>
              <w:rPr>
                <w:sz w:val="18"/>
                <w:szCs w:val="18"/>
              </w:rPr>
              <w:t xml:space="preserve">All praktisk oppstarts bistand inkl. visum søknad, bank, bolig, familie. </w:t>
            </w:r>
            <w:r w:rsidR="00663DAC" w:rsidRPr="0010735C">
              <w:rPr>
                <w:sz w:val="18"/>
                <w:szCs w:val="18"/>
              </w:rPr>
              <w:t>Opplæring,</w:t>
            </w:r>
            <w:r w:rsidR="00663DAC">
              <w:rPr>
                <w:sz w:val="18"/>
                <w:szCs w:val="18"/>
              </w:rPr>
              <w:t xml:space="preserve"> karriereveiledning,</w:t>
            </w:r>
            <w:r w:rsidR="00663DAC" w:rsidRPr="0010735C">
              <w:rPr>
                <w:sz w:val="18"/>
                <w:szCs w:val="18"/>
              </w:rPr>
              <w:t xml:space="preserve"> </w:t>
            </w:r>
            <w:r w:rsidR="00663DAC" w:rsidRPr="00CD1DB8">
              <w:rPr>
                <w:sz w:val="18"/>
                <w:szCs w:val="18"/>
              </w:rPr>
              <w:t xml:space="preserve">medarbeidersamtaler i henhold til plan for oppfølging – </w:t>
            </w:r>
            <w:r w:rsidR="00663DAC">
              <w:rPr>
                <w:sz w:val="18"/>
                <w:szCs w:val="18"/>
              </w:rPr>
              <w:t>OsloMet</w:t>
            </w:r>
            <w:r w:rsidR="00663DAC" w:rsidRPr="00CD1DB8">
              <w:rPr>
                <w:sz w:val="18"/>
                <w:szCs w:val="18"/>
              </w:rPr>
              <w:t xml:space="preserve"> Start. Løp</w:t>
            </w:r>
            <w:r w:rsidR="00663DAC" w:rsidRPr="0010735C">
              <w:rPr>
                <w:sz w:val="18"/>
                <w:szCs w:val="18"/>
              </w:rPr>
              <w:t>ende oppfølging for sosial inkludering og en god arbeidshverdag</w:t>
            </w:r>
            <w:r w:rsidR="00663DAC">
              <w:rPr>
                <w:sz w:val="18"/>
                <w:szCs w:val="18"/>
              </w:rPr>
              <w:t>.</w:t>
            </w:r>
          </w:p>
          <w:p w14:paraId="1A535D02" w14:textId="77777777" w:rsidR="00663DAC" w:rsidRPr="0010735C" w:rsidRDefault="00663DAC" w:rsidP="00663DAC">
            <w:pPr>
              <w:rPr>
                <w:b/>
                <w:sz w:val="18"/>
                <w:szCs w:val="18"/>
              </w:rPr>
            </w:pPr>
          </w:p>
        </w:tc>
        <w:tc>
          <w:tcPr>
            <w:tcW w:w="2643" w:type="dxa"/>
            <w:shd w:val="clear" w:color="auto" w:fill="FFD966" w:themeFill="accent4" w:themeFillTint="99"/>
          </w:tcPr>
          <w:p w14:paraId="0B23E12F" w14:textId="77777777" w:rsidR="00663DAC" w:rsidRPr="00CA6538" w:rsidRDefault="00663DAC" w:rsidP="00663DAC">
            <w:pPr>
              <w:rPr>
                <w:sz w:val="18"/>
                <w:szCs w:val="18"/>
              </w:rPr>
            </w:pPr>
          </w:p>
          <w:p w14:paraId="7A8283AD" w14:textId="77777777" w:rsidR="00663DAC" w:rsidRPr="00CA6538" w:rsidRDefault="00663DAC" w:rsidP="00663DAC">
            <w:pPr>
              <w:rPr>
                <w:sz w:val="18"/>
                <w:szCs w:val="18"/>
              </w:rPr>
            </w:pPr>
            <w:r w:rsidRPr="00CA6538">
              <w:rPr>
                <w:sz w:val="18"/>
                <w:szCs w:val="18"/>
              </w:rPr>
              <w:t>HR sentralt</w:t>
            </w:r>
            <w:r>
              <w:rPr>
                <w:sz w:val="18"/>
                <w:szCs w:val="18"/>
              </w:rPr>
              <w:br/>
              <w:t>(Læringssenter og bibliotek har ansvar for gjennomføring av norskkurs)</w:t>
            </w:r>
          </w:p>
          <w:p w14:paraId="7C0283DC" w14:textId="77777777" w:rsidR="00663DAC" w:rsidRDefault="00663DAC" w:rsidP="00663DAC">
            <w:pPr>
              <w:rPr>
                <w:sz w:val="18"/>
                <w:szCs w:val="18"/>
              </w:rPr>
            </w:pPr>
          </w:p>
          <w:p w14:paraId="078988D5" w14:textId="77777777" w:rsidR="00663DAC" w:rsidRDefault="00663DAC" w:rsidP="00663DAC">
            <w:pPr>
              <w:rPr>
                <w:sz w:val="18"/>
                <w:szCs w:val="18"/>
              </w:rPr>
            </w:pPr>
          </w:p>
          <w:p w14:paraId="42531B3C" w14:textId="77777777" w:rsidR="00663DAC" w:rsidRDefault="00663DAC" w:rsidP="00663DAC">
            <w:pPr>
              <w:rPr>
                <w:sz w:val="18"/>
                <w:szCs w:val="18"/>
              </w:rPr>
            </w:pPr>
          </w:p>
          <w:p w14:paraId="0948AE0F" w14:textId="77777777" w:rsidR="00663DAC" w:rsidRPr="00CA6538" w:rsidRDefault="00663DAC" w:rsidP="00663DAC">
            <w:pPr>
              <w:rPr>
                <w:sz w:val="18"/>
                <w:szCs w:val="18"/>
              </w:rPr>
            </w:pPr>
            <w:r>
              <w:rPr>
                <w:sz w:val="18"/>
                <w:szCs w:val="18"/>
              </w:rPr>
              <w:t>(</w:t>
            </w:r>
            <w:r w:rsidRPr="00CA6538">
              <w:rPr>
                <w:sz w:val="18"/>
                <w:szCs w:val="18"/>
              </w:rPr>
              <w:t>Ledere/veiledere</w:t>
            </w:r>
            <w:r>
              <w:rPr>
                <w:sz w:val="18"/>
                <w:szCs w:val="18"/>
              </w:rPr>
              <w:t>)</w:t>
            </w:r>
            <w:r w:rsidRPr="00CA6538">
              <w:rPr>
                <w:sz w:val="18"/>
                <w:szCs w:val="18"/>
              </w:rPr>
              <w:t>, FoU, HR sentralt, HR lokalt</w:t>
            </w:r>
          </w:p>
        </w:tc>
      </w:tr>
    </w:tbl>
    <w:p w14:paraId="6ABDAD07" w14:textId="77777777" w:rsidR="00F751C6" w:rsidRDefault="00F751C6" w:rsidP="00F751C6">
      <w:pPr>
        <w:pStyle w:val="Heading2"/>
        <w:sectPr w:rsidR="00F751C6" w:rsidSect="00E25519">
          <w:headerReference w:type="even" r:id="rId37"/>
          <w:headerReference w:type="default" r:id="rId38"/>
          <w:footerReference w:type="even" r:id="rId39"/>
          <w:footerReference w:type="default" r:id="rId40"/>
          <w:headerReference w:type="first" r:id="rId41"/>
          <w:footerReference w:type="first" r:id="rId42"/>
          <w:pgSz w:w="16838" w:h="11906" w:orient="landscape"/>
          <w:pgMar w:top="1417" w:right="1417" w:bottom="1417" w:left="1417" w:header="708" w:footer="708" w:gutter="0"/>
          <w:cols w:space="708"/>
          <w:docGrid w:linePitch="360"/>
        </w:sectPr>
      </w:pPr>
      <w:bookmarkStart w:id="0" w:name="_Toc493581368"/>
    </w:p>
    <w:p w14:paraId="09A3D8DC" w14:textId="77777777" w:rsidR="001D0B47" w:rsidRPr="00503113" w:rsidRDefault="001D0B47" w:rsidP="001D0B47">
      <w:pPr>
        <w:rPr>
          <w:b/>
          <w:sz w:val="28"/>
        </w:rPr>
      </w:pPr>
      <w:bookmarkStart w:id="1" w:name="_Toc495913649"/>
      <w:bookmarkStart w:id="2" w:name="_Toc491789430"/>
      <w:bookmarkStart w:id="3" w:name="_Toc494229736"/>
      <w:bookmarkEnd w:id="0"/>
      <w:r w:rsidRPr="00503113">
        <w:rPr>
          <w:b/>
          <w:sz w:val="28"/>
          <w:u w:val="single"/>
        </w:rPr>
        <w:lastRenderedPageBreak/>
        <w:t>Vedlegg 1</w:t>
      </w:r>
      <w:r w:rsidRPr="00503113">
        <w:rPr>
          <w:b/>
          <w:sz w:val="28"/>
        </w:rPr>
        <w:t xml:space="preserve">: Prinsipper for dekking av utgifter og </w:t>
      </w:r>
      <w:r w:rsidR="00160064">
        <w:rPr>
          <w:b/>
          <w:sz w:val="28"/>
        </w:rPr>
        <w:t>mottakstjenester</w:t>
      </w:r>
      <w:r w:rsidRPr="00503113">
        <w:rPr>
          <w:b/>
          <w:sz w:val="28"/>
        </w:rPr>
        <w:t xml:space="preserve"> </w:t>
      </w:r>
    </w:p>
    <w:p w14:paraId="6DC3384D" w14:textId="77777777" w:rsidR="001D0B47" w:rsidRPr="00503113" w:rsidRDefault="001D0B47" w:rsidP="001D0B47">
      <w:pPr>
        <w:rPr>
          <w:rStyle w:val="Heading3Char"/>
          <w:b/>
        </w:rPr>
      </w:pPr>
    </w:p>
    <w:p w14:paraId="7553CDA4" w14:textId="77777777" w:rsidR="001D0B47" w:rsidRPr="00503113" w:rsidRDefault="001D0B47" w:rsidP="001D0B47">
      <w:pPr>
        <w:rPr>
          <w:b/>
          <w:sz w:val="24"/>
        </w:rPr>
      </w:pPr>
      <w:r w:rsidRPr="00503113">
        <w:rPr>
          <w:rStyle w:val="Heading3Char"/>
          <w:b/>
          <w:sz w:val="28"/>
        </w:rPr>
        <w:t>Intervju, dekking av reisekostnader og digitale alternativer:</w:t>
      </w:r>
      <w:r w:rsidRPr="00503113">
        <w:rPr>
          <w:b/>
          <w:sz w:val="24"/>
        </w:rPr>
        <w:t xml:space="preserve"> </w:t>
      </w:r>
    </w:p>
    <w:p w14:paraId="2B050D88" w14:textId="77777777" w:rsidR="001D0B47" w:rsidRPr="001D0B47" w:rsidRDefault="001D0B47" w:rsidP="001D0B47">
      <w:r w:rsidRPr="001D0B47">
        <w:t>For å unngå at finansielle forhold spiller inn på valget av kandidater som innkalles til intervju gjelder følgende:</w:t>
      </w:r>
    </w:p>
    <w:p w14:paraId="7BE4E51B" w14:textId="77777777" w:rsidR="001D0B47" w:rsidRPr="00D77F78" w:rsidRDefault="001D0B47" w:rsidP="001D0B47">
      <w:pPr>
        <w:rPr>
          <w:i/>
        </w:rPr>
      </w:pPr>
      <w:r w:rsidRPr="00D77F78">
        <w:rPr>
          <w:i/>
        </w:rPr>
        <w:t>«</w:t>
      </w:r>
      <w:hyperlink r:id="rId43" w:anchor="Kvalifikasjonsprinsippet" w:history="1">
        <w:r w:rsidRPr="00D77F78">
          <w:rPr>
            <w:i/>
          </w:rPr>
          <w:t>Kvalifikasjonsprinsippet</w:t>
        </w:r>
      </w:hyperlink>
      <w:r w:rsidRPr="00D77F78">
        <w:rPr>
          <w:i/>
        </w:rPr>
        <w:t xml:space="preserve"> er overordnet alle andre hensyn i en rekrutteringsprosess. Hensynet til økonomiske utlegg i forbindelse med reisekostnader for kandidaten kan ikke tillegges vekt. For å minimere den økonomiske belastningen for enhetene, som særlig kan være en problemstilling i forbindelse med internasjonal rekruttering</w:t>
      </w:r>
      <w:r>
        <w:rPr>
          <w:i/>
        </w:rPr>
        <w:t xml:space="preserve">, gis følgende retningslinjer: </w:t>
      </w:r>
    </w:p>
    <w:p w14:paraId="173640AF" w14:textId="77777777" w:rsidR="001D0B47" w:rsidRPr="00D77F78" w:rsidRDefault="001D0B47" w:rsidP="001D0B47">
      <w:pPr>
        <w:rPr>
          <w:i/>
        </w:rPr>
      </w:pPr>
      <w:r w:rsidRPr="00D77F78">
        <w:rPr>
          <w:i/>
        </w:rPr>
        <w:t>Statens Personalhåndbok, kap. 10</w:t>
      </w:r>
      <w:r w:rsidRPr="00D77F78">
        <w:rPr>
          <w:rStyle w:val="FootnoteReference"/>
          <w:i/>
        </w:rPr>
        <w:footnoteReference w:id="1"/>
      </w:r>
      <w:r w:rsidRPr="00D77F78">
        <w:rPr>
          <w:i/>
        </w:rPr>
        <w:t xml:space="preserve"> slår fast at det er virksomheten som avgjør hvilke legitimerte reiseutgifter som dekkes i forbindelse med et jobbintervju. Det slås videre fast at «Nye IKT-løsninger gir muligheter for å gjennomføre intervjuer med arbeidssøkere med lang reisevei gjennom for eksempel</w:t>
      </w:r>
      <w:r>
        <w:rPr>
          <w:i/>
        </w:rPr>
        <w:t xml:space="preserve"> video- og/eller telefonmøte». </w:t>
      </w:r>
    </w:p>
    <w:p w14:paraId="175C476D" w14:textId="77777777" w:rsidR="001D0B47" w:rsidRPr="00D77F78" w:rsidRDefault="001D0B47" w:rsidP="001D0B47">
      <w:pPr>
        <w:rPr>
          <w:i/>
        </w:rPr>
      </w:pPr>
      <w:r w:rsidRPr="00D77F78">
        <w:rPr>
          <w:i/>
        </w:rPr>
        <w:t xml:space="preserve">For </w:t>
      </w:r>
      <w:r w:rsidR="00C648E5">
        <w:rPr>
          <w:i/>
        </w:rPr>
        <w:t>OsloMet</w:t>
      </w:r>
      <w:r w:rsidRPr="00D77F78">
        <w:rPr>
          <w:i/>
        </w:rPr>
        <w:t xml:space="preserve"> gjelder i tillegg følgende presisering:</w:t>
      </w:r>
    </w:p>
    <w:p w14:paraId="4A2CEFDF" w14:textId="77777777" w:rsidR="001D0B47" w:rsidRPr="00D77F78" w:rsidRDefault="00397A35" w:rsidP="001D0B47">
      <w:pPr>
        <w:rPr>
          <w:i/>
        </w:rPr>
      </w:pPr>
      <w:r w:rsidRPr="00CD693A">
        <w:rPr>
          <w:i/>
        </w:rPr>
        <w:t>Førstegangs</w:t>
      </w:r>
      <w:r w:rsidR="001D0B47" w:rsidRPr="00CD693A">
        <w:rPr>
          <w:i/>
        </w:rPr>
        <w:t xml:space="preserve">intervju </w:t>
      </w:r>
      <w:r w:rsidRPr="00CD693A">
        <w:rPr>
          <w:i/>
        </w:rPr>
        <w:t>kan gjennomføres ved personlig oppmøte eller via Skype/</w:t>
      </w:r>
      <w:r w:rsidR="001D0B47" w:rsidRPr="00CD693A">
        <w:rPr>
          <w:i/>
        </w:rPr>
        <w:t xml:space="preserve">andre digitale tjenester. </w:t>
      </w:r>
      <w:r w:rsidRPr="00CD693A">
        <w:rPr>
          <w:i/>
        </w:rPr>
        <w:t>Der det er hensiktsmessig gis det</w:t>
      </w:r>
      <w:r w:rsidR="001D0B47" w:rsidRPr="00CD693A">
        <w:rPr>
          <w:i/>
        </w:rPr>
        <w:t xml:space="preserve"> anledning til at ansettelsesprosessen i sin helhet gjennomføres via digitale tj</w:t>
      </w:r>
      <w:r w:rsidR="00B07371" w:rsidRPr="00CD693A">
        <w:rPr>
          <w:i/>
        </w:rPr>
        <w:t>enester. Leder skal</w:t>
      </w:r>
      <w:r w:rsidR="001D0B47" w:rsidRPr="00CD693A">
        <w:rPr>
          <w:i/>
        </w:rPr>
        <w:t xml:space="preserve"> tilbys teknisk brukerstøtte fra </w:t>
      </w:r>
      <w:r w:rsidR="00C648E5">
        <w:rPr>
          <w:i/>
        </w:rPr>
        <w:t>OsloMet</w:t>
      </w:r>
      <w:r w:rsidR="001D0B47" w:rsidRPr="00CD693A">
        <w:rPr>
          <w:i/>
        </w:rPr>
        <w:t xml:space="preserve"> BIT</w:t>
      </w:r>
      <w:r w:rsidR="00BF1191" w:rsidRPr="00CD693A">
        <w:rPr>
          <w:i/>
        </w:rPr>
        <w:t>. I de tilfeller hvor ansettelsesprosessen i sin helhet gjennomføres via digitale tjenester skal intervjuer ha gjennomført kompetansehevende tiltak</w:t>
      </w:r>
      <w:r w:rsidR="00B07371" w:rsidRPr="00CD693A">
        <w:rPr>
          <w:i/>
        </w:rPr>
        <w:t xml:space="preserve"> i bruk av digitale intervjuformer</w:t>
      </w:r>
      <w:r w:rsidR="001D0B47" w:rsidRPr="00CD693A">
        <w:rPr>
          <w:i/>
        </w:rPr>
        <w:t>.</w:t>
      </w:r>
      <w:r w:rsidR="001D0B47">
        <w:rPr>
          <w:i/>
        </w:rPr>
        <w:t xml:space="preserve"> </w:t>
      </w:r>
    </w:p>
    <w:p w14:paraId="38FB1E98" w14:textId="77777777" w:rsidR="001D0B47" w:rsidRPr="00D77F78" w:rsidRDefault="00C17257" w:rsidP="001D0B47">
      <w:pPr>
        <w:rPr>
          <w:i/>
        </w:rPr>
      </w:pPr>
      <w:r>
        <w:rPr>
          <w:i/>
        </w:rPr>
        <w:t>E</w:t>
      </w:r>
      <w:r w:rsidR="001D0B47" w:rsidRPr="00D77F78">
        <w:rPr>
          <w:i/>
        </w:rPr>
        <w:t>nheten dekke</w:t>
      </w:r>
      <w:r>
        <w:rPr>
          <w:i/>
        </w:rPr>
        <w:t>r reisekostnader</w:t>
      </w:r>
      <w:r w:rsidR="001D0B47" w:rsidRPr="00D77F78">
        <w:rPr>
          <w:i/>
        </w:rPr>
        <w:t xml:space="preserve">.» </w:t>
      </w:r>
    </w:p>
    <w:p w14:paraId="14D18C3B" w14:textId="77777777" w:rsidR="001D0B47" w:rsidRDefault="001D0B47" w:rsidP="001D0B47"/>
    <w:p w14:paraId="45FD7333" w14:textId="77777777" w:rsidR="001D0B47" w:rsidRPr="00503113" w:rsidRDefault="001D0B47" w:rsidP="001D0B47">
      <w:pPr>
        <w:rPr>
          <w:b/>
          <w:sz w:val="24"/>
        </w:rPr>
      </w:pPr>
      <w:r w:rsidRPr="00503113">
        <w:rPr>
          <w:rStyle w:val="Heading3Char"/>
          <w:b/>
          <w:sz w:val="28"/>
        </w:rPr>
        <w:t>Mottakstjenester/relocation:</w:t>
      </w:r>
      <w:r w:rsidRPr="00503113">
        <w:rPr>
          <w:b/>
          <w:sz w:val="24"/>
        </w:rPr>
        <w:t xml:space="preserve"> </w:t>
      </w:r>
    </w:p>
    <w:p w14:paraId="2739351C" w14:textId="482437D6" w:rsidR="001D0B47" w:rsidRPr="00291453" w:rsidRDefault="001D0B47" w:rsidP="001D0B47">
      <w:r w:rsidRPr="002042BC">
        <w:rPr>
          <w:b/>
        </w:rPr>
        <w:t>Alle internasjonale ansatte</w:t>
      </w:r>
      <w:r w:rsidR="00946F38">
        <w:rPr>
          <w:b/>
        </w:rPr>
        <w:t xml:space="preserve"> bør få</w:t>
      </w:r>
      <w:r w:rsidRPr="002042BC">
        <w:rPr>
          <w:b/>
        </w:rPr>
        <w:t xml:space="preserve"> </w:t>
      </w:r>
      <w:r w:rsidR="00946F38">
        <w:rPr>
          <w:b/>
        </w:rPr>
        <w:t>tilbud om bistand</w:t>
      </w:r>
      <w:r>
        <w:t xml:space="preserve"> </w:t>
      </w:r>
      <w:r w:rsidR="00946F38">
        <w:t xml:space="preserve">på basispakke nivå </w:t>
      </w:r>
      <w:r>
        <w:t>for bolig</w:t>
      </w:r>
      <w:r w:rsidR="00946F38">
        <w:t>søk</w:t>
      </w:r>
      <w:r>
        <w:t>, immigrasjon</w:t>
      </w:r>
      <w:r w:rsidRPr="00291453">
        <w:t>/registrering og f</w:t>
      </w:r>
      <w:r w:rsidR="00946F38">
        <w:t>amilietjenester (ved behov) som et tilbud fra HR lokalt. Kostnader dekkes av instituttet eller forskningsenter. HR sentralt rådgir gjerne i prosessen men kostnader og gjennomføring foregår lokalt.</w:t>
      </w:r>
    </w:p>
    <w:p w14:paraId="58B734E2" w14:textId="77777777" w:rsidR="00F80C35" w:rsidRPr="00291453" w:rsidRDefault="00F80C35" w:rsidP="00F80C35">
      <w:pPr>
        <w:pStyle w:val="ListParagraph"/>
        <w:ind w:left="0"/>
      </w:pPr>
      <w:r w:rsidRPr="002042BC">
        <w:rPr>
          <w:b/>
        </w:rPr>
        <w:t xml:space="preserve">En eller flere plusspakker </w:t>
      </w:r>
      <w:r>
        <w:rPr>
          <w:b/>
        </w:rPr>
        <w:t xml:space="preserve">(se oversikt under) </w:t>
      </w:r>
      <w:r w:rsidRPr="002042BC">
        <w:rPr>
          <w:b/>
        </w:rPr>
        <w:t>kan vurderes</w:t>
      </w:r>
      <w:r w:rsidRPr="00291453">
        <w:t xml:space="preserve">, basert på stillingskategori, lengde på oppholdet, hvor viktig kompetansen er for </w:t>
      </w:r>
      <w:r w:rsidR="00C648E5">
        <w:t>OsloMet</w:t>
      </w:r>
      <w:r w:rsidRPr="00291453">
        <w:t xml:space="preserve">, konkurranse med andre institusjoner og nasjonalitet (Norden/EU/utenfor EU kan ha innvirkning på behovet for assistanse). </w:t>
      </w:r>
      <w:r>
        <w:t xml:space="preserve">Se oversikt over ansattkategorier under. </w:t>
      </w:r>
      <w:r w:rsidRPr="00291453">
        <w:t xml:space="preserve">HR sentralt gir en anbefaling basert på </w:t>
      </w:r>
      <w:r>
        <w:t xml:space="preserve">ansattkategori og </w:t>
      </w:r>
      <w:r w:rsidRPr="00291453">
        <w:t xml:space="preserve">opplysninger i Relocation skjema. Ansettende leder tar endelig beslutning. </w:t>
      </w:r>
      <w:r>
        <w:t>Kostnader dekkes av enheten.</w:t>
      </w:r>
    </w:p>
    <w:p w14:paraId="0774A769" w14:textId="77777777" w:rsidR="001D0B47" w:rsidRDefault="001D0B47" w:rsidP="001D0B47">
      <w:pPr>
        <w:rPr>
          <w:b/>
          <w:sz w:val="28"/>
        </w:rPr>
      </w:pPr>
    </w:p>
    <w:p w14:paraId="21470A70" w14:textId="77777777" w:rsidR="001D0B47" w:rsidRDefault="001D0B47" w:rsidP="001D0B47">
      <w:r>
        <w:br w:type="page"/>
      </w:r>
    </w:p>
    <w:tbl>
      <w:tblPr>
        <w:tblStyle w:val="TableGrid"/>
        <w:tblW w:w="0" w:type="auto"/>
        <w:tblLayout w:type="fixed"/>
        <w:tblLook w:val="04A0" w:firstRow="1" w:lastRow="0" w:firstColumn="1" w:lastColumn="0" w:noHBand="0" w:noVBand="1"/>
      </w:tblPr>
      <w:tblGrid>
        <w:gridCol w:w="2263"/>
        <w:gridCol w:w="3611"/>
        <w:gridCol w:w="3188"/>
      </w:tblGrid>
      <w:tr w:rsidR="001D0B47" w:rsidRPr="00623D4B" w14:paraId="674535B2" w14:textId="77777777" w:rsidTr="002C3C1B">
        <w:trPr>
          <w:trHeight w:val="841"/>
        </w:trPr>
        <w:tc>
          <w:tcPr>
            <w:tcW w:w="9062" w:type="dxa"/>
            <w:gridSpan w:val="3"/>
            <w:shd w:val="clear" w:color="auto" w:fill="D5DCE4" w:themeFill="text2" w:themeFillTint="33"/>
            <w:vAlign w:val="center"/>
          </w:tcPr>
          <w:p w14:paraId="3D68335E" w14:textId="77777777" w:rsidR="001D0B47" w:rsidRDefault="001D0B47" w:rsidP="002C3C1B">
            <w:pPr>
              <w:jc w:val="center"/>
              <w:rPr>
                <w:rFonts w:asciiTheme="majorHAnsi" w:hAnsiTheme="majorHAnsi"/>
                <w:b/>
                <w:sz w:val="18"/>
                <w:szCs w:val="18"/>
              </w:rPr>
            </w:pPr>
            <w:r w:rsidRPr="00C1530C">
              <w:rPr>
                <w:rFonts w:asciiTheme="majorHAnsi" w:hAnsiTheme="majorHAnsi"/>
                <w:b/>
                <w:sz w:val="52"/>
              </w:rPr>
              <w:lastRenderedPageBreak/>
              <w:t>MOTTAKSPAKKER</w:t>
            </w:r>
          </w:p>
          <w:p w14:paraId="61877E54" w14:textId="77777777" w:rsidR="001D0B47" w:rsidRPr="004C3D37" w:rsidRDefault="001D0B47" w:rsidP="002C3C1B">
            <w:pPr>
              <w:jc w:val="center"/>
              <w:rPr>
                <w:rFonts w:asciiTheme="majorHAnsi" w:hAnsiTheme="majorHAnsi"/>
                <w:sz w:val="8"/>
                <w:szCs w:val="18"/>
              </w:rPr>
            </w:pPr>
          </w:p>
          <w:p w14:paraId="26064CE9" w14:textId="48932C19" w:rsidR="006E2A83" w:rsidRPr="005D02DC" w:rsidRDefault="00F80C35" w:rsidP="00A20C8E">
            <w:pPr>
              <w:jc w:val="both"/>
              <w:rPr>
                <w:sz w:val="17"/>
                <w:szCs w:val="17"/>
              </w:rPr>
            </w:pPr>
            <w:r w:rsidRPr="005D02DC">
              <w:rPr>
                <w:b/>
                <w:sz w:val="17"/>
                <w:szCs w:val="17"/>
              </w:rPr>
              <w:t>Basispakker</w:t>
            </w:r>
            <w:r w:rsidR="00946F38">
              <w:rPr>
                <w:b/>
                <w:sz w:val="17"/>
                <w:szCs w:val="17"/>
              </w:rPr>
              <w:t xml:space="preserve"> er minimumstilbud av praktisk mottaksbistand og gjelder alle </w:t>
            </w:r>
            <w:r w:rsidRPr="005D02DC">
              <w:rPr>
                <w:sz w:val="17"/>
                <w:szCs w:val="17"/>
              </w:rPr>
              <w:t>internasjonale ansatte</w:t>
            </w:r>
            <w:r w:rsidR="004C3D37">
              <w:rPr>
                <w:sz w:val="17"/>
                <w:szCs w:val="17"/>
              </w:rPr>
              <w:t xml:space="preserve"> (inkluderer også</w:t>
            </w:r>
            <w:r w:rsidR="00A34A31" w:rsidRPr="005D02DC">
              <w:rPr>
                <w:sz w:val="17"/>
                <w:szCs w:val="17"/>
              </w:rPr>
              <w:t xml:space="preserve"> «Visiting scholars» -</w:t>
            </w:r>
            <w:r w:rsidR="004C3D37">
              <w:rPr>
                <w:sz w:val="17"/>
                <w:szCs w:val="17"/>
              </w:rPr>
              <w:t xml:space="preserve"> </w:t>
            </w:r>
            <w:r w:rsidR="00A34A31" w:rsidRPr="005D02DC">
              <w:rPr>
                <w:sz w:val="17"/>
                <w:szCs w:val="17"/>
              </w:rPr>
              <w:t>gjesteforskere/forskere på egne midler, gjesteforelesere og professor 2)</w:t>
            </w:r>
            <w:r w:rsidRPr="005D02DC">
              <w:rPr>
                <w:sz w:val="17"/>
                <w:szCs w:val="17"/>
              </w:rPr>
              <w:t xml:space="preserve">. </w:t>
            </w:r>
            <w:r w:rsidR="00946F38">
              <w:rPr>
                <w:sz w:val="17"/>
                <w:szCs w:val="17"/>
              </w:rPr>
              <w:t>Kostnader dekker av rekrutterende enhet.</w:t>
            </w:r>
          </w:p>
          <w:p w14:paraId="5AC14BCD" w14:textId="77777777" w:rsidR="004C3D37" w:rsidRDefault="004C3D37" w:rsidP="00A20C8E">
            <w:pPr>
              <w:jc w:val="both"/>
              <w:rPr>
                <w:b/>
                <w:sz w:val="17"/>
                <w:szCs w:val="17"/>
              </w:rPr>
            </w:pPr>
          </w:p>
          <w:p w14:paraId="4485EA6A" w14:textId="77777777" w:rsidR="00A20C8E" w:rsidRPr="006E2A83" w:rsidRDefault="00F80C35" w:rsidP="00A20C8E">
            <w:pPr>
              <w:jc w:val="both"/>
              <w:rPr>
                <w:sz w:val="17"/>
                <w:szCs w:val="17"/>
              </w:rPr>
            </w:pPr>
            <w:r w:rsidRPr="005D02DC">
              <w:rPr>
                <w:b/>
                <w:sz w:val="17"/>
                <w:szCs w:val="17"/>
              </w:rPr>
              <w:t xml:space="preserve">Plusspakker </w:t>
            </w:r>
            <w:r w:rsidRPr="005D02DC">
              <w:rPr>
                <w:sz w:val="17"/>
                <w:szCs w:val="17"/>
              </w:rPr>
              <w:t xml:space="preserve">tilbys gjennom </w:t>
            </w:r>
            <w:r w:rsidR="00C648E5">
              <w:rPr>
                <w:sz w:val="17"/>
                <w:szCs w:val="17"/>
              </w:rPr>
              <w:t>OsloMet</w:t>
            </w:r>
            <w:r w:rsidRPr="005D02DC">
              <w:rPr>
                <w:sz w:val="17"/>
                <w:szCs w:val="17"/>
              </w:rPr>
              <w:t xml:space="preserve">s avtale med </w:t>
            </w:r>
            <w:r w:rsidRPr="004C3D37">
              <w:rPr>
                <w:b/>
                <w:sz w:val="17"/>
                <w:szCs w:val="17"/>
              </w:rPr>
              <w:t>Oslo Handelskammer</w:t>
            </w:r>
            <w:r w:rsidR="004C3D37" w:rsidRPr="004C3D37">
              <w:rPr>
                <w:b/>
                <w:sz w:val="17"/>
                <w:szCs w:val="17"/>
              </w:rPr>
              <w:t xml:space="preserve"> - </w:t>
            </w:r>
            <w:r w:rsidR="00A20C8E" w:rsidRPr="004C3D37">
              <w:rPr>
                <w:b/>
                <w:sz w:val="17"/>
                <w:szCs w:val="17"/>
              </w:rPr>
              <w:t>INN</w:t>
            </w:r>
            <w:r w:rsidR="00A20C8E" w:rsidRPr="005D02DC">
              <w:rPr>
                <w:sz w:val="17"/>
                <w:szCs w:val="17"/>
              </w:rPr>
              <w:t xml:space="preserve"> </w:t>
            </w:r>
            <w:r w:rsidRPr="005D02DC">
              <w:rPr>
                <w:sz w:val="17"/>
                <w:szCs w:val="17"/>
              </w:rPr>
              <w:t xml:space="preserve">og innebærer ekstra kostnad for enhetene. </w:t>
            </w:r>
            <w:r w:rsidR="00C648E5">
              <w:rPr>
                <w:sz w:val="17"/>
                <w:szCs w:val="17"/>
              </w:rPr>
              <w:t>Ved vurdering av ev. plusspakker legges stillingskategori</w:t>
            </w:r>
            <w:r w:rsidR="00A20C8E" w:rsidRPr="005D02DC">
              <w:rPr>
                <w:sz w:val="17"/>
                <w:szCs w:val="17"/>
              </w:rPr>
              <w:t xml:space="preserve"> til grunn. Se </w:t>
            </w:r>
            <w:r w:rsidR="00A20C8E" w:rsidRPr="005D02DC">
              <w:rPr>
                <w:i/>
                <w:sz w:val="17"/>
                <w:szCs w:val="17"/>
              </w:rPr>
              <w:t>«Ansattkategorier og tilhørende servicebehov»</w:t>
            </w:r>
            <w:r w:rsidR="00A20C8E" w:rsidRPr="005D02DC">
              <w:rPr>
                <w:sz w:val="17"/>
                <w:szCs w:val="17"/>
              </w:rPr>
              <w:t xml:space="preserve"> under.</w:t>
            </w:r>
            <w:r w:rsidR="00A34A31" w:rsidRPr="005D02DC">
              <w:rPr>
                <w:sz w:val="17"/>
                <w:szCs w:val="17"/>
              </w:rPr>
              <w:t xml:space="preserve"> </w:t>
            </w:r>
          </w:p>
          <w:p w14:paraId="607EB069" w14:textId="77777777" w:rsidR="009D7975" w:rsidRDefault="009D7975" w:rsidP="006E2A83">
            <w:pPr>
              <w:jc w:val="both"/>
              <w:rPr>
                <w:sz w:val="17"/>
                <w:szCs w:val="17"/>
              </w:rPr>
            </w:pPr>
          </w:p>
          <w:p w14:paraId="7742860E" w14:textId="54877510" w:rsidR="006E2A83" w:rsidRDefault="00A20C8E" w:rsidP="006E2A83">
            <w:pPr>
              <w:jc w:val="both"/>
              <w:rPr>
                <w:rStyle w:val="Hyperlink"/>
                <w:sz w:val="17"/>
                <w:szCs w:val="17"/>
              </w:rPr>
            </w:pPr>
            <w:r w:rsidRPr="006E2A83">
              <w:rPr>
                <w:sz w:val="17"/>
                <w:szCs w:val="17"/>
              </w:rPr>
              <w:t>Bestillinger gjø</w:t>
            </w:r>
            <w:r w:rsidR="009D7975">
              <w:rPr>
                <w:sz w:val="17"/>
                <w:szCs w:val="17"/>
              </w:rPr>
              <w:t>res</w:t>
            </w:r>
            <w:r w:rsidRPr="006E2A83">
              <w:rPr>
                <w:sz w:val="17"/>
                <w:szCs w:val="17"/>
              </w:rPr>
              <w:t xml:space="preserve"> via </w:t>
            </w:r>
            <w:hyperlink r:id="rId44" w:history="1">
              <w:r w:rsidRPr="006E2A83">
                <w:rPr>
                  <w:rStyle w:val="Hyperlink"/>
                  <w:sz w:val="17"/>
                  <w:szCs w:val="17"/>
                </w:rPr>
                <w:t>INN order form</w:t>
              </w:r>
            </w:hyperlink>
            <w:r w:rsidRPr="006E2A83">
              <w:rPr>
                <w:sz w:val="17"/>
                <w:szCs w:val="17"/>
              </w:rPr>
              <w:t>.</w:t>
            </w:r>
            <w:r w:rsidR="00946F38">
              <w:rPr>
                <w:sz w:val="17"/>
                <w:szCs w:val="17"/>
              </w:rPr>
              <w:t xml:space="preserve"> Ved spørsmål om valg av tilbud rådgir HR sentralt.</w:t>
            </w:r>
            <w:r w:rsidRPr="006E2A83">
              <w:rPr>
                <w:sz w:val="17"/>
                <w:szCs w:val="17"/>
              </w:rPr>
              <w:t xml:space="preserve"> INN </w:t>
            </w:r>
            <w:r w:rsidR="006E2A83">
              <w:rPr>
                <w:sz w:val="17"/>
                <w:szCs w:val="17"/>
              </w:rPr>
              <w:t xml:space="preserve">er sertifisert som </w:t>
            </w:r>
            <w:r w:rsidR="00815C96">
              <w:rPr>
                <w:sz w:val="17"/>
                <w:szCs w:val="17"/>
              </w:rPr>
              <w:t xml:space="preserve">«relocation» </w:t>
            </w:r>
            <w:r w:rsidRPr="006E2A83">
              <w:rPr>
                <w:sz w:val="17"/>
                <w:szCs w:val="17"/>
              </w:rPr>
              <w:t xml:space="preserve">tjenesteleverandør med </w:t>
            </w:r>
            <w:hyperlink r:id="rId45" w:history="1">
              <w:r w:rsidRPr="006E2A83">
                <w:rPr>
                  <w:rStyle w:val="Hyperlink"/>
                  <w:sz w:val="17"/>
                  <w:szCs w:val="17"/>
                </w:rPr>
                <w:t>EuRA Global Quality Seal</w:t>
              </w:r>
            </w:hyperlink>
            <w:r w:rsidR="00946F38">
              <w:rPr>
                <w:rStyle w:val="Hyperlink"/>
                <w:sz w:val="17"/>
                <w:szCs w:val="17"/>
              </w:rPr>
              <w:t>.</w:t>
            </w:r>
          </w:p>
          <w:p w14:paraId="4E1DC617" w14:textId="77777777" w:rsidR="004C3D37" w:rsidRPr="006E2A83" w:rsidRDefault="004C3D37" w:rsidP="006E2A83">
            <w:pPr>
              <w:jc w:val="both"/>
              <w:rPr>
                <w:sz w:val="17"/>
                <w:szCs w:val="17"/>
              </w:rPr>
            </w:pPr>
          </w:p>
        </w:tc>
      </w:tr>
      <w:tr w:rsidR="001D0B47" w:rsidRPr="00623D4B" w14:paraId="4BD07561" w14:textId="77777777" w:rsidTr="002C3C1B">
        <w:trPr>
          <w:trHeight w:val="375"/>
        </w:trPr>
        <w:tc>
          <w:tcPr>
            <w:tcW w:w="2263" w:type="dxa"/>
            <w:vMerge w:val="restart"/>
            <w:shd w:val="clear" w:color="auto" w:fill="EDEDED" w:themeFill="accent3" w:themeFillTint="33"/>
            <w:vAlign w:val="center"/>
          </w:tcPr>
          <w:p w14:paraId="6529E998" w14:textId="77777777" w:rsidR="001D0B47" w:rsidRPr="00623D4B" w:rsidRDefault="001D0B47" w:rsidP="002C3C1B">
            <w:pPr>
              <w:rPr>
                <w:b/>
                <w:sz w:val="28"/>
              </w:rPr>
            </w:pPr>
            <w:r w:rsidRPr="00623D4B">
              <w:rPr>
                <w:b/>
                <w:sz w:val="28"/>
              </w:rPr>
              <w:t>Bolig</w:t>
            </w:r>
          </w:p>
        </w:tc>
        <w:tc>
          <w:tcPr>
            <w:tcW w:w="3611" w:type="dxa"/>
            <w:shd w:val="clear" w:color="auto" w:fill="EDEDED" w:themeFill="accent3" w:themeFillTint="33"/>
            <w:vAlign w:val="center"/>
          </w:tcPr>
          <w:p w14:paraId="13F356B2" w14:textId="77777777" w:rsidR="001D0B47" w:rsidRPr="00623D4B" w:rsidRDefault="001D0B47" w:rsidP="002C3C1B">
            <w:pPr>
              <w:jc w:val="center"/>
              <w:rPr>
                <w:b/>
                <w:sz w:val="24"/>
              </w:rPr>
            </w:pPr>
            <w:r w:rsidRPr="00623D4B">
              <w:rPr>
                <w:b/>
                <w:sz w:val="24"/>
              </w:rPr>
              <w:t>Basispakke</w:t>
            </w:r>
          </w:p>
        </w:tc>
        <w:tc>
          <w:tcPr>
            <w:tcW w:w="3188" w:type="dxa"/>
            <w:shd w:val="clear" w:color="auto" w:fill="EDEDED" w:themeFill="accent3" w:themeFillTint="33"/>
            <w:vAlign w:val="center"/>
          </w:tcPr>
          <w:p w14:paraId="7951A268" w14:textId="77777777" w:rsidR="001D0B47" w:rsidRPr="00623D4B" w:rsidRDefault="001D0B47" w:rsidP="002C3C1B">
            <w:pPr>
              <w:jc w:val="center"/>
              <w:rPr>
                <w:b/>
                <w:sz w:val="24"/>
              </w:rPr>
            </w:pPr>
            <w:r w:rsidRPr="00623D4B">
              <w:rPr>
                <w:b/>
                <w:sz w:val="24"/>
              </w:rPr>
              <w:t>Plusspakke</w:t>
            </w:r>
          </w:p>
        </w:tc>
      </w:tr>
      <w:tr w:rsidR="001D0B47" w:rsidRPr="00623D4B" w14:paraId="0C650AC1" w14:textId="77777777" w:rsidTr="002C3C1B">
        <w:trPr>
          <w:trHeight w:val="374"/>
        </w:trPr>
        <w:tc>
          <w:tcPr>
            <w:tcW w:w="2263" w:type="dxa"/>
            <w:vMerge/>
            <w:shd w:val="clear" w:color="auto" w:fill="EDEDED" w:themeFill="accent3" w:themeFillTint="33"/>
            <w:vAlign w:val="center"/>
          </w:tcPr>
          <w:p w14:paraId="1733DEFC" w14:textId="77777777" w:rsidR="001D0B47" w:rsidRPr="00623D4B" w:rsidRDefault="001D0B47" w:rsidP="002C3C1B">
            <w:pPr>
              <w:rPr>
                <w:b/>
                <w:sz w:val="28"/>
              </w:rPr>
            </w:pPr>
          </w:p>
        </w:tc>
        <w:tc>
          <w:tcPr>
            <w:tcW w:w="3611" w:type="dxa"/>
          </w:tcPr>
          <w:p w14:paraId="3BFE2DBB" w14:textId="77777777" w:rsidR="001D0B47" w:rsidRDefault="001D0B47" w:rsidP="002C3C1B">
            <w:pPr>
              <w:rPr>
                <w:sz w:val="20"/>
                <w:szCs w:val="20"/>
              </w:rPr>
            </w:pPr>
          </w:p>
          <w:p w14:paraId="212D4404" w14:textId="77777777" w:rsidR="001D0B47" w:rsidRPr="00546577" w:rsidRDefault="001D0B47" w:rsidP="002C3C1B">
            <w:pPr>
              <w:rPr>
                <w:sz w:val="20"/>
                <w:szCs w:val="20"/>
              </w:rPr>
            </w:pPr>
            <w:r w:rsidRPr="00546577">
              <w:rPr>
                <w:sz w:val="20"/>
                <w:szCs w:val="20"/>
              </w:rPr>
              <w:t>Lenker til ressurser for korttidsleie + hjelp med søk for langtidsleie gjennom 1 times personlig rådgiving (inkl. bekreftelsesbrev til utleier, o</w:t>
            </w:r>
            <w:r>
              <w:rPr>
                <w:sz w:val="20"/>
                <w:szCs w:val="20"/>
              </w:rPr>
              <w:t>versettelse av kontrakter etc.)</w:t>
            </w:r>
          </w:p>
        </w:tc>
        <w:tc>
          <w:tcPr>
            <w:tcW w:w="3188" w:type="dxa"/>
          </w:tcPr>
          <w:p w14:paraId="60970233" w14:textId="77777777" w:rsidR="001D0B47" w:rsidRDefault="001D0B47" w:rsidP="002C3C1B">
            <w:pPr>
              <w:pStyle w:val="ListParagraph"/>
              <w:ind w:left="360"/>
              <w:rPr>
                <w:sz w:val="20"/>
                <w:szCs w:val="20"/>
              </w:rPr>
            </w:pPr>
          </w:p>
          <w:p w14:paraId="1C3C59F0" w14:textId="77777777" w:rsidR="001D0B47" w:rsidRPr="00546577" w:rsidRDefault="001D0B47" w:rsidP="002C3C1B">
            <w:pPr>
              <w:pStyle w:val="ListParagraph"/>
              <w:numPr>
                <w:ilvl w:val="0"/>
                <w:numId w:val="39"/>
              </w:numPr>
              <w:rPr>
                <w:sz w:val="20"/>
                <w:szCs w:val="20"/>
              </w:rPr>
            </w:pPr>
            <w:r>
              <w:rPr>
                <w:sz w:val="20"/>
                <w:szCs w:val="20"/>
              </w:rPr>
              <w:t>INN Homefinding. Priser</w:t>
            </w:r>
            <w:r w:rsidRPr="00546577">
              <w:rPr>
                <w:sz w:val="20"/>
                <w:szCs w:val="20"/>
              </w:rPr>
              <w:t xml:space="preserve"> fra NOK 24 200 NOK. Kostnad dekkes av enheten.</w:t>
            </w:r>
          </w:p>
          <w:p w14:paraId="525305E2" w14:textId="77777777" w:rsidR="001D0B47" w:rsidRPr="00546577" w:rsidRDefault="001D0B47" w:rsidP="002C3C1B">
            <w:pPr>
              <w:pStyle w:val="ListParagraph"/>
              <w:ind w:left="360"/>
              <w:rPr>
                <w:sz w:val="20"/>
                <w:szCs w:val="20"/>
              </w:rPr>
            </w:pPr>
          </w:p>
          <w:p w14:paraId="561583B2" w14:textId="77777777" w:rsidR="001D0B47" w:rsidRPr="00623D4B" w:rsidRDefault="001D0B47" w:rsidP="002C3C1B">
            <w:pPr>
              <w:pStyle w:val="ListParagraph"/>
              <w:numPr>
                <w:ilvl w:val="0"/>
                <w:numId w:val="38"/>
              </w:numPr>
              <w:rPr>
                <w:sz w:val="21"/>
                <w:szCs w:val="21"/>
              </w:rPr>
            </w:pPr>
            <w:r w:rsidRPr="00546577">
              <w:rPr>
                <w:sz w:val="20"/>
                <w:szCs w:val="20"/>
              </w:rPr>
              <w:t xml:space="preserve">Boligstøtte </w:t>
            </w:r>
            <w:r w:rsidR="00C648E5">
              <w:rPr>
                <w:sz w:val="20"/>
                <w:szCs w:val="20"/>
              </w:rPr>
              <w:t>OsloMet</w:t>
            </w:r>
            <w:r w:rsidRPr="00546577">
              <w:rPr>
                <w:sz w:val="20"/>
                <w:szCs w:val="20"/>
              </w:rPr>
              <w:t xml:space="preserve"> (bidrag til depositum/husleie). Dekkes gjennom sentrale midler</w:t>
            </w:r>
            <w:r w:rsidRPr="00623D4B">
              <w:rPr>
                <w:sz w:val="21"/>
                <w:szCs w:val="21"/>
              </w:rPr>
              <w:t xml:space="preserve"> (</w:t>
            </w:r>
            <w:r w:rsidRPr="00623D4B">
              <w:rPr>
                <w:sz w:val="18"/>
                <w:szCs w:val="21"/>
              </w:rPr>
              <w:t>avhenger av tilgjengelige midler)</w:t>
            </w:r>
          </w:p>
          <w:p w14:paraId="126A2047" w14:textId="77777777" w:rsidR="001D0B47" w:rsidRPr="00623D4B" w:rsidRDefault="001D0B47" w:rsidP="002C3C1B"/>
        </w:tc>
      </w:tr>
      <w:tr w:rsidR="001D0B47" w:rsidRPr="00623D4B" w14:paraId="71F26112" w14:textId="77777777" w:rsidTr="002C3C1B">
        <w:trPr>
          <w:trHeight w:val="392"/>
        </w:trPr>
        <w:tc>
          <w:tcPr>
            <w:tcW w:w="2263" w:type="dxa"/>
            <w:vMerge w:val="restart"/>
            <w:shd w:val="clear" w:color="auto" w:fill="E2EFD9" w:themeFill="accent6" w:themeFillTint="33"/>
            <w:vAlign w:val="center"/>
          </w:tcPr>
          <w:p w14:paraId="1B5A421E" w14:textId="77777777" w:rsidR="001D0B47" w:rsidRPr="00623D4B" w:rsidRDefault="001D0B47" w:rsidP="002C3C1B">
            <w:pPr>
              <w:rPr>
                <w:b/>
                <w:sz w:val="28"/>
              </w:rPr>
            </w:pPr>
            <w:r w:rsidRPr="00623D4B">
              <w:rPr>
                <w:b/>
                <w:sz w:val="28"/>
              </w:rPr>
              <w:t>Immigrasjon</w:t>
            </w:r>
          </w:p>
          <w:p w14:paraId="70A72E9F" w14:textId="77777777" w:rsidR="001D0B47" w:rsidRPr="00623D4B" w:rsidRDefault="001D0B47" w:rsidP="002C3C1B">
            <w:pPr>
              <w:rPr>
                <w:b/>
                <w:sz w:val="28"/>
              </w:rPr>
            </w:pPr>
          </w:p>
          <w:p w14:paraId="58B46CAA" w14:textId="77777777" w:rsidR="001D0B47" w:rsidRPr="00623D4B" w:rsidRDefault="001D0B47" w:rsidP="002C3C1B">
            <w:pPr>
              <w:rPr>
                <w:b/>
                <w:sz w:val="28"/>
              </w:rPr>
            </w:pPr>
          </w:p>
          <w:p w14:paraId="1CB9ACF9" w14:textId="77777777" w:rsidR="001D0B47" w:rsidRPr="00623D4B" w:rsidRDefault="001D0B47" w:rsidP="002C3C1B">
            <w:pPr>
              <w:rPr>
                <w:b/>
                <w:sz w:val="28"/>
              </w:rPr>
            </w:pPr>
          </w:p>
        </w:tc>
        <w:tc>
          <w:tcPr>
            <w:tcW w:w="3611" w:type="dxa"/>
            <w:shd w:val="clear" w:color="auto" w:fill="E2EFD9" w:themeFill="accent6" w:themeFillTint="33"/>
            <w:vAlign w:val="center"/>
          </w:tcPr>
          <w:p w14:paraId="1A2D7F90" w14:textId="77777777" w:rsidR="001D0B47" w:rsidRPr="00623D4B" w:rsidRDefault="001D0B47" w:rsidP="002C3C1B">
            <w:pPr>
              <w:jc w:val="center"/>
              <w:rPr>
                <w:b/>
                <w:sz w:val="24"/>
              </w:rPr>
            </w:pPr>
            <w:r w:rsidRPr="00623D4B">
              <w:rPr>
                <w:b/>
                <w:sz w:val="24"/>
              </w:rPr>
              <w:t>Basispakke</w:t>
            </w:r>
          </w:p>
        </w:tc>
        <w:tc>
          <w:tcPr>
            <w:tcW w:w="3188" w:type="dxa"/>
            <w:shd w:val="clear" w:color="auto" w:fill="E2EFD9" w:themeFill="accent6" w:themeFillTint="33"/>
            <w:vAlign w:val="center"/>
          </w:tcPr>
          <w:p w14:paraId="5E836624" w14:textId="77777777" w:rsidR="001D0B47" w:rsidRPr="00623D4B" w:rsidRDefault="001D0B47" w:rsidP="002C3C1B">
            <w:pPr>
              <w:jc w:val="center"/>
              <w:rPr>
                <w:b/>
                <w:sz w:val="24"/>
              </w:rPr>
            </w:pPr>
            <w:r w:rsidRPr="00623D4B">
              <w:rPr>
                <w:b/>
                <w:sz w:val="24"/>
              </w:rPr>
              <w:t>Plusspakke</w:t>
            </w:r>
          </w:p>
        </w:tc>
      </w:tr>
      <w:tr w:rsidR="001D0B47" w:rsidRPr="00623D4B" w14:paraId="181EE6E6" w14:textId="77777777" w:rsidTr="002C3C1B">
        <w:trPr>
          <w:trHeight w:val="524"/>
        </w:trPr>
        <w:tc>
          <w:tcPr>
            <w:tcW w:w="2263" w:type="dxa"/>
            <w:vMerge/>
            <w:shd w:val="clear" w:color="auto" w:fill="E2EFD9" w:themeFill="accent6" w:themeFillTint="33"/>
            <w:vAlign w:val="center"/>
          </w:tcPr>
          <w:p w14:paraId="7A82E240" w14:textId="77777777" w:rsidR="001D0B47" w:rsidRPr="00623D4B" w:rsidRDefault="001D0B47" w:rsidP="002C3C1B">
            <w:pPr>
              <w:rPr>
                <w:b/>
                <w:sz w:val="28"/>
              </w:rPr>
            </w:pPr>
          </w:p>
        </w:tc>
        <w:tc>
          <w:tcPr>
            <w:tcW w:w="3611" w:type="dxa"/>
          </w:tcPr>
          <w:p w14:paraId="0A2EB50D" w14:textId="77777777" w:rsidR="001D0B47" w:rsidRDefault="001D0B47" w:rsidP="002C3C1B">
            <w:pPr>
              <w:rPr>
                <w:sz w:val="20"/>
                <w:szCs w:val="20"/>
              </w:rPr>
            </w:pPr>
          </w:p>
          <w:p w14:paraId="3CE47AAE" w14:textId="77777777" w:rsidR="001D0B47" w:rsidRPr="00546577" w:rsidRDefault="001D0B47" w:rsidP="002C3C1B">
            <w:pPr>
              <w:rPr>
                <w:sz w:val="20"/>
                <w:szCs w:val="20"/>
              </w:rPr>
            </w:pPr>
            <w:r w:rsidRPr="00546577">
              <w:rPr>
                <w:sz w:val="20"/>
                <w:szCs w:val="20"/>
              </w:rPr>
              <w:t xml:space="preserve">Skriftlig informasjon (inkl. nødvendig dokumentasjon til UDI for ikke-EU borgere) og nettinfo med lenker til UDI og SUA. Løpende oppfølging via e-post/telefon. Ved behov: Skype samtale før ankomst. </w:t>
            </w:r>
          </w:p>
          <w:p w14:paraId="24433F94" w14:textId="77777777" w:rsidR="001D0B47" w:rsidRPr="00546577" w:rsidRDefault="001D0B47" w:rsidP="002C3C1B">
            <w:pPr>
              <w:rPr>
                <w:sz w:val="20"/>
                <w:szCs w:val="20"/>
              </w:rPr>
            </w:pPr>
          </w:p>
        </w:tc>
        <w:tc>
          <w:tcPr>
            <w:tcW w:w="3188" w:type="dxa"/>
          </w:tcPr>
          <w:p w14:paraId="42EAC67D" w14:textId="77777777" w:rsidR="001D0B47" w:rsidRPr="004467C4" w:rsidRDefault="001D0B47" w:rsidP="002C3C1B">
            <w:pPr>
              <w:rPr>
                <w:sz w:val="20"/>
                <w:szCs w:val="20"/>
              </w:rPr>
            </w:pPr>
          </w:p>
          <w:p w14:paraId="43CD8C51" w14:textId="77777777" w:rsidR="001D0B47" w:rsidRPr="00546577" w:rsidRDefault="001D0B47" w:rsidP="002C3C1B">
            <w:pPr>
              <w:rPr>
                <w:sz w:val="20"/>
                <w:szCs w:val="20"/>
              </w:rPr>
            </w:pPr>
            <w:r w:rsidRPr="00546577">
              <w:rPr>
                <w:sz w:val="20"/>
                <w:szCs w:val="20"/>
                <w:lang w:val="en-US"/>
              </w:rPr>
              <w:t xml:space="preserve">INN Immigration and settling in. </w:t>
            </w:r>
            <w:r w:rsidRPr="00546577">
              <w:rPr>
                <w:sz w:val="20"/>
                <w:szCs w:val="20"/>
              </w:rPr>
              <w:t>Priser fra NOK 11 600. Kostnad dekkes av enheten.</w:t>
            </w:r>
          </w:p>
          <w:p w14:paraId="3F8CD046" w14:textId="77777777" w:rsidR="001D0B47" w:rsidRPr="00546577" w:rsidRDefault="001D0B47" w:rsidP="002C3C1B">
            <w:pPr>
              <w:rPr>
                <w:sz w:val="20"/>
                <w:szCs w:val="20"/>
              </w:rPr>
            </w:pPr>
          </w:p>
        </w:tc>
      </w:tr>
      <w:tr w:rsidR="001D0B47" w:rsidRPr="00623D4B" w14:paraId="2297AC30" w14:textId="77777777" w:rsidTr="002C3C1B">
        <w:trPr>
          <w:trHeight w:val="470"/>
        </w:trPr>
        <w:tc>
          <w:tcPr>
            <w:tcW w:w="2263" w:type="dxa"/>
            <w:vMerge w:val="restart"/>
            <w:shd w:val="clear" w:color="auto" w:fill="DEEAF6" w:themeFill="accent1" w:themeFillTint="33"/>
            <w:vAlign w:val="center"/>
          </w:tcPr>
          <w:p w14:paraId="748CB462" w14:textId="77777777" w:rsidR="001D0B47" w:rsidRPr="00623D4B" w:rsidRDefault="001D0B47" w:rsidP="002C3C1B">
            <w:pPr>
              <w:rPr>
                <w:b/>
                <w:sz w:val="28"/>
              </w:rPr>
            </w:pPr>
            <w:r w:rsidRPr="00623D4B">
              <w:rPr>
                <w:b/>
                <w:sz w:val="28"/>
              </w:rPr>
              <w:t>Familietjenester</w:t>
            </w:r>
          </w:p>
        </w:tc>
        <w:tc>
          <w:tcPr>
            <w:tcW w:w="3611" w:type="dxa"/>
            <w:shd w:val="clear" w:color="auto" w:fill="DEEAF6" w:themeFill="accent1" w:themeFillTint="33"/>
            <w:vAlign w:val="center"/>
          </w:tcPr>
          <w:p w14:paraId="54F10198" w14:textId="77777777" w:rsidR="001D0B47" w:rsidRPr="00623D4B" w:rsidRDefault="001D0B47" w:rsidP="002C3C1B">
            <w:pPr>
              <w:jc w:val="center"/>
              <w:rPr>
                <w:b/>
                <w:sz w:val="24"/>
              </w:rPr>
            </w:pPr>
            <w:r w:rsidRPr="00623D4B">
              <w:rPr>
                <w:b/>
                <w:sz w:val="24"/>
              </w:rPr>
              <w:t>Basispakke</w:t>
            </w:r>
          </w:p>
        </w:tc>
        <w:tc>
          <w:tcPr>
            <w:tcW w:w="3188" w:type="dxa"/>
            <w:shd w:val="clear" w:color="auto" w:fill="DEEAF6" w:themeFill="accent1" w:themeFillTint="33"/>
            <w:vAlign w:val="center"/>
          </w:tcPr>
          <w:p w14:paraId="3CD716EF" w14:textId="77777777" w:rsidR="001D0B47" w:rsidRPr="00623D4B" w:rsidRDefault="001D0B47" w:rsidP="002C3C1B">
            <w:pPr>
              <w:jc w:val="center"/>
              <w:rPr>
                <w:b/>
                <w:sz w:val="24"/>
              </w:rPr>
            </w:pPr>
            <w:r w:rsidRPr="00623D4B">
              <w:rPr>
                <w:b/>
                <w:sz w:val="24"/>
              </w:rPr>
              <w:t>Plusspakke</w:t>
            </w:r>
          </w:p>
        </w:tc>
      </w:tr>
      <w:tr w:rsidR="001D0B47" w:rsidRPr="00623D4B" w14:paraId="4FC57A3B" w14:textId="77777777" w:rsidTr="002C3C1B">
        <w:trPr>
          <w:trHeight w:val="708"/>
        </w:trPr>
        <w:tc>
          <w:tcPr>
            <w:tcW w:w="2263" w:type="dxa"/>
            <w:vMerge/>
            <w:shd w:val="clear" w:color="auto" w:fill="DEEAF6" w:themeFill="accent1" w:themeFillTint="33"/>
            <w:vAlign w:val="center"/>
          </w:tcPr>
          <w:p w14:paraId="2FB56D5A" w14:textId="77777777" w:rsidR="001D0B47" w:rsidRPr="00623D4B" w:rsidRDefault="001D0B47" w:rsidP="002C3C1B">
            <w:pPr>
              <w:rPr>
                <w:b/>
                <w:sz w:val="28"/>
              </w:rPr>
            </w:pPr>
          </w:p>
        </w:tc>
        <w:tc>
          <w:tcPr>
            <w:tcW w:w="3611" w:type="dxa"/>
          </w:tcPr>
          <w:p w14:paraId="5E30ED36" w14:textId="77777777" w:rsidR="001D0B47" w:rsidRDefault="001D0B47" w:rsidP="002C3C1B">
            <w:pPr>
              <w:rPr>
                <w:sz w:val="20"/>
                <w:szCs w:val="20"/>
              </w:rPr>
            </w:pPr>
          </w:p>
          <w:p w14:paraId="16091074" w14:textId="77777777" w:rsidR="001D0B47" w:rsidRDefault="001D0B47" w:rsidP="002C3C1B">
            <w:pPr>
              <w:rPr>
                <w:sz w:val="20"/>
                <w:szCs w:val="20"/>
              </w:rPr>
            </w:pPr>
            <w:r w:rsidRPr="00546577">
              <w:rPr>
                <w:sz w:val="20"/>
                <w:szCs w:val="20"/>
              </w:rPr>
              <w:t xml:space="preserve">Skriftlig informasjon og nettinfo med lenker til offentlige søkesider. Løpende oppfølging via e-post/telefon. </w:t>
            </w:r>
          </w:p>
          <w:p w14:paraId="74C8F1D4" w14:textId="77777777" w:rsidR="001D0B47" w:rsidRPr="00546577" w:rsidRDefault="001D0B47" w:rsidP="002C3C1B">
            <w:pPr>
              <w:rPr>
                <w:sz w:val="20"/>
                <w:szCs w:val="20"/>
              </w:rPr>
            </w:pPr>
            <w:r w:rsidRPr="00546577">
              <w:rPr>
                <w:sz w:val="20"/>
                <w:szCs w:val="20"/>
              </w:rPr>
              <w:t xml:space="preserve">Ved behov: Skype samtale før ankomst. </w:t>
            </w:r>
          </w:p>
          <w:p w14:paraId="5BF23AFD" w14:textId="77777777" w:rsidR="001D0B47" w:rsidRPr="00546577" w:rsidRDefault="001D0B47" w:rsidP="002C3C1B">
            <w:pPr>
              <w:rPr>
                <w:sz w:val="20"/>
                <w:szCs w:val="20"/>
              </w:rPr>
            </w:pPr>
          </w:p>
        </w:tc>
        <w:tc>
          <w:tcPr>
            <w:tcW w:w="3188" w:type="dxa"/>
          </w:tcPr>
          <w:p w14:paraId="76CDE82E" w14:textId="77777777" w:rsidR="001D0B47" w:rsidRDefault="001D0B47" w:rsidP="002C3C1B">
            <w:pPr>
              <w:rPr>
                <w:sz w:val="20"/>
                <w:szCs w:val="20"/>
              </w:rPr>
            </w:pPr>
          </w:p>
          <w:p w14:paraId="5451189B" w14:textId="77777777" w:rsidR="001D0B47" w:rsidRPr="00546577" w:rsidRDefault="001D0B47" w:rsidP="002C3C1B">
            <w:pPr>
              <w:rPr>
                <w:sz w:val="20"/>
                <w:szCs w:val="20"/>
              </w:rPr>
            </w:pPr>
            <w:r>
              <w:rPr>
                <w:sz w:val="20"/>
                <w:szCs w:val="20"/>
              </w:rPr>
              <w:t>INN School Assistance. Priser</w:t>
            </w:r>
            <w:r w:rsidRPr="00546577">
              <w:rPr>
                <w:sz w:val="20"/>
                <w:szCs w:val="20"/>
              </w:rPr>
              <w:t xml:space="preserve"> fra NOK 6350. Kostnad dekkes av enheten.</w:t>
            </w:r>
          </w:p>
          <w:p w14:paraId="4629E1BA" w14:textId="77777777" w:rsidR="001D0B47" w:rsidRPr="00546577" w:rsidRDefault="001D0B47" w:rsidP="002C3C1B">
            <w:pPr>
              <w:rPr>
                <w:sz w:val="20"/>
                <w:szCs w:val="20"/>
              </w:rPr>
            </w:pPr>
          </w:p>
        </w:tc>
      </w:tr>
      <w:tr w:rsidR="001D0B47" w:rsidRPr="00623D4B" w14:paraId="5ED9213D" w14:textId="77777777" w:rsidTr="002C3C1B">
        <w:trPr>
          <w:trHeight w:val="414"/>
        </w:trPr>
        <w:tc>
          <w:tcPr>
            <w:tcW w:w="2263" w:type="dxa"/>
            <w:vMerge w:val="restart"/>
            <w:shd w:val="clear" w:color="auto" w:fill="FFF2CC" w:themeFill="accent4" w:themeFillTint="33"/>
            <w:vAlign w:val="center"/>
          </w:tcPr>
          <w:p w14:paraId="65EF0538" w14:textId="77777777" w:rsidR="001D0B47" w:rsidRPr="00623D4B" w:rsidRDefault="001D0B47" w:rsidP="002C3C1B">
            <w:pPr>
              <w:rPr>
                <w:b/>
                <w:sz w:val="28"/>
              </w:rPr>
            </w:pPr>
            <w:r w:rsidRPr="00623D4B">
              <w:rPr>
                <w:b/>
                <w:sz w:val="28"/>
              </w:rPr>
              <w:t>Oslo Handelskammer/INN</w:t>
            </w:r>
          </w:p>
        </w:tc>
        <w:tc>
          <w:tcPr>
            <w:tcW w:w="3611" w:type="dxa"/>
            <w:shd w:val="clear" w:color="auto" w:fill="FFF2CC" w:themeFill="accent4" w:themeFillTint="33"/>
            <w:vAlign w:val="center"/>
          </w:tcPr>
          <w:p w14:paraId="1DA822BE" w14:textId="77777777" w:rsidR="001D0B47" w:rsidRPr="00623D4B" w:rsidRDefault="001D0B47" w:rsidP="002C3C1B">
            <w:pPr>
              <w:jc w:val="center"/>
              <w:rPr>
                <w:b/>
                <w:sz w:val="24"/>
              </w:rPr>
            </w:pPr>
            <w:r w:rsidRPr="00623D4B">
              <w:rPr>
                <w:b/>
                <w:sz w:val="24"/>
              </w:rPr>
              <w:t>Basispakke</w:t>
            </w:r>
          </w:p>
        </w:tc>
        <w:tc>
          <w:tcPr>
            <w:tcW w:w="3188" w:type="dxa"/>
            <w:shd w:val="clear" w:color="auto" w:fill="FFF2CC" w:themeFill="accent4" w:themeFillTint="33"/>
            <w:vAlign w:val="center"/>
          </w:tcPr>
          <w:p w14:paraId="56498DFE" w14:textId="77777777" w:rsidR="001D0B47" w:rsidRPr="00623D4B" w:rsidRDefault="001D0B47" w:rsidP="002C3C1B">
            <w:pPr>
              <w:jc w:val="center"/>
              <w:rPr>
                <w:b/>
                <w:sz w:val="24"/>
              </w:rPr>
            </w:pPr>
            <w:r w:rsidRPr="00623D4B">
              <w:rPr>
                <w:b/>
                <w:sz w:val="24"/>
              </w:rPr>
              <w:t>Plusspakke</w:t>
            </w:r>
          </w:p>
        </w:tc>
      </w:tr>
      <w:tr w:rsidR="001D0B47" w:rsidRPr="00623D4B" w14:paraId="3A8C56A8" w14:textId="77777777" w:rsidTr="002C3C1B">
        <w:trPr>
          <w:trHeight w:val="708"/>
        </w:trPr>
        <w:tc>
          <w:tcPr>
            <w:tcW w:w="2263" w:type="dxa"/>
            <w:vMerge/>
            <w:shd w:val="clear" w:color="auto" w:fill="FFF2CC" w:themeFill="accent4" w:themeFillTint="33"/>
            <w:vAlign w:val="center"/>
          </w:tcPr>
          <w:p w14:paraId="4ADD0471" w14:textId="77777777" w:rsidR="001D0B47" w:rsidRPr="00623D4B" w:rsidRDefault="001D0B47" w:rsidP="002C3C1B">
            <w:pPr>
              <w:rPr>
                <w:b/>
                <w:sz w:val="28"/>
              </w:rPr>
            </w:pPr>
          </w:p>
        </w:tc>
        <w:tc>
          <w:tcPr>
            <w:tcW w:w="3611" w:type="dxa"/>
          </w:tcPr>
          <w:p w14:paraId="1C003061" w14:textId="77777777" w:rsidR="001D0B47" w:rsidRDefault="001D0B47" w:rsidP="002C3C1B">
            <w:pPr>
              <w:rPr>
                <w:sz w:val="20"/>
                <w:szCs w:val="20"/>
              </w:rPr>
            </w:pPr>
          </w:p>
          <w:p w14:paraId="4E4CBE19" w14:textId="77777777" w:rsidR="001D0B47" w:rsidRPr="00546577" w:rsidRDefault="001D0B47" w:rsidP="002C3C1B">
            <w:pPr>
              <w:rPr>
                <w:sz w:val="20"/>
                <w:szCs w:val="20"/>
              </w:rPr>
            </w:pPr>
            <w:r w:rsidRPr="00546577">
              <w:rPr>
                <w:sz w:val="20"/>
                <w:szCs w:val="20"/>
              </w:rPr>
              <w:t xml:space="preserve">Gjennom </w:t>
            </w:r>
            <w:r w:rsidR="00C648E5">
              <w:rPr>
                <w:sz w:val="20"/>
                <w:szCs w:val="20"/>
              </w:rPr>
              <w:t>OsloMet</w:t>
            </w:r>
            <w:r w:rsidRPr="00546577">
              <w:rPr>
                <w:sz w:val="20"/>
                <w:szCs w:val="20"/>
              </w:rPr>
              <w:t>s medlemskap (Corporate membership) i Oslo Handelskammer/INN (International Network of Norway) gis alle ansatte følgende tilbud:</w:t>
            </w:r>
          </w:p>
          <w:p w14:paraId="71259C25" w14:textId="77777777" w:rsidR="001D0B47" w:rsidRPr="00546577" w:rsidRDefault="001D0B47" w:rsidP="002C3C1B">
            <w:pPr>
              <w:pStyle w:val="ListParagraph"/>
              <w:numPr>
                <w:ilvl w:val="0"/>
                <w:numId w:val="38"/>
              </w:numPr>
              <w:rPr>
                <w:sz w:val="20"/>
                <w:szCs w:val="20"/>
                <w:lang w:val="en-US"/>
              </w:rPr>
            </w:pPr>
            <w:r w:rsidRPr="00546577">
              <w:rPr>
                <w:sz w:val="20"/>
                <w:szCs w:val="20"/>
                <w:lang w:val="en-US"/>
              </w:rPr>
              <w:t>Network</w:t>
            </w:r>
          </w:p>
          <w:p w14:paraId="4AE43A31" w14:textId="77777777" w:rsidR="001D0B47" w:rsidRPr="00546577" w:rsidRDefault="001D0B47" w:rsidP="002C3C1B">
            <w:pPr>
              <w:pStyle w:val="ListParagraph"/>
              <w:numPr>
                <w:ilvl w:val="0"/>
                <w:numId w:val="38"/>
              </w:numPr>
              <w:rPr>
                <w:sz w:val="20"/>
                <w:szCs w:val="20"/>
                <w:lang w:val="en-US"/>
              </w:rPr>
            </w:pPr>
            <w:r w:rsidRPr="00546577">
              <w:rPr>
                <w:sz w:val="20"/>
                <w:szCs w:val="20"/>
                <w:lang w:val="en-US"/>
              </w:rPr>
              <w:t>10 – 12 events per year, social and professional</w:t>
            </w:r>
          </w:p>
          <w:p w14:paraId="3099424B" w14:textId="77777777" w:rsidR="001D0B47" w:rsidRPr="00546577" w:rsidRDefault="001D0B47" w:rsidP="002C3C1B">
            <w:pPr>
              <w:pStyle w:val="ListParagraph"/>
              <w:numPr>
                <w:ilvl w:val="0"/>
                <w:numId w:val="38"/>
              </w:numPr>
              <w:rPr>
                <w:sz w:val="20"/>
                <w:szCs w:val="20"/>
                <w:lang w:val="en-US"/>
              </w:rPr>
            </w:pPr>
            <w:r w:rsidRPr="00546577">
              <w:rPr>
                <w:sz w:val="20"/>
                <w:szCs w:val="20"/>
                <w:lang w:val="en-US"/>
              </w:rPr>
              <w:t>Weekend Suggestions sent every Thursday</w:t>
            </w:r>
          </w:p>
          <w:p w14:paraId="0290FE95" w14:textId="77777777" w:rsidR="001D0B47" w:rsidRPr="00546577" w:rsidRDefault="001D0B47" w:rsidP="002C3C1B">
            <w:pPr>
              <w:pStyle w:val="ListParagraph"/>
              <w:numPr>
                <w:ilvl w:val="0"/>
                <w:numId w:val="38"/>
              </w:numPr>
              <w:rPr>
                <w:sz w:val="20"/>
                <w:szCs w:val="20"/>
                <w:lang w:val="en-US"/>
              </w:rPr>
            </w:pPr>
            <w:r w:rsidRPr="00546577">
              <w:rPr>
                <w:sz w:val="20"/>
                <w:szCs w:val="20"/>
                <w:lang w:val="en-US"/>
              </w:rPr>
              <w:t>Culture Clues sent bi-monthly</w:t>
            </w:r>
          </w:p>
          <w:p w14:paraId="0F834A9C" w14:textId="77777777" w:rsidR="001D0B47" w:rsidRPr="00546577" w:rsidRDefault="001D0B47" w:rsidP="002C3C1B">
            <w:pPr>
              <w:pStyle w:val="ListParagraph"/>
              <w:numPr>
                <w:ilvl w:val="0"/>
                <w:numId w:val="38"/>
              </w:numPr>
              <w:rPr>
                <w:sz w:val="20"/>
                <w:szCs w:val="20"/>
                <w:lang w:val="en-US"/>
              </w:rPr>
            </w:pPr>
            <w:r w:rsidRPr="00546577">
              <w:rPr>
                <w:sz w:val="20"/>
                <w:szCs w:val="20"/>
              </w:rPr>
              <w:t>INN Quarterly, sent quarterly</w:t>
            </w:r>
          </w:p>
          <w:p w14:paraId="3AD20A28" w14:textId="77777777" w:rsidR="001D0B47" w:rsidRPr="00546577" w:rsidRDefault="001D0B47" w:rsidP="002C3C1B">
            <w:pPr>
              <w:rPr>
                <w:sz w:val="20"/>
                <w:szCs w:val="20"/>
              </w:rPr>
            </w:pPr>
          </w:p>
          <w:p w14:paraId="26DC75F4" w14:textId="77777777" w:rsidR="001D0B47" w:rsidRPr="00546577" w:rsidRDefault="001D0B47" w:rsidP="002C3C1B">
            <w:pPr>
              <w:rPr>
                <w:sz w:val="20"/>
                <w:szCs w:val="20"/>
              </w:rPr>
            </w:pPr>
            <w:r w:rsidRPr="00546577">
              <w:rPr>
                <w:sz w:val="20"/>
                <w:szCs w:val="20"/>
              </w:rPr>
              <w:lastRenderedPageBreak/>
              <w:t>(NB! Medlemskapet inkluderer også HR Forum for HR medarbeidere)</w:t>
            </w:r>
          </w:p>
        </w:tc>
        <w:tc>
          <w:tcPr>
            <w:tcW w:w="3188" w:type="dxa"/>
          </w:tcPr>
          <w:p w14:paraId="72A5C7D0" w14:textId="77777777" w:rsidR="001D0B47" w:rsidRDefault="001D0B47" w:rsidP="002C3C1B">
            <w:pPr>
              <w:rPr>
                <w:sz w:val="20"/>
                <w:szCs w:val="20"/>
              </w:rPr>
            </w:pPr>
          </w:p>
          <w:p w14:paraId="5CEF5CEA" w14:textId="77777777" w:rsidR="001D0B47" w:rsidRPr="00546577" w:rsidRDefault="001D0B47" w:rsidP="002C3C1B">
            <w:pPr>
              <w:rPr>
                <w:sz w:val="20"/>
                <w:szCs w:val="20"/>
              </w:rPr>
            </w:pPr>
            <w:r w:rsidRPr="00546577">
              <w:rPr>
                <w:sz w:val="20"/>
                <w:szCs w:val="20"/>
              </w:rPr>
              <w:t>Følgende tjenester kan kjøpes. Kostnader dekkes av enheten.</w:t>
            </w:r>
          </w:p>
          <w:p w14:paraId="65CC5BA4" w14:textId="77777777" w:rsidR="001D0B47" w:rsidRPr="00546577" w:rsidRDefault="001D0B47" w:rsidP="002C3C1B">
            <w:pPr>
              <w:rPr>
                <w:sz w:val="20"/>
                <w:szCs w:val="20"/>
              </w:rPr>
            </w:pPr>
          </w:p>
          <w:p w14:paraId="6BE48C3A" w14:textId="77777777" w:rsidR="001D0B47" w:rsidRPr="00546577" w:rsidRDefault="001D0B47" w:rsidP="002C3C1B">
            <w:pPr>
              <w:pStyle w:val="ListParagraph"/>
              <w:numPr>
                <w:ilvl w:val="0"/>
                <w:numId w:val="38"/>
              </w:numPr>
              <w:rPr>
                <w:sz w:val="20"/>
                <w:szCs w:val="20"/>
                <w:lang w:val="en-US"/>
              </w:rPr>
            </w:pPr>
            <w:r w:rsidRPr="00546577">
              <w:rPr>
                <w:sz w:val="20"/>
                <w:szCs w:val="20"/>
                <w:lang w:val="en-US"/>
              </w:rPr>
              <w:t>Welcome to Norway seminar (medlem NOK 4000)</w:t>
            </w:r>
          </w:p>
          <w:p w14:paraId="39E46B42" w14:textId="77777777" w:rsidR="001D0B47" w:rsidRPr="00546577" w:rsidRDefault="001D0B47" w:rsidP="002C3C1B">
            <w:pPr>
              <w:pStyle w:val="ListParagraph"/>
              <w:numPr>
                <w:ilvl w:val="0"/>
                <w:numId w:val="38"/>
              </w:numPr>
              <w:rPr>
                <w:sz w:val="20"/>
                <w:szCs w:val="20"/>
                <w:lang w:val="en-US"/>
              </w:rPr>
            </w:pPr>
            <w:r w:rsidRPr="00546577">
              <w:rPr>
                <w:sz w:val="20"/>
                <w:szCs w:val="20"/>
              </w:rPr>
              <w:t>Area orientation (NOK 6350)</w:t>
            </w:r>
          </w:p>
          <w:p w14:paraId="0AF382E5" w14:textId="77777777" w:rsidR="001D0B47" w:rsidRPr="00546577" w:rsidRDefault="001D0B47" w:rsidP="002C3C1B">
            <w:pPr>
              <w:pStyle w:val="ListParagraph"/>
              <w:numPr>
                <w:ilvl w:val="0"/>
                <w:numId w:val="38"/>
              </w:numPr>
              <w:rPr>
                <w:sz w:val="20"/>
                <w:szCs w:val="20"/>
                <w:lang w:val="en-US"/>
              </w:rPr>
            </w:pPr>
            <w:r w:rsidRPr="00546577">
              <w:rPr>
                <w:sz w:val="20"/>
                <w:szCs w:val="20"/>
                <w:lang w:val="en-US"/>
              </w:rPr>
              <w:t>Dual career and partner support (NOK 14 500)</w:t>
            </w:r>
          </w:p>
          <w:p w14:paraId="3AF13C58" w14:textId="77777777" w:rsidR="001D0B47" w:rsidRDefault="001D0B47" w:rsidP="002C3C1B">
            <w:pPr>
              <w:pStyle w:val="ListParagraph"/>
              <w:numPr>
                <w:ilvl w:val="0"/>
                <w:numId w:val="38"/>
              </w:numPr>
              <w:rPr>
                <w:sz w:val="20"/>
                <w:szCs w:val="20"/>
                <w:lang w:val="en-US"/>
              </w:rPr>
            </w:pPr>
            <w:r w:rsidRPr="00546577">
              <w:rPr>
                <w:sz w:val="20"/>
                <w:szCs w:val="20"/>
                <w:lang w:val="en-US"/>
              </w:rPr>
              <w:t>Move out (fra NOK 8400)</w:t>
            </w:r>
          </w:p>
          <w:p w14:paraId="53A4DBCD" w14:textId="77777777" w:rsidR="008539D1" w:rsidRDefault="008539D1" w:rsidP="008539D1">
            <w:pPr>
              <w:rPr>
                <w:sz w:val="20"/>
                <w:szCs w:val="20"/>
              </w:rPr>
            </w:pPr>
          </w:p>
          <w:p w14:paraId="76912D86" w14:textId="77777777" w:rsidR="001D0B47" w:rsidRPr="00546577" w:rsidRDefault="001D0B47" w:rsidP="00A20C8E">
            <w:pPr>
              <w:rPr>
                <w:sz w:val="20"/>
                <w:szCs w:val="20"/>
              </w:rPr>
            </w:pPr>
          </w:p>
        </w:tc>
      </w:tr>
    </w:tbl>
    <w:tbl>
      <w:tblPr>
        <w:tblStyle w:val="TableGrid"/>
        <w:tblpPr w:leftFromText="141" w:rightFromText="141" w:vertAnchor="page" w:horzAnchor="margin" w:tblpY="1253"/>
        <w:tblW w:w="0" w:type="auto"/>
        <w:tblLook w:val="04A0" w:firstRow="1" w:lastRow="0" w:firstColumn="1" w:lastColumn="0" w:noHBand="0" w:noVBand="1"/>
      </w:tblPr>
      <w:tblGrid>
        <w:gridCol w:w="9062"/>
      </w:tblGrid>
      <w:tr w:rsidR="006E2A83" w:rsidRPr="00CF05B4" w14:paraId="46F77605" w14:textId="77777777" w:rsidTr="006E2A83">
        <w:tc>
          <w:tcPr>
            <w:tcW w:w="9062" w:type="dxa"/>
            <w:shd w:val="clear" w:color="auto" w:fill="D5DCE4" w:themeFill="text2" w:themeFillTint="33"/>
          </w:tcPr>
          <w:p w14:paraId="34E530F1" w14:textId="77777777" w:rsidR="006E2A83" w:rsidRDefault="006E2A83" w:rsidP="006E2A83">
            <w:pPr>
              <w:jc w:val="center"/>
              <w:rPr>
                <w:rFonts w:asciiTheme="majorHAnsi" w:hAnsiTheme="majorHAnsi"/>
                <w:b/>
                <w:sz w:val="48"/>
                <w:szCs w:val="46"/>
              </w:rPr>
            </w:pPr>
            <w:r>
              <w:rPr>
                <w:rFonts w:asciiTheme="majorHAnsi" w:hAnsiTheme="majorHAnsi"/>
                <w:b/>
                <w:sz w:val="48"/>
                <w:szCs w:val="46"/>
              </w:rPr>
              <w:lastRenderedPageBreak/>
              <w:t>ANSATTKATEGORIER</w:t>
            </w:r>
            <w:r w:rsidRPr="00CF05B4">
              <w:rPr>
                <w:rFonts w:asciiTheme="majorHAnsi" w:hAnsiTheme="majorHAnsi"/>
                <w:b/>
                <w:sz w:val="48"/>
                <w:szCs w:val="46"/>
              </w:rPr>
              <w:t xml:space="preserve"> </w:t>
            </w:r>
          </w:p>
          <w:p w14:paraId="57935315" w14:textId="77777777" w:rsidR="006E2A83" w:rsidRPr="00CF05B4" w:rsidRDefault="006E2A83" w:rsidP="006E2A83">
            <w:pPr>
              <w:jc w:val="center"/>
              <w:rPr>
                <w:rFonts w:asciiTheme="majorHAnsi" w:hAnsiTheme="majorHAnsi"/>
                <w:b/>
                <w:sz w:val="40"/>
                <w:szCs w:val="46"/>
              </w:rPr>
            </w:pPr>
            <w:r w:rsidRPr="00CF05B4">
              <w:rPr>
                <w:rFonts w:asciiTheme="majorHAnsi" w:hAnsiTheme="majorHAnsi"/>
                <w:b/>
                <w:sz w:val="40"/>
                <w:szCs w:val="46"/>
              </w:rPr>
              <w:t>og tilhørende servicebehov</w:t>
            </w:r>
          </w:p>
          <w:p w14:paraId="49E73C0C" w14:textId="77777777" w:rsidR="006E2A83" w:rsidRPr="005D62E1" w:rsidRDefault="006E2A83" w:rsidP="006E2A83">
            <w:pPr>
              <w:jc w:val="center"/>
              <w:rPr>
                <w:rFonts w:asciiTheme="majorHAnsi" w:hAnsiTheme="majorHAnsi"/>
                <w:b/>
                <w:sz w:val="12"/>
                <w:szCs w:val="20"/>
              </w:rPr>
            </w:pPr>
          </w:p>
        </w:tc>
      </w:tr>
      <w:tr w:rsidR="006E2A83" w14:paraId="5E76D8F4" w14:textId="77777777" w:rsidTr="006E2A83">
        <w:tc>
          <w:tcPr>
            <w:tcW w:w="9062" w:type="dxa"/>
            <w:shd w:val="clear" w:color="auto" w:fill="DEEAF6" w:themeFill="accent1" w:themeFillTint="33"/>
          </w:tcPr>
          <w:p w14:paraId="1E77799B" w14:textId="77777777" w:rsidR="006E2A83" w:rsidRPr="00512916" w:rsidRDefault="006E2A83" w:rsidP="006E2A83">
            <w:pPr>
              <w:jc w:val="center"/>
              <w:rPr>
                <w:b/>
                <w:sz w:val="6"/>
                <w:szCs w:val="6"/>
              </w:rPr>
            </w:pPr>
          </w:p>
          <w:p w14:paraId="6880F657" w14:textId="77777777" w:rsidR="006E2A83" w:rsidRPr="00EB20C9" w:rsidRDefault="006E2A83" w:rsidP="006E2A83">
            <w:pPr>
              <w:jc w:val="center"/>
              <w:rPr>
                <w:sz w:val="24"/>
                <w:szCs w:val="24"/>
              </w:rPr>
            </w:pPr>
            <w:r w:rsidRPr="00EB20C9">
              <w:rPr>
                <w:b/>
                <w:sz w:val="24"/>
                <w:szCs w:val="24"/>
              </w:rPr>
              <w:t>Kategori 1: Faste høyere stillinger</w:t>
            </w:r>
          </w:p>
          <w:p w14:paraId="367748F0" w14:textId="77777777" w:rsidR="006E2A83" w:rsidRPr="00EB20C9" w:rsidRDefault="006E2A83" w:rsidP="006E2A83">
            <w:pPr>
              <w:pStyle w:val="ListParagraph"/>
              <w:ind w:left="360"/>
              <w:rPr>
                <w:sz w:val="19"/>
                <w:szCs w:val="19"/>
              </w:rPr>
            </w:pPr>
          </w:p>
          <w:p w14:paraId="1935F728" w14:textId="77777777" w:rsidR="006E2A83" w:rsidRPr="00EB20C9" w:rsidRDefault="006E2A83" w:rsidP="006E2A83">
            <w:pPr>
              <w:pStyle w:val="ListParagraph"/>
              <w:numPr>
                <w:ilvl w:val="0"/>
                <w:numId w:val="22"/>
              </w:numPr>
              <w:rPr>
                <w:sz w:val="19"/>
                <w:szCs w:val="19"/>
              </w:rPr>
            </w:pPr>
            <w:r w:rsidRPr="00EB20C9">
              <w:rPr>
                <w:sz w:val="19"/>
                <w:szCs w:val="19"/>
              </w:rPr>
              <w:t>Lederstillinger (UF/TA), inkludert åremålsstillinger</w:t>
            </w:r>
          </w:p>
          <w:p w14:paraId="46577673" w14:textId="77777777" w:rsidR="006E2A83" w:rsidRPr="00EB20C9" w:rsidRDefault="006E2A83" w:rsidP="006E2A83">
            <w:pPr>
              <w:pStyle w:val="ListParagraph"/>
              <w:numPr>
                <w:ilvl w:val="0"/>
                <w:numId w:val="22"/>
              </w:numPr>
              <w:rPr>
                <w:sz w:val="19"/>
                <w:szCs w:val="19"/>
              </w:rPr>
            </w:pPr>
            <w:r w:rsidRPr="00EB20C9">
              <w:rPr>
                <w:sz w:val="19"/>
                <w:szCs w:val="19"/>
              </w:rPr>
              <w:t>Toppstillinger UF: Professor/Dosent (Professor), Forsker (Research Professor), Forsker 1 (Research Professor), Seniorforsker (Senior Researcher)</w:t>
            </w:r>
          </w:p>
          <w:p w14:paraId="2467E71B" w14:textId="77777777" w:rsidR="006E2A83" w:rsidRPr="00EB20C9" w:rsidRDefault="006E2A83" w:rsidP="006E2A83">
            <w:pPr>
              <w:pStyle w:val="ListParagraph"/>
              <w:numPr>
                <w:ilvl w:val="0"/>
                <w:numId w:val="22"/>
              </w:numPr>
              <w:rPr>
                <w:sz w:val="19"/>
                <w:szCs w:val="19"/>
              </w:rPr>
            </w:pPr>
            <w:r w:rsidRPr="00EB20C9">
              <w:rPr>
                <w:sz w:val="19"/>
                <w:szCs w:val="19"/>
              </w:rPr>
              <w:t>Førstestillinger: Førsteamanuensis/førstelektor (Associate Professor), Forsker SKO 1109/1110 (Senior Researcher), Forsker 2 (Senior Researcher), Seniorforsker (Senior Researcher)</w:t>
            </w:r>
          </w:p>
          <w:p w14:paraId="4119BBAB" w14:textId="77777777" w:rsidR="006E2A83" w:rsidRPr="00EB20C9" w:rsidRDefault="006E2A83" w:rsidP="006E2A83">
            <w:pPr>
              <w:rPr>
                <w:sz w:val="19"/>
                <w:szCs w:val="19"/>
                <w:u w:val="single"/>
              </w:rPr>
            </w:pPr>
          </w:p>
          <w:p w14:paraId="13416631" w14:textId="77777777" w:rsidR="006E2A83" w:rsidRPr="00EB20C9" w:rsidRDefault="006E2A83" w:rsidP="006E2A83">
            <w:pPr>
              <w:rPr>
                <w:sz w:val="19"/>
                <w:szCs w:val="19"/>
              </w:rPr>
            </w:pPr>
            <w:r w:rsidRPr="00EB20C9">
              <w:rPr>
                <w:sz w:val="19"/>
                <w:szCs w:val="19"/>
                <w:u w:val="single"/>
              </w:rPr>
              <w:t>Behov:</w:t>
            </w:r>
            <w:r w:rsidRPr="00EB20C9">
              <w:rPr>
                <w:sz w:val="19"/>
                <w:szCs w:val="19"/>
              </w:rPr>
              <w:t xml:space="preserve"> Har oftere familie og trenger langtidsbolig (større leiligheter/hus), skole/barnehage, partnertilbud/«Dual careers» etc.  Immigrasjonsspørsmål. Norskkurs/kulturkurs. Sosiale integreringstiltak.</w:t>
            </w:r>
          </w:p>
          <w:p w14:paraId="4EFA1BD3" w14:textId="77777777" w:rsidR="006E2A83" w:rsidRPr="00EB20C9" w:rsidRDefault="006E2A83" w:rsidP="006E2A83">
            <w:pPr>
              <w:rPr>
                <w:sz w:val="19"/>
                <w:szCs w:val="19"/>
                <w:u w:val="single"/>
              </w:rPr>
            </w:pPr>
          </w:p>
          <w:p w14:paraId="6C0A4611" w14:textId="77777777" w:rsidR="006E2A83" w:rsidRPr="00EB20C9" w:rsidRDefault="006E2A83" w:rsidP="006E2A83">
            <w:pPr>
              <w:rPr>
                <w:sz w:val="19"/>
                <w:szCs w:val="19"/>
              </w:rPr>
            </w:pPr>
            <w:r w:rsidRPr="00EB20C9">
              <w:rPr>
                <w:sz w:val="19"/>
                <w:szCs w:val="19"/>
                <w:u w:val="single"/>
              </w:rPr>
              <w:t>Ev. tilbud om Plusspakker:</w:t>
            </w:r>
            <w:r w:rsidRPr="00EB20C9">
              <w:rPr>
                <w:sz w:val="19"/>
                <w:szCs w:val="19"/>
              </w:rPr>
              <w:t xml:space="preserve"> SKAL ALLTID vurderes ved ansettelser av denne kategorien. Forhold som bør vurderes: Hvor viktig er kompetansen for </w:t>
            </w:r>
            <w:r w:rsidR="00C648E5">
              <w:rPr>
                <w:sz w:val="19"/>
                <w:szCs w:val="19"/>
              </w:rPr>
              <w:t>OsloMet</w:t>
            </w:r>
            <w:r w:rsidRPr="00EB20C9">
              <w:rPr>
                <w:sz w:val="19"/>
                <w:szCs w:val="19"/>
              </w:rPr>
              <w:t xml:space="preserve">? Konkurranse med andre institusjoner? Nasjonalitet (Norden/EU/utenfor EU) kan ha innvirkning på behovet for assistanse. Enheten må selv dekke kostnad. </w:t>
            </w:r>
          </w:p>
          <w:p w14:paraId="612EE0E7" w14:textId="77777777" w:rsidR="006E2A83" w:rsidRDefault="006E2A83" w:rsidP="006E2A83"/>
        </w:tc>
      </w:tr>
      <w:tr w:rsidR="006E2A83" w14:paraId="29EC5D78" w14:textId="77777777" w:rsidTr="006E2A83">
        <w:tc>
          <w:tcPr>
            <w:tcW w:w="9062" w:type="dxa"/>
            <w:shd w:val="clear" w:color="auto" w:fill="DEEAF6" w:themeFill="accent1" w:themeFillTint="33"/>
          </w:tcPr>
          <w:p w14:paraId="106DFD15" w14:textId="77777777" w:rsidR="006E2A83" w:rsidRPr="00512916" w:rsidRDefault="006E2A83" w:rsidP="006E2A83">
            <w:pPr>
              <w:jc w:val="center"/>
              <w:rPr>
                <w:b/>
                <w:sz w:val="6"/>
                <w:szCs w:val="6"/>
              </w:rPr>
            </w:pPr>
          </w:p>
          <w:p w14:paraId="6692CC71" w14:textId="77777777" w:rsidR="006E2A83" w:rsidRPr="00FA0398" w:rsidRDefault="006E2A83" w:rsidP="006E2A83">
            <w:pPr>
              <w:jc w:val="center"/>
              <w:rPr>
                <w:b/>
                <w:sz w:val="24"/>
                <w:szCs w:val="20"/>
              </w:rPr>
            </w:pPr>
            <w:r w:rsidRPr="00FA0398">
              <w:rPr>
                <w:b/>
                <w:sz w:val="24"/>
                <w:szCs w:val="20"/>
              </w:rPr>
              <w:t>Kategori 2: Øvrige faste stillinger</w:t>
            </w:r>
          </w:p>
          <w:p w14:paraId="28BA05A3" w14:textId="77777777" w:rsidR="006E2A83" w:rsidRPr="00512916" w:rsidRDefault="006E2A83" w:rsidP="006E2A83">
            <w:pPr>
              <w:pStyle w:val="ListParagraph"/>
              <w:ind w:left="360"/>
              <w:rPr>
                <w:sz w:val="10"/>
                <w:szCs w:val="10"/>
              </w:rPr>
            </w:pPr>
          </w:p>
          <w:p w14:paraId="0376F7FD" w14:textId="77777777" w:rsidR="006E2A83" w:rsidRPr="00EB20C9" w:rsidRDefault="006E2A83" w:rsidP="006E2A83">
            <w:pPr>
              <w:pStyle w:val="ListParagraph"/>
              <w:numPr>
                <w:ilvl w:val="0"/>
                <w:numId w:val="22"/>
              </w:numPr>
              <w:rPr>
                <w:sz w:val="19"/>
                <w:szCs w:val="19"/>
              </w:rPr>
            </w:pPr>
            <w:r w:rsidRPr="00EB20C9">
              <w:rPr>
                <w:sz w:val="19"/>
                <w:szCs w:val="19"/>
              </w:rPr>
              <w:t>Mellomstillinger: Høgskolelektor/Universitetslektor (Assistant Professor), Forsker SKO 1108 (Researcher), Forsker 3 (Reseacher)</w:t>
            </w:r>
          </w:p>
          <w:p w14:paraId="06145A1D" w14:textId="77777777" w:rsidR="006E2A83" w:rsidRPr="00EB20C9" w:rsidRDefault="006E2A83" w:rsidP="006E2A83">
            <w:pPr>
              <w:pStyle w:val="ListParagraph"/>
              <w:numPr>
                <w:ilvl w:val="0"/>
                <w:numId w:val="22"/>
              </w:numPr>
              <w:rPr>
                <w:sz w:val="19"/>
                <w:szCs w:val="19"/>
              </w:rPr>
            </w:pPr>
            <w:r w:rsidRPr="00EB20C9">
              <w:rPr>
                <w:sz w:val="19"/>
                <w:szCs w:val="19"/>
              </w:rPr>
              <w:t>TA stillinger (førstekonsulent, rådgiver, seniorrådgiver</w:t>
            </w:r>
            <w:r>
              <w:rPr>
                <w:sz w:val="19"/>
                <w:szCs w:val="19"/>
              </w:rPr>
              <w:t>, ingeniør</w:t>
            </w:r>
            <w:r w:rsidRPr="00EB20C9">
              <w:rPr>
                <w:sz w:val="19"/>
                <w:szCs w:val="19"/>
              </w:rPr>
              <w:t>)</w:t>
            </w:r>
          </w:p>
          <w:p w14:paraId="55D1BCA9" w14:textId="77777777" w:rsidR="006E2A83" w:rsidRPr="00EB20C9" w:rsidRDefault="006E2A83" w:rsidP="006E2A83">
            <w:pPr>
              <w:rPr>
                <w:sz w:val="19"/>
                <w:szCs w:val="19"/>
                <w:u w:val="single"/>
              </w:rPr>
            </w:pPr>
          </w:p>
          <w:p w14:paraId="6A3F8D16" w14:textId="77777777" w:rsidR="006E2A83" w:rsidRPr="00EB20C9" w:rsidRDefault="006E2A83" w:rsidP="006E2A83">
            <w:pPr>
              <w:rPr>
                <w:sz w:val="19"/>
                <w:szCs w:val="19"/>
              </w:rPr>
            </w:pPr>
            <w:r w:rsidRPr="00EB20C9">
              <w:rPr>
                <w:sz w:val="19"/>
                <w:szCs w:val="19"/>
                <w:u w:val="single"/>
              </w:rPr>
              <w:t>Behov:</w:t>
            </w:r>
            <w:r w:rsidRPr="00EB20C9">
              <w:rPr>
                <w:sz w:val="19"/>
                <w:szCs w:val="19"/>
              </w:rPr>
              <w:t xml:space="preserve"> Har oftere familie og trenger langtidsbolig (større leiligheter/hus), skole/barnehage, partnertilbud/«Dual careers» etc.  Immigrasjonsspørsmål. Norskkurs/kulturkurs. Sosiale integreringstiltak.</w:t>
            </w:r>
          </w:p>
          <w:p w14:paraId="23148233" w14:textId="77777777" w:rsidR="006E2A83" w:rsidRPr="00EB20C9" w:rsidRDefault="006E2A83" w:rsidP="006E2A83">
            <w:pPr>
              <w:rPr>
                <w:sz w:val="19"/>
                <w:szCs w:val="19"/>
                <w:u w:val="single"/>
              </w:rPr>
            </w:pPr>
          </w:p>
          <w:p w14:paraId="64D3A602" w14:textId="77777777" w:rsidR="006E2A83" w:rsidRPr="00EB20C9" w:rsidRDefault="006E2A83" w:rsidP="006E2A83">
            <w:pPr>
              <w:rPr>
                <w:sz w:val="19"/>
                <w:szCs w:val="19"/>
              </w:rPr>
            </w:pPr>
            <w:r w:rsidRPr="00EB20C9">
              <w:rPr>
                <w:sz w:val="19"/>
                <w:szCs w:val="19"/>
                <w:u w:val="single"/>
              </w:rPr>
              <w:t>Ev. tilbud om Plusspakker:</w:t>
            </w:r>
            <w:r w:rsidRPr="00EB20C9">
              <w:rPr>
                <w:sz w:val="19"/>
                <w:szCs w:val="19"/>
              </w:rPr>
              <w:t xml:space="preserve"> KAN vurderes ved ansettelser av denne kategorien. Forhold som kan vurderes: Hvor viktig er kompetansen for </w:t>
            </w:r>
            <w:r w:rsidR="00C648E5">
              <w:rPr>
                <w:sz w:val="19"/>
                <w:szCs w:val="19"/>
              </w:rPr>
              <w:t>OsloMet</w:t>
            </w:r>
            <w:r w:rsidRPr="00EB20C9">
              <w:rPr>
                <w:sz w:val="19"/>
                <w:szCs w:val="19"/>
              </w:rPr>
              <w:t xml:space="preserve">? Konkurranse med andre institusjoner? Nasjonalitet (Norden/EU/utenfor EU) kan ha innvirkning på behovet for assistanse. Enheten må selv dekke kostnad. </w:t>
            </w:r>
          </w:p>
          <w:p w14:paraId="26947F82" w14:textId="77777777" w:rsidR="006E2A83" w:rsidRDefault="006E2A83" w:rsidP="006E2A83"/>
        </w:tc>
      </w:tr>
      <w:tr w:rsidR="006E2A83" w14:paraId="36085592" w14:textId="77777777" w:rsidTr="006E2A83">
        <w:tc>
          <w:tcPr>
            <w:tcW w:w="9062" w:type="dxa"/>
            <w:shd w:val="clear" w:color="auto" w:fill="DEEAF6" w:themeFill="accent1" w:themeFillTint="33"/>
          </w:tcPr>
          <w:p w14:paraId="6BCA83C2" w14:textId="77777777" w:rsidR="006E2A83" w:rsidRPr="00512916" w:rsidRDefault="006E2A83" w:rsidP="006E2A83">
            <w:pPr>
              <w:jc w:val="center"/>
              <w:rPr>
                <w:b/>
                <w:sz w:val="6"/>
                <w:szCs w:val="6"/>
              </w:rPr>
            </w:pPr>
          </w:p>
          <w:p w14:paraId="532D8809" w14:textId="77777777" w:rsidR="006E2A83" w:rsidRPr="00FA0398" w:rsidRDefault="006E2A83" w:rsidP="006E2A83">
            <w:pPr>
              <w:jc w:val="center"/>
              <w:rPr>
                <w:b/>
                <w:sz w:val="24"/>
                <w:szCs w:val="20"/>
              </w:rPr>
            </w:pPr>
            <w:r w:rsidRPr="00FA0398">
              <w:rPr>
                <w:b/>
                <w:sz w:val="24"/>
                <w:szCs w:val="20"/>
              </w:rPr>
              <w:t>Kategori 3: Midlertid</w:t>
            </w:r>
            <w:r>
              <w:rPr>
                <w:b/>
                <w:sz w:val="24"/>
                <w:szCs w:val="20"/>
              </w:rPr>
              <w:t>ige stillinger – lengre opphold</w:t>
            </w:r>
          </w:p>
          <w:p w14:paraId="14C8A41A" w14:textId="77777777" w:rsidR="006E2A83" w:rsidRPr="00512916" w:rsidRDefault="006E2A83" w:rsidP="006E2A83">
            <w:pPr>
              <w:pStyle w:val="ListParagraph"/>
              <w:ind w:left="360"/>
              <w:rPr>
                <w:sz w:val="10"/>
                <w:szCs w:val="10"/>
              </w:rPr>
            </w:pPr>
          </w:p>
          <w:p w14:paraId="704C4352" w14:textId="77777777" w:rsidR="006E2A83" w:rsidRDefault="006E2A83" w:rsidP="006E2A83">
            <w:pPr>
              <w:pStyle w:val="ListParagraph"/>
              <w:numPr>
                <w:ilvl w:val="0"/>
                <w:numId w:val="23"/>
              </w:numPr>
              <w:rPr>
                <w:sz w:val="19"/>
                <w:szCs w:val="19"/>
              </w:rPr>
            </w:pPr>
            <w:r w:rsidRPr="00EB20C9">
              <w:rPr>
                <w:sz w:val="19"/>
                <w:szCs w:val="19"/>
              </w:rPr>
              <w:t xml:space="preserve">Rekrutterings/utdanningsstillinger: Stipendiat (min. </w:t>
            </w:r>
            <w:r>
              <w:rPr>
                <w:sz w:val="19"/>
                <w:szCs w:val="19"/>
              </w:rPr>
              <w:t>3 år), Postdoktor (min. 2 år), s</w:t>
            </w:r>
            <w:r w:rsidRPr="00EB20C9">
              <w:rPr>
                <w:sz w:val="19"/>
                <w:szCs w:val="19"/>
              </w:rPr>
              <w:t xml:space="preserve">tipendiat tatt opp på en doktorgrad ved et annet universitet, men ansatt på </w:t>
            </w:r>
            <w:r w:rsidR="00C648E5">
              <w:rPr>
                <w:sz w:val="19"/>
                <w:szCs w:val="19"/>
              </w:rPr>
              <w:t>OsloMet</w:t>
            </w:r>
          </w:p>
          <w:p w14:paraId="38BFA4BD" w14:textId="77777777" w:rsidR="006E2A83" w:rsidRPr="00EB20C9" w:rsidRDefault="006E2A83" w:rsidP="006E2A83">
            <w:pPr>
              <w:pStyle w:val="ListParagraph"/>
              <w:numPr>
                <w:ilvl w:val="0"/>
                <w:numId w:val="23"/>
              </w:numPr>
              <w:rPr>
                <w:sz w:val="19"/>
                <w:szCs w:val="19"/>
              </w:rPr>
            </w:pPr>
            <w:r>
              <w:rPr>
                <w:sz w:val="19"/>
                <w:szCs w:val="19"/>
              </w:rPr>
              <w:t>Prosjektlederstillinger</w:t>
            </w:r>
          </w:p>
          <w:p w14:paraId="2B1FBB8E" w14:textId="77777777" w:rsidR="006E2A83" w:rsidRPr="00EB20C9" w:rsidRDefault="006E2A83" w:rsidP="006E2A83">
            <w:pPr>
              <w:rPr>
                <w:sz w:val="19"/>
                <w:szCs w:val="19"/>
                <w:u w:val="single"/>
              </w:rPr>
            </w:pPr>
          </w:p>
          <w:p w14:paraId="7B6B08B4" w14:textId="77777777" w:rsidR="006E2A83" w:rsidRPr="00EB20C9" w:rsidRDefault="006E2A83" w:rsidP="006E2A83">
            <w:pPr>
              <w:rPr>
                <w:sz w:val="19"/>
                <w:szCs w:val="19"/>
              </w:rPr>
            </w:pPr>
            <w:r w:rsidRPr="00EB20C9">
              <w:rPr>
                <w:sz w:val="19"/>
                <w:szCs w:val="19"/>
                <w:u w:val="single"/>
              </w:rPr>
              <w:t>Behov:</w:t>
            </w:r>
            <w:r w:rsidRPr="00EB20C9">
              <w:rPr>
                <w:sz w:val="19"/>
                <w:szCs w:val="19"/>
              </w:rPr>
              <w:t xml:space="preserve"> Oftest single uten behov for familietjenester. Trenger langtidsbolig (ofte rimelige). Immigrasjonsspørsmål. Norskkurs. Sosiale integreringstiltak. Personlig veiledning (psykisk helse), karriereveiledning.</w:t>
            </w:r>
          </w:p>
          <w:p w14:paraId="5439E497" w14:textId="77777777" w:rsidR="006E2A83" w:rsidRPr="00EB20C9" w:rsidRDefault="006E2A83" w:rsidP="006E2A83">
            <w:pPr>
              <w:rPr>
                <w:sz w:val="19"/>
                <w:szCs w:val="19"/>
                <w:u w:val="single"/>
              </w:rPr>
            </w:pPr>
          </w:p>
          <w:p w14:paraId="4C0350CB" w14:textId="77777777" w:rsidR="006E2A83" w:rsidRPr="00EB20C9" w:rsidRDefault="006E2A83" w:rsidP="006E2A83">
            <w:pPr>
              <w:rPr>
                <w:sz w:val="19"/>
                <w:szCs w:val="19"/>
              </w:rPr>
            </w:pPr>
            <w:r w:rsidRPr="00EB20C9">
              <w:rPr>
                <w:sz w:val="19"/>
                <w:szCs w:val="19"/>
                <w:u w:val="single"/>
              </w:rPr>
              <w:t>Ev. tilbud om Plusspakker</w:t>
            </w:r>
            <w:r w:rsidRPr="00EB20C9">
              <w:rPr>
                <w:sz w:val="19"/>
                <w:szCs w:val="19"/>
              </w:rPr>
              <w:t xml:space="preserve">: Vurderes KUN UNNTAKSVIS. Forhold som kan vurderes: Hvor viktig er kompetansen for </w:t>
            </w:r>
            <w:r w:rsidR="00C648E5">
              <w:rPr>
                <w:sz w:val="19"/>
                <w:szCs w:val="19"/>
              </w:rPr>
              <w:t>OsloMet</w:t>
            </w:r>
            <w:r w:rsidRPr="00EB20C9">
              <w:rPr>
                <w:sz w:val="19"/>
                <w:szCs w:val="19"/>
              </w:rPr>
              <w:t xml:space="preserve">? Konkurranse med andre institusjoner? Nasjonalitet (Norden/EU/utenfor EU) kan ha innvirkning på behovet for assistanse. Enheten må selv dekke kostnad. </w:t>
            </w:r>
          </w:p>
          <w:p w14:paraId="363F50B7" w14:textId="77777777" w:rsidR="006E2A83" w:rsidRDefault="006E2A83" w:rsidP="006E2A83"/>
        </w:tc>
      </w:tr>
      <w:tr w:rsidR="006E2A83" w14:paraId="185D92B4" w14:textId="77777777" w:rsidTr="006E2A83">
        <w:trPr>
          <w:trHeight w:val="2763"/>
        </w:trPr>
        <w:tc>
          <w:tcPr>
            <w:tcW w:w="9062" w:type="dxa"/>
            <w:shd w:val="clear" w:color="auto" w:fill="DEEAF6" w:themeFill="accent1" w:themeFillTint="33"/>
          </w:tcPr>
          <w:p w14:paraId="78C79AC0" w14:textId="77777777" w:rsidR="006E2A83" w:rsidRPr="00512916" w:rsidRDefault="006E2A83" w:rsidP="006E2A83">
            <w:pPr>
              <w:jc w:val="center"/>
              <w:rPr>
                <w:b/>
                <w:sz w:val="6"/>
                <w:szCs w:val="6"/>
              </w:rPr>
            </w:pPr>
          </w:p>
          <w:p w14:paraId="1C88BA5A" w14:textId="77777777" w:rsidR="006E2A83" w:rsidRPr="00FA0398" w:rsidRDefault="006E2A83" w:rsidP="006E2A83">
            <w:pPr>
              <w:jc w:val="center"/>
              <w:rPr>
                <w:b/>
                <w:sz w:val="24"/>
                <w:szCs w:val="20"/>
              </w:rPr>
            </w:pPr>
            <w:r w:rsidRPr="00FA0398">
              <w:rPr>
                <w:b/>
                <w:sz w:val="24"/>
                <w:szCs w:val="20"/>
              </w:rPr>
              <w:t xml:space="preserve">Kategori 4: Midlertidige </w:t>
            </w:r>
            <w:r w:rsidR="00494867">
              <w:rPr>
                <w:b/>
                <w:sz w:val="24"/>
                <w:szCs w:val="20"/>
              </w:rPr>
              <w:t>avtaler/</w:t>
            </w:r>
            <w:r w:rsidRPr="00FA0398">
              <w:rPr>
                <w:b/>
                <w:sz w:val="24"/>
                <w:szCs w:val="20"/>
              </w:rPr>
              <w:t xml:space="preserve">stillinger </w:t>
            </w:r>
            <w:r>
              <w:rPr>
                <w:b/>
                <w:sz w:val="24"/>
                <w:szCs w:val="20"/>
              </w:rPr>
              <w:t>- kortere opphold (</w:t>
            </w:r>
            <w:r w:rsidR="00494867">
              <w:rPr>
                <w:b/>
                <w:sz w:val="24"/>
                <w:szCs w:val="20"/>
              </w:rPr>
              <w:t>ulønnet/lønnet</w:t>
            </w:r>
            <w:r>
              <w:rPr>
                <w:b/>
                <w:sz w:val="24"/>
                <w:szCs w:val="20"/>
              </w:rPr>
              <w:t>)</w:t>
            </w:r>
          </w:p>
          <w:p w14:paraId="4461D940" w14:textId="77777777" w:rsidR="006E2A83" w:rsidRPr="00512916" w:rsidRDefault="006E2A83" w:rsidP="006E2A83">
            <w:pPr>
              <w:pStyle w:val="ListParagraph"/>
              <w:ind w:left="360"/>
              <w:rPr>
                <w:sz w:val="10"/>
                <w:szCs w:val="10"/>
              </w:rPr>
            </w:pPr>
          </w:p>
          <w:p w14:paraId="78D83BD2" w14:textId="77777777" w:rsidR="006E2A83" w:rsidRPr="00EB20C9" w:rsidRDefault="00494867" w:rsidP="006E2A83">
            <w:pPr>
              <w:pStyle w:val="ListParagraph"/>
              <w:numPr>
                <w:ilvl w:val="0"/>
                <w:numId w:val="23"/>
              </w:numPr>
              <w:rPr>
                <w:sz w:val="19"/>
                <w:szCs w:val="19"/>
              </w:rPr>
            </w:pPr>
            <w:r>
              <w:rPr>
                <w:sz w:val="19"/>
                <w:szCs w:val="19"/>
              </w:rPr>
              <w:t xml:space="preserve">«Visiting scholars»: </w:t>
            </w:r>
            <w:r w:rsidR="006E2A83" w:rsidRPr="00EB20C9">
              <w:rPr>
                <w:sz w:val="19"/>
                <w:szCs w:val="19"/>
              </w:rPr>
              <w:t>Gjesteforskere/P</w:t>
            </w:r>
            <w:r w:rsidR="00164B73">
              <w:rPr>
                <w:sz w:val="19"/>
                <w:szCs w:val="19"/>
              </w:rPr>
              <w:t>rofessor 2, gjesteforelesere, forskere på egne midler (</w:t>
            </w:r>
            <w:r w:rsidR="006E2A83" w:rsidRPr="00EB20C9">
              <w:rPr>
                <w:sz w:val="19"/>
                <w:szCs w:val="19"/>
              </w:rPr>
              <w:t>opptil et år).</w:t>
            </w:r>
          </w:p>
          <w:p w14:paraId="1A7BE3BF" w14:textId="77777777" w:rsidR="006E2A83" w:rsidRPr="00EB20C9" w:rsidRDefault="006E2A83" w:rsidP="006E2A83">
            <w:pPr>
              <w:pStyle w:val="ListParagraph"/>
              <w:numPr>
                <w:ilvl w:val="0"/>
                <w:numId w:val="23"/>
              </w:numPr>
              <w:rPr>
                <w:sz w:val="19"/>
                <w:szCs w:val="19"/>
              </w:rPr>
            </w:pPr>
            <w:r w:rsidRPr="00EB20C9">
              <w:rPr>
                <w:sz w:val="19"/>
                <w:szCs w:val="19"/>
              </w:rPr>
              <w:t xml:space="preserve">Lavere stillinger/Studentstillinger: Vitenskapelig assistent, forskningsassistent/vit.ass. </w:t>
            </w:r>
          </w:p>
          <w:p w14:paraId="1DDCE4FD" w14:textId="77777777" w:rsidR="006E2A83" w:rsidRPr="00EB20C9" w:rsidRDefault="006E2A83" w:rsidP="006E2A83">
            <w:pPr>
              <w:rPr>
                <w:sz w:val="19"/>
                <w:szCs w:val="19"/>
                <w:u w:val="single"/>
              </w:rPr>
            </w:pPr>
          </w:p>
          <w:p w14:paraId="3E498624" w14:textId="2F6DBCC8" w:rsidR="006E2A83" w:rsidRPr="00EB20C9" w:rsidRDefault="006E2A83" w:rsidP="006E2A83">
            <w:pPr>
              <w:rPr>
                <w:sz w:val="19"/>
                <w:szCs w:val="19"/>
              </w:rPr>
            </w:pPr>
            <w:r w:rsidRPr="00EB20C9">
              <w:rPr>
                <w:sz w:val="19"/>
                <w:szCs w:val="19"/>
                <w:u w:val="single"/>
              </w:rPr>
              <w:t>Behov:</w:t>
            </w:r>
            <w:r w:rsidR="00946F38">
              <w:rPr>
                <w:sz w:val="19"/>
                <w:szCs w:val="19"/>
              </w:rPr>
              <w:t xml:space="preserve"> Kortidsbolig,</w:t>
            </w:r>
            <w:r w:rsidRPr="00EB20C9">
              <w:rPr>
                <w:sz w:val="19"/>
                <w:szCs w:val="19"/>
              </w:rPr>
              <w:t xml:space="preserve"> immigrasjons</w:t>
            </w:r>
            <w:r w:rsidR="001D0A9D">
              <w:rPr>
                <w:sz w:val="19"/>
                <w:szCs w:val="19"/>
              </w:rPr>
              <w:t>bistand</w:t>
            </w:r>
            <w:r w:rsidR="00946F38">
              <w:rPr>
                <w:sz w:val="19"/>
                <w:szCs w:val="19"/>
              </w:rPr>
              <w:t xml:space="preserve"> </w:t>
            </w:r>
            <w:r w:rsidR="001D0A9D">
              <w:rPr>
                <w:sz w:val="19"/>
                <w:szCs w:val="19"/>
              </w:rPr>
              <w:t>gis i prinsippet ikke da det forventes at søker tar hånd om dette selv. Ønskes særskilt hjelp må HR kontaktes.</w:t>
            </w:r>
            <w:r w:rsidRPr="00EB20C9">
              <w:rPr>
                <w:sz w:val="19"/>
                <w:szCs w:val="19"/>
              </w:rPr>
              <w:t xml:space="preserve"> </w:t>
            </w:r>
            <w:r w:rsidR="001D0A9D">
              <w:rPr>
                <w:sz w:val="19"/>
                <w:szCs w:val="19"/>
              </w:rPr>
              <w:t>Vær oppmerksom på at v</w:t>
            </w:r>
            <w:r w:rsidRPr="00EB20C9">
              <w:rPr>
                <w:sz w:val="19"/>
                <w:szCs w:val="19"/>
              </w:rPr>
              <w:t xml:space="preserve">ed lengre opphold øker behovet for andre tjenester, inkl. familietjenester. </w:t>
            </w:r>
          </w:p>
          <w:p w14:paraId="25ABF0D1" w14:textId="77777777" w:rsidR="006E2A83" w:rsidRPr="00EB20C9" w:rsidRDefault="006E2A83" w:rsidP="006E2A83">
            <w:pPr>
              <w:rPr>
                <w:sz w:val="19"/>
                <w:szCs w:val="19"/>
                <w:u w:val="single"/>
              </w:rPr>
            </w:pPr>
          </w:p>
          <w:p w14:paraId="50423E51" w14:textId="77777777" w:rsidR="006E2A83" w:rsidRPr="005D62E1" w:rsidRDefault="006E2A83" w:rsidP="009D7975">
            <w:pPr>
              <w:rPr>
                <w:sz w:val="19"/>
                <w:szCs w:val="19"/>
                <w:u w:val="single"/>
              </w:rPr>
            </w:pPr>
            <w:r w:rsidRPr="00EB20C9">
              <w:rPr>
                <w:sz w:val="19"/>
                <w:szCs w:val="19"/>
                <w:u w:val="single"/>
              </w:rPr>
              <w:t>Ev. tilbud om Plusspakker</w:t>
            </w:r>
            <w:r w:rsidR="00494867" w:rsidRPr="0038637A">
              <w:rPr>
                <w:sz w:val="19"/>
                <w:szCs w:val="19"/>
              </w:rPr>
              <w:t xml:space="preserve">: Plusspakker dekkes i utgangspunktet ikke for </w:t>
            </w:r>
            <w:r w:rsidR="009D7975" w:rsidRPr="0038637A">
              <w:rPr>
                <w:sz w:val="19"/>
                <w:szCs w:val="19"/>
              </w:rPr>
              <w:t xml:space="preserve">denne kategorien.  </w:t>
            </w:r>
            <w:r w:rsidR="00494867" w:rsidRPr="0038637A">
              <w:rPr>
                <w:sz w:val="19"/>
                <w:szCs w:val="19"/>
              </w:rPr>
              <w:t xml:space="preserve">HR sentralt kan være behjelpelig med </w:t>
            </w:r>
            <w:r w:rsidR="009D7975" w:rsidRPr="0038637A">
              <w:rPr>
                <w:sz w:val="19"/>
                <w:szCs w:val="19"/>
              </w:rPr>
              <w:t>å skaffe til veie offisielle</w:t>
            </w:r>
            <w:r w:rsidR="00494867" w:rsidRPr="0038637A">
              <w:rPr>
                <w:sz w:val="19"/>
                <w:szCs w:val="19"/>
              </w:rPr>
              <w:t xml:space="preserve"> kostnadsestimat </w:t>
            </w:r>
            <w:r w:rsidR="009D7975" w:rsidRPr="0038637A">
              <w:rPr>
                <w:sz w:val="19"/>
                <w:szCs w:val="19"/>
              </w:rPr>
              <w:t>for</w:t>
            </w:r>
            <w:r w:rsidR="00494867" w:rsidRPr="0038637A">
              <w:rPr>
                <w:sz w:val="19"/>
                <w:szCs w:val="19"/>
              </w:rPr>
              <w:t xml:space="preserve"> relocation-tjenester som kandidaten selv, eller </w:t>
            </w:r>
            <w:r w:rsidR="00494867" w:rsidRPr="0038637A">
              <w:rPr>
                <w:sz w:val="19"/>
                <w:szCs w:val="19"/>
              </w:rPr>
              <w:lastRenderedPageBreak/>
              <w:t>hjemmeinstitusjon</w:t>
            </w:r>
            <w:r w:rsidR="00164B73" w:rsidRPr="0038637A">
              <w:rPr>
                <w:sz w:val="19"/>
                <w:szCs w:val="19"/>
              </w:rPr>
              <w:t>,</w:t>
            </w:r>
            <w:r w:rsidR="00494867" w:rsidRPr="0038637A">
              <w:rPr>
                <w:sz w:val="19"/>
                <w:szCs w:val="19"/>
              </w:rPr>
              <w:t xml:space="preserve"> </w:t>
            </w:r>
            <w:r w:rsidR="009D7975" w:rsidRPr="0038637A">
              <w:rPr>
                <w:sz w:val="19"/>
                <w:szCs w:val="19"/>
              </w:rPr>
              <w:t>kan vurdere for egen regning</w:t>
            </w:r>
            <w:r w:rsidR="00494867" w:rsidRPr="0038637A">
              <w:rPr>
                <w:sz w:val="19"/>
                <w:szCs w:val="19"/>
              </w:rPr>
              <w:t xml:space="preserve">. </w:t>
            </w:r>
            <w:r w:rsidR="009D7975" w:rsidRPr="0038637A">
              <w:rPr>
                <w:sz w:val="19"/>
                <w:szCs w:val="19"/>
              </w:rPr>
              <w:t>Enheten kan likevel vurdere å dekke Plusspakker for personer s</w:t>
            </w:r>
            <w:bookmarkStart w:id="4" w:name="_GoBack"/>
            <w:bookmarkEnd w:id="4"/>
            <w:r w:rsidR="009D7975" w:rsidRPr="0038637A">
              <w:rPr>
                <w:sz w:val="19"/>
                <w:szCs w:val="19"/>
              </w:rPr>
              <w:t>om kan sies å representere særlig verdifull kompetanse for OsloMet.</w:t>
            </w:r>
            <w:r w:rsidR="009D7975">
              <w:rPr>
                <w:sz w:val="19"/>
                <w:szCs w:val="19"/>
              </w:rPr>
              <w:t xml:space="preserve"> </w:t>
            </w:r>
            <w:r w:rsidRPr="00EB20C9">
              <w:rPr>
                <w:sz w:val="19"/>
                <w:szCs w:val="19"/>
              </w:rPr>
              <w:t xml:space="preserve"> </w:t>
            </w:r>
          </w:p>
        </w:tc>
      </w:tr>
      <w:bookmarkEnd w:id="1"/>
    </w:tbl>
    <w:p w14:paraId="58D1BEBC" w14:textId="77777777" w:rsidR="00ED04E9" w:rsidRDefault="00ED04E9" w:rsidP="00C60BBC">
      <w:pPr>
        <w:rPr>
          <w:b/>
          <w:sz w:val="28"/>
          <w:u w:val="single"/>
        </w:rPr>
      </w:pPr>
    </w:p>
    <w:p w14:paraId="018F06BF" w14:textId="77777777" w:rsidR="00ED04E9" w:rsidRDefault="00ED04E9">
      <w:pPr>
        <w:rPr>
          <w:b/>
          <w:sz w:val="28"/>
          <w:u w:val="single"/>
        </w:rPr>
      </w:pPr>
      <w:r>
        <w:rPr>
          <w:b/>
          <w:sz w:val="28"/>
          <w:u w:val="single"/>
        </w:rPr>
        <w:br w:type="page"/>
      </w:r>
    </w:p>
    <w:p w14:paraId="670275B2" w14:textId="77777777" w:rsidR="00ED04E9" w:rsidRDefault="00ED04E9" w:rsidP="00C60BBC">
      <w:pPr>
        <w:rPr>
          <w:b/>
          <w:sz w:val="28"/>
          <w:u w:val="single"/>
        </w:rPr>
      </w:pPr>
    </w:p>
    <w:p w14:paraId="646A233A" w14:textId="02C01A62" w:rsidR="00C60BBC" w:rsidRPr="004467C4" w:rsidRDefault="001D0B47" w:rsidP="00C60BBC">
      <w:pPr>
        <w:rPr>
          <w:b/>
          <w:sz w:val="28"/>
          <w:lang w:val="en-US"/>
        </w:rPr>
      </w:pPr>
      <w:r w:rsidRPr="004467C4">
        <w:rPr>
          <w:b/>
          <w:sz w:val="28"/>
          <w:u w:val="single"/>
          <w:lang w:val="en-US"/>
        </w:rPr>
        <w:t>Vedlegg 2</w:t>
      </w:r>
      <w:r w:rsidR="00C60BBC" w:rsidRPr="004467C4">
        <w:rPr>
          <w:b/>
          <w:sz w:val="28"/>
          <w:lang w:val="en-US"/>
        </w:rPr>
        <w:t>:</w:t>
      </w:r>
      <w:bookmarkEnd w:id="2"/>
      <w:r w:rsidR="00C60BBC" w:rsidRPr="004467C4">
        <w:rPr>
          <w:b/>
          <w:sz w:val="28"/>
          <w:lang w:val="en-US"/>
        </w:rPr>
        <w:t xml:space="preserve"> Mal for </w:t>
      </w:r>
      <w:r w:rsidR="00C60BBC" w:rsidRPr="004467C4">
        <w:rPr>
          <w:b/>
          <w:color w:val="FF0000"/>
          <w:sz w:val="28"/>
          <w:lang w:val="en-US"/>
        </w:rPr>
        <w:t xml:space="preserve">e-post </w:t>
      </w:r>
      <w:r w:rsidR="00C60BBC" w:rsidRPr="004467C4">
        <w:rPr>
          <w:b/>
          <w:sz w:val="28"/>
          <w:lang w:val="en-US"/>
        </w:rPr>
        <w:t>ved utsendelse av Employment offer:</w:t>
      </w:r>
      <w:bookmarkEnd w:id="3"/>
    </w:p>
    <w:p w14:paraId="56D64D26" w14:textId="77777777" w:rsidR="00C60BBC" w:rsidRPr="004467C4" w:rsidRDefault="00C60BBC" w:rsidP="00C60BBC">
      <w:pPr>
        <w:rPr>
          <w:lang w:val="en-US"/>
        </w:rPr>
      </w:pPr>
    </w:p>
    <w:p w14:paraId="765A85EA" w14:textId="77777777" w:rsidR="00C60BBC" w:rsidRPr="004467C4" w:rsidRDefault="00C60BBC" w:rsidP="00C60BBC">
      <w:pPr>
        <w:rPr>
          <w:lang w:val="en-US"/>
        </w:rPr>
      </w:pPr>
    </w:p>
    <w:p w14:paraId="09D05D6B" w14:textId="77777777" w:rsidR="00C60BBC" w:rsidRPr="00D907CA" w:rsidRDefault="00C60BBC" w:rsidP="00C60BBC">
      <w:pPr>
        <w:rPr>
          <w:lang w:val="en-US"/>
        </w:rPr>
      </w:pPr>
      <w:r w:rsidRPr="00D907CA">
        <w:rPr>
          <w:lang w:val="en-US"/>
        </w:rPr>
        <w:t>Dear xxx,</w:t>
      </w:r>
    </w:p>
    <w:p w14:paraId="199C8BA5" w14:textId="77777777" w:rsidR="00C60BBC" w:rsidRPr="00D907CA" w:rsidRDefault="00C60BBC" w:rsidP="00C60BBC">
      <w:pPr>
        <w:autoSpaceDE w:val="0"/>
        <w:autoSpaceDN w:val="0"/>
        <w:adjustRightInd w:val="0"/>
        <w:rPr>
          <w:lang w:val="en-US"/>
        </w:rPr>
      </w:pPr>
      <w:r w:rsidRPr="00D907CA">
        <w:rPr>
          <w:lang w:val="en-US"/>
        </w:rPr>
        <w:t xml:space="preserve">We are pleased to offer you the </w:t>
      </w:r>
      <w:r w:rsidRPr="00D907CA">
        <w:rPr>
          <w:highlight w:val="yellow"/>
          <w:lang w:val="en-US"/>
        </w:rPr>
        <w:t>(temporary)</w:t>
      </w:r>
      <w:r w:rsidRPr="00D907CA">
        <w:rPr>
          <w:lang w:val="en-US"/>
        </w:rPr>
        <w:t xml:space="preserve"> position of </w:t>
      </w:r>
      <w:r w:rsidRPr="00D907CA">
        <w:rPr>
          <w:highlight w:val="yellow"/>
          <w:lang w:val="en-US"/>
        </w:rPr>
        <w:t>xxxxx</w:t>
      </w:r>
      <w:r w:rsidRPr="00D907CA">
        <w:rPr>
          <w:lang w:val="en-US"/>
        </w:rPr>
        <w:t xml:space="preserve"> at </w:t>
      </w:r>
      <w:r w:rsidR="00C648E5">
        <w:rPr>
          <w:lang w:val="en-US"/>
        </w:rPr>
        <w:t>OsloMet - Oslo Metropolitan University</w:t>
      </w:r>
      <w:r w:rsidRPr="00D907CA">
        <w:rPr>
          <w:lang w:val="en-US"/>
        </w:rPr>
        <w:t xml:space="preserve"> (</w:t>
      </w:r>
      <w:r w:rsidR="00C648E5">
        <w:rPr>
          <w:lang w:val="en-US"/>
        </w:rPr>
        <w:t>OsloMet</w:t>
      </w:r>
      <w:r w:rsidRPr="00D907CA">
        <w:rPr>
          <w:lang w:val="en-US"/>
        </w:rPr>
        <w:t xml:space="preserve">), Faculty of </w:t>
      </w:r>
      <w:r w:rsidRPr="00D907CA">
        <w:rPr>
          <w:highlight w:val="yellow"/>
          <w:lang w:val="en-US"/>
        </w:rPr>
        <w:t>xxxxx</w:t>
      </w:r>
      <w:r w:rsidRPr="00D907CA">
        <w:rPr>
          <w:lang w:val="en-US"/>
        </w:rPr>
        <w:t xml:space="preserve">, Department of </w:t>
      </w:r>
      <w:r w:rsidRPr="00D907CA">
        <w:rPr>
          <w:highlight w:val="yellow"/>
          <w:lang w:val="en-US"/>
        </w:rPr>
        <w:t>xxxxx</w:t>
      </w:r>
      <w:r w:rsidRPr="00D907CA">
        <w:rPr>
          <w:lang w:val="en-US"/>
        </w:rPr>
        <w:t xml:space="preserve">. </w:t>
      </w:r>
    </w:p>
    <w:p w14:paraId="25A5EE24" w14:textId="77777777" w:rsidR="00C60BBC" w:rsidRPr="00D907CA" w:rsidRDefault="00C60BBC" w:rsidP="00C60BBC">
      <w:pPr>
        <w:autoSpaceDE w:val="0"/>
        <w:autoSpaceDN w:val="0"/>
        <w:adjustRightInd w:val="0"/>
        <w:rPr>
          <w:lang w:val="en-US"/>
        </w:rPr>
      </w:pPr>
    </w:p>
    <w:p w14:paraId="69ADB391" w14:textId="77777777" w:rsidR="00C60BBC" w:rsidRPr="00D907CA" w:rsidRDefault="00C60BBC" w:rsidP="00C60BBC">
      <w:pPr>
        <w:autoSpaceDE w:val="0"/>
        <w:autoSpaceDN w:val="0"/>
        <w:adjustRightInd w:val="0"/>
        <w:rPr>
          <w:lang w:val="en-US"/>
        </w:rPr>
      </w:pPr>
      <w:r w:rsidRPr="00D907CA">
        <w:rPr>
          <w:lang w:val="en-US"/>
        </w:rPr>
        <w:t>Please find the following attached:</w:t>
      </w:r>
    </w:p>
    <w:p w14:paraId="47CEAF5F" w14:textId="77777777" w:rsidR="00C60BBC" w:rsidRPr="00D907CA" w:rsidRDefault="00C60BBC" w:rsidP="00C60BBC">
      <w:pPr>
        <w:pStyle w:val="ListParagraph"/>
        <w:numPr>
          <w:ilvl w:val="0"/>
          <w:numId w:val="16"/>
        </w:numPr>
        <w:autoSpaceDE w:val="0"/>
        <w:autoSpaceDN w:val="0"/>
        <w:adjustRightInd w:val="0"/>
        <w:spacing w:after="0" w:line="240" w:lineRule="auto"/>
        <w:rPr>
          <w:rFonts w:cs="Times New Roman"/>
          <w:szCs w:val="24"/>
          <w:lang w:val="en-US"/>
        </w:rPr>
      </w:pPr>
      <w:r w:rsidRPr="00D907CA">
        <w:rPr>
          <w:rFonts w:cs="Times New Roman"/>
          <w:szCs w:val="24"/>
          <w:lang w:val="en-US"/>
        </w:rPr>
        <w:t>Employment offer</w:t>
      </w:r>
      <w:r w:rsidR="00093D97">
        <w:rPr>
          <w:rFonts w:cs="Times New Roman"/>
          <w:szCs w:val="24"/>
          <w:lang w:val="en-US"/>
        </w:rPr>
        <w:t xml:space="preserve"> will be granted upon visa confirmation</w:t>
      </w:r>
    </w:p>
    <w:p w14:paraId="5F2AA65A" w14:textId="77777777" w:rsidR="00C60BBC" w:rsidRPr="00D907CA" w:rsidRDefault="00C60BBC" w:rsidP="00C60BBC">
      <w:pPr>
        <w:pStyle w:val="ListParagraph"/>
        <w:numPr>
          <w:ilvl w:val="0"/>
          <w:numId w:val="16"/>
        </w:numPr>
        <w:autoSpaceDE w:val="0"/>
        <w:autoSpaceDN w:val="0"/>
        <w:adjustRightInd w:val="0"/>
        <w:spacing w:after="0" w:line="240" w:lineRule="auto"/>
        <w:rPr>
          <w:rFonts w:cs="Times New Roman"/>
          <w:szCs w:val="24"/>
          <w:lang w:val="en-US"/>
        </w:rPr>
      </w:pPr>
      <w:r w:rsidRPr="00D907CA">
        <w:rPr>
          <w:rFonts w:cs="Times New Roman"/>
          <w:szCs w:val="24"/>
          <w:lang w:val="en-US"/>
        </w:rPr>
        <w:t>Contract of Employment</w:t>
      </w:r>
    </w:p>
    <w:p w14:paraId="023CB88B" w14:textId="77777777" w:rsidR="00C60BBC" w:rsidRPr="00D907CA" w:rsidRDefault="00C60BBC" w:rsidP="00C60BBC">
      <w:pPr>
        <w:pStyle w:val="ListParagraph"/>
        <w:numPr>
          <w:ilvl w:val="0"/>
          <w:numId w:val="16"/>
        </w:numPr>
        <w:autoSpaceDE w:val="0"/>
        <w:autoSpaceDN w:val="0"/>
        <w:adjustRightInd w:val="0"/>
        <w:spacing w:after="0" w:line="240" w:lineRule="auto"/>
        <w:rPr>
          <w:rFonts w:cs="Times New Roman"/>
          <w:szCs w:val="24"/>
          <w:lang w:val="en-US"/>
        </w:rPr>
      </w:pPr>
      <w:r w:rsidRPr="00D907CA">
        <w:rPr>
          <w:rFonts w:cs="Times New Roman"/>
          <w:szCs w:val="24"/>
          <w:lang w:val="en-US"/>
        </w:rPr>
        <w:t>Notification of regulations for probation</w:t>
      </w:r>
    </w:p>
    <w:p w14:paraId="6E806AE9" w14:textId="77777777" w:rsidR="00C60BBC" w:rsidRDefault="00C60BBC" w:rsidP="00C60BBC">
      <w:pPr>
        <w:pStyle w:val="ListParagraph"/>
        <w:numPr>
          <w:ilvl w:val="0"/>
          <w:numId w:val="16"/>
        </w:numPr>
        <w:autoSpaceDE w:val="0"/>
        <w:autoSpaceDN w:val="0"/>
        <w:adjustRightInd w:val="0"/>
        <w:spacing w:after="0" w:line="240" w:lineRule="auto"/>
        <w:rPr>
          <w:rFonts w:cs="Times New Roman"/>
          <w:szCs w:val="24"/>
          <w:lang w:val="en-US"/>
        </w:rPr>
      </w:pPr>
      <w:r w:rsidRPr="00D907CA">
        <w:rPr>
          <w:rFonts w:cs="Times New Roman"/>
          <w:szCs w:val="24"/>
          <w:lang w:val="en-US"/>
        </w:rPr>
        <w:t>Declaration of confidentiality</w:t>
      </w:r>
    </w:p>
    <w:p w14:paraId="4F925240" w14:textId="77777777" w:rsidR="003C63C0" w:rsidRPr="00AA4309" w:rsidRDefault="003C63C0" w:rsidP="00C60BBC">
      <w:pPr>
        <w:pStyle w:val="ListParagraph"/>
        <w:numPr>
          <w:ilvl w:val="0"/>
          <w:numId w:val="16"/>
        </w:numPr>
        <w:autoSpaceDE w:val="0"/>
        <w:autoSpaceDN w:val="0"/>
        <w:adjustRightInd w:val="0"/>
        <w:spacing w:after="0" w:line="240" w:lineRule="auto"/>
        <w:rPr>
          <w:rFonts w:cs="Times New Roman"/>
          <w:szCs w:val="24"/>
          <w:lang w:val="en-US"/>
        </w:rPr>
      </w:pPr>
      <w:r w:rsidRPr="00AA4309">
        <w:rPr>
          <w:rFonts w:cs="Times New Roman"/>
          <w:szCs w:val="24"/>
          <w:lang w:val="en-US"/>
        </w:rPr>
        <w:t>Personal information form</w:t>
      </w:r>
    </w:p>
    <w:p w14:paraId="3B6A377E" w14:textId="77777777" w:rsidR="00C60BBC" w:rsidRPr="00D907CA" w:rsidRDefault="00C60BBC" w:rsidP="00C60BBC">
      <w:pPr>
        <w:autoSpaceDE w:val="0"/>
        <w:autoSpaceDN w:val="0"/>
        <w:adjustRightInd w:val="0"/>
        <w:rPr>
          <w:lang w:val="en-US"/>
        </w:rPr>
      </w:pPr>
    </w:p>
    <w:p w14:paraId="74DFB93B" w14:textId="77777777" w:rsidR="00C60BBC" w:rsidRDefault="00C60BBC" w:rsidP="00C60BBC">
      <w:pPr>
        <w:autoSpaceDE w:val="0"/>
        <w:autoSpaceDN w:val="0"/>
        <w:adjustRightInd w:val="0"/>
        <w:rPr>
          <w:lang w:val="en-US"/>
        </w:rPr>
      </w:pPr>
      <w:r w:rsidRPr="00D907CA">
        <w:rPr>
          <w:lang w:val="en-US"/>
        </w:rPr>
        <w:t>Please print, complete and sign the Contract of Employment, the “Notification of re</w:t>
      </w:r>
      <w:r w:rsidR="003C63C0">
        <w:rPr>
          <w:lang w:val="en-US"/>
        </w:rPr>
        <w:t>gulations for probation”, the</w:t>
      </w:r>
      <w:r w:rsidRPr="00D907CA">
        <w:rPr>
          <w:lang w:val="en-US"/>
        </w:rPr>
        <w:t xml:space="preserve"> “Declaration of confidentiality”</w:t>
      </w:r>
      <w:r w:rsidR="003C63C0">
        <w:rPr>
          <w:lang w:val="en-US"/>
        </w:rPr>
        <w:t xml:space="preserve"> and the “Personal information form”</w:t>
      </w:r>
      <w:r w:rsidRPr="00D907CA">
        <w:rPr>
          <w:lang w:val="en-US"/>
        </w:rPr>
        <w:t xml:space="preserve">. Electronic copies of the documents should be returned within 7 days to </w:t>
      </w:r>
      <w:r w:rsidRPr="00D907CA">
        <w:rPr>
          <w:highlight w:val="yellow"/>
          <w:lang w:val="en-US"/>
        </w:rPr>
        <w:t>(navn og e-postadresse til lokal HR kontakt)</w:t>
      </w:r>
      <w:r>
        <w:rPr>
          <w:lang w:val="en-US"/>
        </w:rPr>
        <w:t xml:space="preserve">. Please also include a copy of your passport. </w:t>
      </w:r>
    </w:p>
    <w:p w14:paraId="45D2122E" w14:textId="77777777" w:rsidR="00C60BBC" w:rsidRPr="00D907CA" w:rsidRDefault="00C60BBC" w:rsidP="00C60BBC">
      <w:pPr>
        <w:autoSpaceDE w:val="0"/>
        <w:autoSpaceDN w:val="0"/>
        <w:adjustRightInd w:val="0"/>
        <w:rPr>
          <w:lang w:val="en-US"/>
        </w:rPr>
      </w:pPr>
    </w:p>
    <w:p w14:paraId="27105165" w14:textId="77777777" w:rsidR="00C60BBC" w:rsidRPr="00D907CA" w:rsidRDefault="00C60BBC" w:rsidP="00C60BBC">
      <w:pPr>
        <w:tabs>
          <w:tab w:val="left" w:pos="1814"/>
          <w:tab w:val="left" w:pos="2835"/>
          <w:tab w:val="left" w:pos="2948"/>
          <w:tab w:val="left" w:pos="3629"/>
        </w:tabs>
        <w:spacing w:after="240"/>
        <w:rPr>
          <w:lang w:val="en-US"/>
        </w:rPr>
      </w:pPr>
      <w:r w:rsidRPr="00D907CA">
        <w:rPr>
          <w:lang w:val="en-US"/>
        </w:rPr>
        <w:t xml:space="preserve">Should you have any questions or concerns, please contact: </w:t>
      </w:r>
      <w:r w:rsidRPr="00D907CA">
        <w:rPr>
          <w:highlight w:val="yellow"/>
          <w:lang w:val="en-US"/>
        </w:rPr>
        <w:t>xxxx xxxx</w:t>
      </w:r>
      <w:r w:rsidRPr="00D907CA">
        <w:rPr>
          <w:lang w:val="en-US"/>
        </w:rPr>
        <w:t>. Telephone: +47 67</w:t>
      </w:r>
      <w:r w:rsidRPr="00D907CA">
        <w:rPr>
          <w:highlight w:val="yellow"/>
          <w:lang w:val="en-US"/>
        </w:rPr>
        <w:t>xxxxxx</w:t>
      </w:r>
      <w:r w:rsidRPr="00D907CA">
        <w:rPr>
          <w:lang w:val="en-US"/>
        </w:rPr>
        <w:t xml:space="preserve">, Email: </w:t>
      </w:r>
      <w:r w:rsidRPr="00D907CA">
        <w:rPr>
          <w:highlight w:val="yellow"/>
          <w:lang w:val="en-US"/>
        </w:rPr>
        <w:t>xxxx.xxxx</w:t>
      </w:r>
      <w:r w:rsidRPr="00D907CA">
        <w:rPr>
          <w:lang w:val="en-US"/>
        </w:rPr>
        <w:t>@</w:t>
      </w:r>
      <w:r w:rsidR="00C648E5">
        <w:rPr>
          <w:lang w:val="en-US"/>
        </w:rPr>
        <w:t>OsloMet</w:t>
      </w:r>
      <w:r w:rsidRPr="00D907CA">
        <w:rPr>
          <w:lang w:val="en-US"/>
        </w:rPr>
        <w:t>.no</w:t>
      </w:r>
    </w:p>
    <w:p w14:paraId="380F4BA3" w14:textId="77777777" w:rsidR="00C60BBC" w:rsidRPr="00D907CA" w:rsidRDefault="00C60BBC" w:rsidP="00C60BBC">
      <w:pPr>
        <w:autoSpaceDE w:val="0"/>
        <w:autoSpaceDN w:val="0"/>
        <w:adjustRightInd w:val="0"/>
        <w:rPr>
          <w:lang w:val="en-US"/>
        </w:rPr>
      </w:pPr>
      <w:r w:rsidRPr="00D907CA">
        <w:rPr>
          <w:lang w:val="en-US"/>
        </w:rPr>
        <w:t xml:space="preserve">We are looking forward to welcoming you to </w:t>
      </w:r>
      <w:r w:rsidR="00C648E5">
        <w:rPr>
          <w:lang w:val="en-US"/>
        </w:rPr>
        <w:t>OsloMet</w:t>
      </w:r>
      <w:r w:rsidRPr="00D907CA">
        <w:rPr>
          <w:lang w:val="en-US"/>
        </w:rPr>
        <w:t>!</w:t>
      </w:r>
    </w:p>
    <w:p w14:paraId="3DD56BAE" w14:textId="77777777" w:rsidR="00C60BBC" w:rsidRPr="00D907CA" w:rsidRDefault="00C60BBC" w:rsidP="00C60BBC">
      <w:pPr>
        <w:autoSpaceDE w:val="0"/>
        <w:autoSpaceDN w:val="0"/>
        <w:adjustRightInd w:val="0"/>
        <w:rPr>
          <w:lang w:val="en-US"/>
        </w:rPr>
      </w:pPr>
    </w:p>
    <w:p w14:paraId="3F90C648" w14:textId="77777777" w:rsidR="00C60BBC" w:rsidRPr="00D907CA" w:rsidRDefault="00C60BBC" w:rsidP="00C60BBC">
      <w:pPr>
        <w:autoSpaceDE w:val="0"/>
        <w:autoSpaceDN w:val="0"/>
        <w:adjustRightInd w:val="0"/>
        <w:rPr>
          <w:lang w:val="en-US"/>
        </w:rPr>
      </w:pPr>
    </w:p>
    <w:p w14:paraId="30138A5B" w14:textId="77777777" w:rsidR="00C60BBC" w:rsidRPr="00D907CA" w:rsidRDefault="00C60BBC" w:rsidP="00C60BBC">
      <w:pPr>
        <w:autoSpaceDE w:val="0"/>
        <w:autoSpaceDN w:val="0"/>
        <w:adjustRightInd w:val="0"/>
        <w:rPr>
          <w:lang w:val="en-US"/>
        </w:rPr>
      </w:pPr>
      <w:r w:rsidRPr="00D907CA">
        <w:rPr>
          <w:lang w:val="en-US"/>
        </w:rPr>
        <w:t>Kind regards,</w:t>
      </w:r>
    </w:p>
    <w:p w14:paraId="78AF827F" w14:textId="77777777" w:rsidR="00C60BBC" w:rsidRPr="00D907CA" w:rsidRDefault="00C60BBC" w:rsidP="00C60BBC">
      <w:pPr>
        <w:autoSpaceDE w:val="0"/>
        <w:autoSpaceDN w:val="0"/>
        <w:adjustRightInd w:val="0"/>
        <w:rPr>
          <w:lang w:val="en-US"/>
        </w:rPr>
      </w:pPr>
    </w:p>
    <w:p w14:paraId="002E403F" w14:textId="77777777" w:rsidR="00C60BBC" w:rsidRPr="00211EF9" w:rsidRDefault="00C60BBC" w:rsidP="00C60BBC">
      <w:pPr>
        <w:rPr>
          <w:lang w:val="en-US"/>
        </w:rPr>
      </w:pPr>
      <w:r w:rsidRPr="00211EF9">
        <w:rPr>
          <w:highlight w:val="yellow"/>
          <w:lang w:val="en-US"/>
        </w:rPr>
        <w:t>Xxxx Xxxx</w:t>
      </w:r>
    </w:p>
    <w:p w14:paraId="096358FA" w14:textId="77777777" w:rsidR="00C60BBC" w:rsidRDefault="00C60BBC" w:rsidP="00C60BBC">
      <w:pPr>
        <w:rPr>
          <w:lang w:val="en-US"/>
        </w:rPr>
      </w:pPr>
      <w:r w:rsidRPr="00211EF9">
        <w:rPr>
          <w:highlight w:val="yellow"/>
          <w:lang w:val="en-US"/>
        </w:rPr>
        <w:t>Tittel</w:t>
      </w:r>
    </w:p>
    <w:p w14:paraId="4359291E" w14:textId="77777777" w:rsidR="003C63C0" w:rsidRPr="00211EF9" w:rsidRDefault="003C63C0" w:rsidP="00C60BBC">
      <w:pPr>
        <w:rPr>
          <w:lang w:val="en-US"/>
        </w:rPr>
      </w:pPr>
      <w:r w:rsidRPr="00AA4309">
        <w:rPr>
          <w:highlight w:val="yellow"/>
          <w:lang w:val="en-US"/>
        </w:rPr>
        <w:t>Faculty</w:t>
      </w:r>
      <w:r w:rsidR="00AA4309">
        <w:rPr>
          <w:lang w:val="en-US"/>
        </w:rPr>
        <w:br/>
      </w:r>
      <w:r w:rsidR="00C648E5">
        <w:rPr>
          <w:lang w:val="en-US"/>
        </w:rPr>
        <w:t>OsloMet - Oslo Metropolitan University</w:t>
      </w:r>
    </w:p>
    <w:p w14:paraId="4E8B31E4" w14:textId="77777777" w:rsidR="00C60BBC" w:rsidRPr="00211EF9" w:rsidRDefault="00C60BBC" w:rsidP="00C60BBC">
      <w:pPr>
        <w:rPr>
          <w:b/>
          <w:color w:val="A8D08D" w:themeColor="accent6" w:themeTint="99"/>
          <w:sz w:val="52"/>
          <w:lang w:val="en-US"/>
        </w:rPr>
      </w:pPr>
      <w:r w:rsidRPr="00211EF9">
        <w:rPr>
          <w:b/>
          <w:color w:val="A8D08D" w:themeColor="accent6" w:themeTint="99"/>
          <w:sz w:val="52"/>
          <w:lang w:val="en-US"/>
        </w:rPr>
        <w:br w:type="page"/>
      </w:r>
    </w:p>
    <w:p w14:paraId="4D05C5C1" w14:textId="77777777" w:rsidR="00C60BBC" w:rsidRPr="00C60BBC" w:rsidRDefault="00C60BBC" w:rsidP="00C60BBC">
      <w:pPr>
        <w:rPr>
          <w:b/>
          <w:sz w:val="28"/>
          <w:szCs w:val="28"/>
          <w:lang w:val="en-US"/>
        </w:rPr>
      </w:pPr>
      <w:bookmarkStart w:id="5" w:name="_Toc491789431"/>
      <w:bookmarkStart w:id="6" w:name="_Toc494229737"/>
      <w:r w:rsidRPr="00503113">
        <w:rPr>
          <w:b/>
          <w:sz w:val="28"/>
          <w:szCs w:val="28"/>
          <w:u w:val="single"/>
          <w:lang w:val="en-US"/>
        </w:rPr>
        <w:lastRenderedPageBreak/>
        <w:t>Vedlegg</w:t>
      </w:r>
      <w:r w:rsidR="001D0B47" w:rsidRPr="00503113">
        <w:rPr>
          <w:b/>
          <w:sz w:val="28"/>
          <w:szCs w:val="28"/>
          <w:u w:val="single"/>
          <w:lang w:val="en-US"/>
        </w:rPr>
        <w:t xml:space="preserve"> 3</w:t>
      </w:r>
      <w:r w:rsidRPr="00C60BBC">
        <w:rPr>
          <w:b/>
          <w:sz w:val="28"/>
          <w:szCs w:val="28"/>
          <w:lang w:val="en-US"/>
        </w:rPr>
        <w:t>: Mal «Employment offer» - brev:</w:t>
      </w:r>
      <w:bookmarkEnd w:id="5"/>
      <w:bookmarkEnd w:id="6"/>
    </w:p>
    <w:p w14:paraId="7180535A" w14:textId="77777777" w:rsidR="005E7E3E" w:rsidRPr="008262D7" w:rsidRDefault="005E7E3E" w:rsidP="005E7E3E">
      <w:pPr>
        <w:spacing w:after="0"/>
        <w:rPr>
          <w:highlight w:val="yellow"/>
        </w:rPr>
      </w:pPr>
      <w:bookmarkStart w:id="7" w:name="_Toc491789432"/>
      <w:bookmarkStart w:id="8" w:name="_Toc494229738"/>
      <w:r w:rsidRPr="008262D7">
        <w:rPr>
          <w:highlight w:val="yellow"/>
        </w:rPr>
        <w:t>Navn</w:t>
      </w:r>
    </w:p>
    <w:p w14:paraId="630AA685" w14:textId="77777777" w:rsidR="005E7E3E" w:rsidRPr="008262D7" w:rsidRDefault="005E7E3E" w:rsidP="005E7E3E">
      <w:pPr>
        <w:spacing w:after="0"/>
        <w:rPr>
          <w:highlight w:val="yellow"/>
        </w:rPr>
      </w:pPr>
      <w:r w:rsidRPr="008262D7">
        <w:rPr>
          <w:highlight w:val="yellow"/>
        </w:rPr>
        <w:t>Adresse</w:t>
      </w:r>
    </w:p>
    <w:p w14:paraId="2AA31BDA" w14:textId="77777777" w:rsidR="005E7E3E" w:rsidRPr="008262D7" w:rsidRDefault="005E7E3E" w:rsidP="005E7E3E">
      <w:pPr>
        <w:spacing w:after="0"/>
        <w:rPr>
          <w:highlight w:val="yellow"/>
        </w:rPr>
      </w:pPr>
      <w:r w:rsidRPr="008262D7">
        <w:rPr>
          <w:highlight w:val="yellow"/>
        </w:rPr>
        <w:t>Adresse</w:t>
      </w:r>
    </w:p>
    <w:p w14:paraId="4E704460" w14:textId="77777777" w:rsidR="005E7E3E" w:rsidRPr="008262D7" w:rsidRDefault="005E7E3E" w:rsidP="005E7E3E">
      <w:pPr>
        <w:spacing w:after="0"/>
      </w:pPr>
      <w:r w:rsidRPr="008262D7">
        <w:rPr>
          <w:highlight w:val="yellow"/>
        </w:rPr>
        <w:t>Adresse</w:t>
      </w:r>
    </w:p>
    <w:p w14:paraId="43FBE9F8" w14:textId="77777777" w:rsidR="005E7E3E" w:rsidRPr="008262D7" w:rsidRDefault="005E7E3E" w:rsidP="005E7E3E"/>
    <w:p w14:paraId="324BB9CB" w14:textId="77777777" w:rsidR="005E7E3E" w:rsidRPr="008262D7" w:rsidRDefault="005E7E3E" w:rsidP="005E7E3E">
      <w:r w:rsidRPr="008262D7">
        <w:t xml:space="preserve">Dato: </w:t>
      </w:r>
      <w:r w:rsidRPr="008262D7">
        <w:rPr>
          <w:highlight w:val="yellow"/>
        </w:rPr>
        <w:t>xx.xx.xxxx</w:t>
      </w:r>
    </w:p>
    <w:p w14:paraId="1E236D66" w14:textId="77777777" w:rsidR="005E7E3E" w:rsidRPr="008262D7" w:rsidRDefault="005E7E3E" w:rsidP="005E7E3E">
      <w:pPr>
        <w:ind w:left="4956" w:firstLine="708"/>
        <w:rPr>
          <w:sz w:val="18"/>
        </w:rPr>
      </w:pPr>
      <w:r w:rsidRPr="008262D7">
        <w:rPr>
          <w:sz w:val="18"/>
        </w:rPr>
        <w:t>Unntatt offentlighet iht Offl § 25 fjerde led</w:t>
      </w:r>
    </w:p>
    <w:p w14:paraId="5028B4ED" w14:textId="77777777" w:rsidR="005E7E3E" w:rsidRPr="008262D7" w:rsidRDefault="005E7E3E" w:rsidP="005E7E3E">
      <w:pPr>
        <w:autoSpaceDE w:val="0"/>
        <w:autoSpaceDN w:val="0"/>
        <w:adjustRightInd w:val="0"/>
        <w:rPr>
          <w:b/>
          <w:sz w:val="28"/>
        </w:rPr>
      </w:pPr>
    </w:p>
    <w:p w14:paraId="44B1BDE4" w14:textId="77777777" w:rsidR="005E7E3E" w:rsidRPr="00D907CA" w:rsidRDefault="005E7E3E" w:rsidP="005E7E3E">
      <w:pPr>
        <w:autoSpaceDE w:val="0"/>
        <w:autoSpaceDN w:val="0"/>
        <w:adjustRightInd w:val="0"/>
        <w:rPr>
          <w:b/>
          <w:sz w:val="28"/>
          <w:lang w:val="en-US"/>
        </w:rPr>
      </w:pPr>
      <w:r w:rsidRPr="00D907CA">
        <w:rPr>
          <w:b/>
          <w:sz w:val="28"/>
          <w:lang w:val="en-US"/>
        </w:rPr>
        <w:t>Employment offer</w:t>
      </w:r>
    </w:p>
    <w:p w14:paraId="71CEACD7" w14:textId="77777777" w:rsidR="005E7E3E" w:rsidRPr="00D907CA" w:rsidRDefault="005E7E3E" w:rsidP="005E7E3E">
      <w:pPr>
        <w:autoSpaceDE w:val="0"/>
        <w:autoSpaceDN w:val="0"/>
        <w:adjustRightInd w:val="0"/>
        <w:rPr>
          <w:lang w:val="en-US"/>
        </w:rPr>
      </w:pPr>
      <w:r w:rsidRPr="00D907CA">
        <w:rPr>
          <w:lang w:val="en-US"/>
        </w:rPr>
        <w:t xml:space="preserve">We are pleased to offer you the </w:t>
      </w:r>
      <w:r w:rsidRPr="00D907CA">
        <w:rPr>
          <w:highlight w:val="yellow"/>
          <w:lang w:val="en-US"/>
        </w:rPr>
        <w:t>(temporary)</w:t>
      </w:r>
      <w:r w:rsidRPr="00D907CA">
        <w:rPr>
          <w:lang w:val="en-US"/>
        </w:rPr>
        <w:t xml:space="preserve"> position of </w:t>
      </w:r>
      <w:r w:rsidRPr="00D907CA">
        <w:rPr>
          <w:highlight w:val="yellow"/>
          <w:lang w:val="en-US"/>
        </w:rPr>
        <w:t>xxxxx</w:t>
      </w:r>
      <w:r w:rsidRPr="00D907CA">
        <w:rPr>
          <w:lang w:val="en-US"/>
        </w:rPr>
        <w:t xml:space="preserve"> at </w:t>
      </w:r>
      <w:r w:rsidR="00C648E5">
        <w:rPr>
          <w:lang w:val="en-US"/>
        </w:rPr>
        <w:t>OsloMet - Oslo Metropolitan University</w:t>
      </w:r>
      <w:r w:rsidRPr="00D907CA">
        <w:rPr>
          <w:lang w:val="en-US"/>
        </w:rPr>
        <w:t xml:space="preserve"> (</w:t>
      </w:r>
      <w:r w:rsidR="00C648E5">
        <w:rPr>
          <w:lang w:val="en-US"/>
        </w:rPr>
        <w:t>OsloMet</w:t>
      </w:r>
      <w:r w:rsidRPr="00D907CA">
        <w:rPr>
          <w:lang w:val="en-US"/>
        </w:rPr>
        <w:t xml:space="preserve">), </w:t>
      </w:r>
      <w:r w:rsidRPr="00F14D37">
        <w:rPr>
          <w:highlight w:val="yellow"/>
          <w:lang w:val="en-US"/>
        </w:rPr>
        <w:t>Faculty of xxxxx, Department of</w:t>
      </w:r>
      <w:r w:rsidRPr="00D907CA">
        <w:rPr>
          <w:lang w:val="en-US"/>
        </w:rPr>
        <w:t xml:space="preserve"> </w:t>
      </w:r>
      <w:r w:rsidRPr="00D907CA">
        <w:rPr>
          <w:highlight w:val="yellow"/>
          <w:lang w:val="en-US"/>
        </w:rPr>
        <w:t>xxxxx</w:t>
      </w:r>
      <w:r>
        <w:rPr>
          <w:lang w:val="en-US"/>
        </w:rPr>
        <w:t xml:space="preserve"> </w:t>
      </w:r>
      <w:r w:rsidRPr="00F14D37">
        <w:rPr>
          <w:highlight w:val="yellow"/>
          <w:lang w:val="en-US"/>
        </w:rPr>
        <w:t>(ev. department/section for adm. stillinger).</w:t>
      </w:r>
      <w:r w:rsidRPr="00D907CA">
        <w:rPr>
          <w:lang w:val="en-US"/>
        </w:rPr>
        <w:t xml:space="preserve"> </w:t>
      </w:r>
      <w:r w:rsidRPr="00D907CA">
        <w:rPr>
          <w:highlight w:val="yellow"/>
          <w:lang w:val="en-US"/>
        </w:rPr>
        <w:t xml:space="preserve"> (Your appointment is for x years.)</w:t>
      </w:r>
      <w:r w:rsidR="0010149D">
        <w:rPr>
          <w:lang w:val="en-US"/>
        </w:rPr>
        <w:t>.  If you need a working visa, the offer will be effectuated once the visa is granted.</w:t>
      </w:r>
    </w:p>
    <w:p w14:paraId="20C9AC38" w14:textId="77777777" w:rsidR="005E7E3E" w:rsidRPr="00506FFE" w:rsidRDefault="005E7E3E" w:rsidP="005E7E3E">
      <w:pPr>
        <w:autoSpaceDE w:val="0"/>
        <w:autoSpaceDN w:val="0"/>
        <w:adjustRightInd w:val="0"/>
      </w:pPr>
      <w:r w:rsidRPr="00506FFE">
        <w:t xml:space="preserve">Commencement date: </w:t>
      </w:r>
      <w:r w:rsidRPr="00506FFE">
        <w:rPr>
          <w:highlight w:val="yellow"/>
        </w:rPr>
        <w:t>xx.xx.xxxx</w:t>
      </w:r>
    </w:p>
    <w:p w14:paraId="73E09A69" w14:textId="77777777" w:rsidR="005E7E3E" w:rsidRPr="00D907CA" w:rsidRDefault="005E7E3E" w:rsidP="005E7E3E">
      <w:pPr>
        <w:tabs>
          <w:tab w:val="left" w:pos="1814"/>
          <w:tab w:val="left" w:pos="2835"/>
          <w:tab w:val="left" w:pos="2948"/>
          <w:tab w:val="left" w:pos="3629"/>
        </w:tabs>
        <w:spacing w:after="240"/>
        <w:rPr>
          <w:lang w:val="en-US"/>
        </w:rPr>
      </w:pPr>
      <w:r w:rsidRPr="00CA68C1">
        <w:rPr>
          <w:highlight w:val="yellow"/>
        </w:rPr>
        <w:t>(Ev. detaljer om stillingen som ikke fremkommer av kontra</w:t>
      </w:r>
      <w:r w:rsidRPr="008262D7">
        <w:rPr>
          <w:highlight w:val="yellow"/>
        </w:rPr>
        <w:t xml:space="preserve">kten, inkl. nødvendigheten av å søke Ph.D-opptak for stipendiater: Employment as PhD Candidate and admission to the PhD programme constitute two different processes. </w:t>
      </w:r>
      <w:r w:rsidRPr="00D907CA">
        <w:rPr>
          <w:highlight w:val="yellow"/>
          <w:lang w:val="en-US"/>
        </w:rPr>
        <w:t xml:space="preserve">In order to be admitted to the PhD programme you must have funding in form of a position as a PhD scholarship and/or through your employer/research institution. Also, your employment offer is depended upon your acceptance into the PhD program. Pls. see this link for further information and application form: </w:t>
      </w:r>
      <w:r w:rsidRPr="00D301FA">
        <w:rPr>
          <w:highlight w:val="yellow"/>
          <w:u w:val="single"/>
          <w:lang w:val="en-US"/>
        </w:rPr>
        <w:t>relevant nettside</w:t>
      </w:r>
    </w:p>
    <w:p w14:paraId="0A90A595" w14:textId="77777777" w:rsidR="005E7E3E" w:rsidRPr="00D907CA" w:rsidRDefault="005E7E3E" w:rsidP="005E7E3E">
      <w:pPr>
        <w:autoSpaceDE w:val="0"/>
        <w:autoSpaceDN w:val="0"/>
        <w:adjustRightInd w:val="0"/>
        <w:rPr>
          <w:lang w:val="en-US"/>
        </w:rPr>
      </w:pPr>
      <w:r w:rsidRPr="00D907CA">
        <w:rPr>
          <w:lang w:val="en-US"/>
        </w:rPr>
        <w:t>Attachments:</w:t>
      </w:r>
    </w:p>
    <w:p w14:paraId="6A2D0D48" w14:textId="77777777" w:rsidR="005E7E3E" w:rsidRPr="00D907CA" w:rsidRDefault="005E7E3E" w:rsidP="005E7E3E">
      <w:pPr>
        <w:pStyle w:val="ListParagraph"/>
        <w:numPr>
          <w:ilvl w:val="0"/>
          <w:numId w:val="16"/>
        </w:numPr>
        <w:autoSpaceDE w:val="0"/>
        <w:autoSpaceDN w:val="0"/>
        <w:adjustRightInd w:val="0"/>
        <w:spacing w:after="0" w:line="240" w:lineRule="auto"/>
        <w:rPr>
          <w:rFonts w:cs="Times New Roman"/>
          <w:szCs w:val="24"/>
          <w:lang w:val="en-US"/>
        </w:rPr>
      </w:pPr>
      <w:r w:rsidRPr="00D907CA">
        <w:rPr>
          <w:rFonts w:cs="Times New Roman"/>
          <w:szCs w:val="24"/>
          <w:lang w:val="en-US"/>
        </w:rPr>
        <w:t>Contract of Employment</w:t>
      </w:r>
    </w:p>
    <w:p w14:paraId="5D638049" w14:textId="77777777" w:rsidR="005E7E3E" w:rsidRPr="00D907CA" w:rsidRDefault="005E7E3E" w:rsidP="005E7E3E">
      <w:pPr>
        <w:pStyle w:val="ListParagraph"/>
        <w:numPr>
          <w:ilvl w:val="0"/>
          <w:numId w:val="16"/>
        </w:numPr>
        <w:autoSpaceDE w:val="0"/>
        <w:autoSpaceDN w:val="0"/>
        <w:adjustRightInd w:val="0"/>
        <w:spacing w:after="0" w:line="240" w:lineRule="auto"/>
        <w:rPr>
          <w:rFonts w:cs="Times New Roman"/>
          <w:szCs w:val="24"/>
          <w:lang w:val="en-US"/>
        </w:rPr>
      </w:pPr>
      <w:r w:rsidRPr="00D907CA">
        <w:rPr>
          <w:rFonts w:cs="Times New Roman"/>
          <w:szCs w:val="24"/>
          <w:lang w:val="en-US"/>
        </w:rPr>
        <w:t>Notification of regulations for probation</w:t>
      </w:r>
    </w:p>
    <w:p w14:paraId="4D3D5765" w14:textId="77777777" w:rsidR="005E7E3E" w:rsidRDefault="005E7E3E" w:rsidP="005E7E3E">
      <w:pPr>
        <w:pStyle w:val="ListParagraph"/>
        <w:numPr>
          <w:ilvl w:val="0"/>
          <w:numId w:val="16"/>
        </w:numPr>
        <w:autoSpaceDE w:val="0"/>
        <w:autoSpaceDN w:val="0"/>
        <w:adjustRightInd w:val="0"/>
        <w:spacing w:after="0" w:line="240" w:lineRule="auto"/>
        <w:rPr>
          <w:rFonts w:cs="Times New Roman"/>
          <w:szCs w:val="24"/>
          <w:lang w:val="en-US"/>
        </w:rPr>
      </w:pPr>
      <w:r w:rsidRPr="00D907CA">
        <w:rPr>
          <w:rFonts w:cs="Times New Roman"/>
          <w:szCs w:val="24"/>
          <w:lang w:val="en-US"/>
        </w:rPr>
        <w:t>Declaration of confidentiality</w:t>
      </w:r>
    </w:p>
    <w:p w14:paraId="454EA697" w14:textId="77777777" w:rsidR="005E7E3E" w:rsidRPr="00D301FA" w:rsidRDefault="005E7E3E" w:rsidP="005E7E3E">
      <w:pPr>
        <w:pStyle w:val="ListParagraph"/>
        <w:numPr>
          <w:ilvl w:val="0"/>
          <w:numId w:val="16"/>
        </w:numPr>
        <w:autoSpaceDE w:val="0"/>
        <w:autoSpaceDN w:val="0"/>
        <w:adjustRightInd w:val="0"/>
        <w:spacing w:after="0" w:line="240" w:lineRule="auto"/>
        <w:rPr>
          <w:rFonts w:cs="Times New Roman"/>
          <w:szCs w:val="24"/>
          <w:lang w:val="en-US"/>
        </w:rPr>
      </w:pPr>
      <w:r w:rsidRPr="00D301FA">
        <w:rPr>
          <w:rFonts w:cs="Times New Roman"/>
          <w:szCs w:val="24"/>
          <w:lang w:val="en-US"/>
        </w:rPr>
        <w:t>Personal information form</w:t>
      </w:r>
    </w:p>
    <w:p w14:paraId="7559D415" w14:textId="77777777" w:rsidR="005E7E3E" w:rsidRPr="00D907CA" w:rsidRDefault="005E7E3E" w:rsidP="005E7E3E">
      <w:pPr>
        <w:autoSpaceDE w:val="0"/>
        <w:autoSpaceDN w:val="0"/>
        <w:adjustRightInd w:val="0"/>
        <w:rPr>
          <w:lang w:val="en-US"/>
        </w:rPr>
      </w:pPr>
    </w:p>
    <w:p w14:paraId="122A12AE" w14:textId="77777777" w:rsidR="005E7E3E" w:rsidRDefault="005E7E3E" w:rsidP="005E7E3E">
      <w:pPr>
        <w:autoSpaceDE w:val="0"/>
        <w:autoSpaceDN w:val="0"/>
        <w:adjustRightInd w:val="0"/>
        <w:rPr>
          <w:lang w:val="en-US"/>
        </w:rPr>
      </w:pPr>
      <w:r w:rsidRPr="00D907CA">
        <w:rPr>
          <w:lang w:val="en-US"/>
        </w:rPr>
        <w:t xml:space="preserve">Please print, complete and sign the Contract of Employment, the “Notification of regulations for probation” </w:t>
      </w:r>
      <w:r>
        <w:rPr>
          <w:lang w:val="en-US"/>
        </w:rPr>
        <w:t>the</w:t>
      </w:r>
      <w:r w:rsidRPr="00D907CA">
        <w:rPr>
          <w:lang w:val="en-US"/>
        </w:rPr>
        <w:t xml:space="preserve"> “Declaration of confidentiality”</w:t>
      </w:r>
      <w:r>
        <w:rPr>
          <w:lang w:val="en-US"/>
        </w:rPr>
        <w:t xml:space="preserve"> and the “Personal information form”. </w:t>
      </w:r>
      <w:r w:rsidRPr="00D907CA">
        <w:rPr>
          <w:lang w:val="en-US"/>
        </w:rPr>
        <w:t xml:space="preserve">Electronic copies of the documents should be returned within 7 days to </w:t>
      </w:r>
      <w:r w:rsidRPr="00D907CA">
        <w:rPr>
          <w:highlight w:val="yellow"/>
          <w:lang w:val="en-US"/>
        </w:rPr>
        <w:t>(navn og e-postadresse til lokal HR kontakt)</w:t>
      </w:r>
      <w:r>
        <w:rPr>
          <w:lang w:val="en-US"/>
        </w:rPr>
        <w:t xml:space="preserve">. Please also include a copy of your passport. </w:t>
      </w:r>
    </w:p>
    <w:p w14:paraId="731B6A29" w14:textId="77777777" w:rsidR="005E7E3E" w:rsidRPr="00D907CA" w:rsidRDefault="005E7E3E" w:rsidP="005E7E3E">
      <w:pPr>
        <w:tabs>
          <w:tab w:val="left" w:pos="1814"/>
          <w:tab w:val="left" w:pos="2835"/>
          <w:tab w:val="left" w:pos="2948"/>
          <w:tab w:val="left" w:pos="3629"/>
        </w:tabs>
        <w:rPr>
          <w:lang w:val="en-US"/>
        </w:rPr>
      </w:pPr>
    </w:p>
    <w:p w14:paraId="7DC495A3" w14:textId="77777777" w:rsidR="005E7E3E" w:rsidRPr="00D907CA" w:rsidRDefault="005E7E3E" w:rsidP="005E7E3E">
      <w:pPr>
        <w:tabs>
          <w:tab w:val="left" w:pos="1814"/>
          <w:tab w:val="left" w:pos="2835"/>
          <w:tab w:val="left" w:pos="2948"/>
          <w:tab w:val="left" w:pos="3629"/>
        </w:tabs>
        <w:spacing w:after="240"/>
        <w:rPr>
          <w:lang w:val="en-US"/>
        </w:rPr>
      </w:pPr>
      <w:r w:rsidRPr="00D907CA">
        <w:rPr>
          <w:lang w:val="en-US"/>
        </w:rPr>
        <w:t xml:space="preserve">Should you have any questions or concerns, please do not hesitate to contact: </w:t>
      </w:r>
      <w:r w:rsidRPr="00D907CA">
        <w:rPr>
          <w:highlight w:val="yellow"/>
          <w:lang w:val="en-US"/>
        </w:rPr>
        <w:t>xxxx xxxx</w:t>
      </w:r>
      <w:r w:rsidRPr="00D907CA">
        <w:rPr>
          <w:lang w:val="en-US"/>
        </w:rPr>
        <w:t>. Telephone: +47 67</w:t>
      </w:r>
      <w:r w:rsidRPr="00D907CA">
        <w:rPr>
          <w:highlight w:val="yellow"/>
          <w:lang w:val="en-US"/>
        </w:rPr>
        <w:t>xxxxxx</w:t>
      </w:r>
      <w:r w:rsidRPr="00D907CA">
        <w:rPr>
          <w:lang w:val="en-US"/>
        </w:rPr>
        <w:t xml:space="preserve">, Email: </w:t>
      </w:r>
      <w:r w:rsidRPr="00D907CA">
        <w:rPr>
          <w:highlight w:val="yellow"/>
          <w:lang w:val="en-US"/>
        </w:rPr>
        <w:t>xxxx.xxxx</w:t>
      </w:r>
      <w:r>
        <w:rPr>
          <w:lang w:val="en-US"/>
        </w:rPr>
        <w:t>@</w:t>
      </w:r>
      <w:r w:rsidR="00C648E5">
        <w:rPr>
          <w:lang w:val="en-US"/>
        </w:rPr>
        <w:t>OsloMet</w:t>
      </w:r>
      <w:r>
        <w:rPr>
          <w:lang w:val="en-US"/>
        </w:rPr>
        <w:t>.no</w:t>
      </w:r>
    </w:p>
    <w:p w14:paraId="79AD7A09" w14:textId="77777777" w:rsidR="005E7E3E" w:rsidRPr="00D907CA" w:rsidRDefault="005E7E3E" w:rsidP="005E7E3E">
      <w:pPr>
        <w:autoSpaceDE w:val="0"/>
        <w:autoSpaceDN w:val="0"/>
        <w:adjustRightInd w:val="0"/>
        <w:rPr>
          <w:lang w:val="en-US"/>
        </w:rPr>
      </w:pPr>
      <w:r w:rsidRPr="00D907CA">
        <w:rPr>
          <w:lang w:val="en-US"/>
        </w:rPr>
        <w:t>Yours sincerely,</w:t>
      </w:r>
    </w:p>
    <w:p w14:paraId="0F2F93CC" w14:textId="77777777" w:rsidR="005E7E3E" w:rsidRDefault="005E7E3E" w:rsidP="005E7E3E">
      <w:pPr>
        <w:rPr>
          <w:lang w:val="en-US"/>
        </w:rPr>
      </w:pPr>
      <w:r w:rsidRPr="00D907CA">
        <w:rPr>
          <w:highlight w:val="yellow"/>
          <w:lang w:val="en-US"/>
        </w:rPr>
        <w:t>Xxxx Xxxx</w:t>
      </w:r>
      <w:r>
        <w:rPr>
          <w:lang w:val="en-US"/>
        </w:rPr>
        <w:br/>
      </w:r>
      <w:r w:rsidRPr="00C60BBC">
        <w:rPr>
          <w:highlight w:val="yellow"/>
          <w:lang w:val="en-US"/>
        </w:rPr>
        <w:t>Tittel</w:t>
      </w:r>
    </w:p>
    <w:p w14:paraId="2F45BB92" w14:textId="77777777" w:rsidR="005E7E3E" w:rsidRPr="004467C4" w:rsidRDefault="005E7E3E" w:rsidP="005E7E3E">
      <w:pPr>
        <w:rPr>
          <w:lang w:val="en-US"/>
        </w:rPr>
      </w:pPr>
      <w:r w:rsidRPr="004467C4">
        <w:rPr>
          <w:highlight w:val="yellow"/>
          <w:lang w:val="en-US"/>
        </w:rPr>
        <w:lastRenderedPageBreak/>
        <w:t>Faculty</w:t>
      </w:r>
      <w:r w:rsidRPr="004467C4">
        <w:rPr>
          <w:lang w:val="en-US"/>
        </w:rPr>
        <w:t xml:space="preserve"> </w:t>
      </w:r>
      <w:r w:rsidRPr="004467C4">
        <w:rPr>
          <w:highlight w:val="yellow"/>
          <w:lang w:val="en-US"/>
        </w:rPr>
        <w:t>xxxxx</w:t>
      </w:r>
      <w:r w:rsidRPr="004467C4">
        <w:rPr>
          <w:lang w:val="en-US"/>
        </w:rPr>
        <w:t xml:space="preserve"> </w:t>
      </w:r>
      <w:r w:rsidRPr="004467C4">
        <w:rPr>
          <w:highlight w:val="yellow"/>
          <w:lang w:val="en-US"/>
        </w:rPr>
        <w:t>(ev. department/section for adm. stillinger)</w:t>
      </w:r>
      <w:r w:rsidRPr="004467C4">
        <w:rPr>
          <w:lang w:val="en-US"/>
        </w:rPr>
        <w:br/>
      </w:r>
      <w:r w:rsidR="00C648E5" w:rsidRPr="004467C4">
        <w:rPr>
          <w:lang w:val="en-US"/>
        </w:rPr>
        <w:t>OsloMet - Oslo Metropolitan University</w:t>
      </w:r>
    </w:p>
    <w:p w14:paraId="2139AE4D" w14:textId="77777777" w:rsidR="00532DFC" w:rsidRPr="004467C4" w:rsidRDefault="001D0B47" w:rsidP="00532DFC">
      <w:pPr>
        <w:rPr>
          <w:b/>
          <w:sz w:val="28"/>
          <w:lang w:val="en-US"/>
        </w:rPr>
      </w:pPr>
      <w:r w:rsidRPr="004467C4">
        <w:rPr>
          <w:b/>
          <w:sz w:val="28"/>
          <w:u w:val="single"/>
          <w:lang w:val="en-US"/>
        </w:rPr>
        <w:t>Vedlegg 4</w:t>
      </w:r>
      <w:r w:rsidR="00532DFC" w:rsidRPr="004467C4">
        <w:rPr>
          <w:b/>
          <w:sz w:val="28"/>
          <w:lang w:val="en-US"/>
        </w:rPr>
        <w:t xml:space="preserve">: Mal for </w:t>
      </w:r>
      <w:r w:rsidR="00532DFC" w:rsidRPr="004467C4">
        <w:rPr>
          <w:b/>
          <w:color w:val="FF0000"/>
          <w:sz w:val="28"/>
          <w:lang w:val="en-US"/>
        </w:rPr>
        <w:t xml:space="preserve">e-post </w:t>
      </w:r>
      <w:r w:rsidR="00532DFC" w:rsidRPr="004467C4">
        <w:rPr>
          <w:b/>
          <w:sz w:val="28"/>
          <w:lang w:val="en-US"/>
        </w:rPr>
        <w:t>ved utsendelse av Appointment letter for gjesteforsker/forsker på egne midler (visiting scholar):</w:t>
      </w:r>
    </w:p>
    <w:p w14:paraId="3CE086C8" w14:textId="77777777" w:rsidR="00532DFC" w:rsidRPr="004467C4" w:rsidRDefault="00532DFC" w:rsidP="00532DFC">
      <w:pPr>
        <w:rPr>
          <w:lang w:val="en-US"/>
        </w:rPr>
      </w:pPr>
    </w:p>
    <w:p w14:paraId="0C9F7316" w14:textId="77777777" w:rsidR="00532DFC" w:rsidRPr="004467C4" w:rsidRDefault="00532DFC" w:rsidP="00532DFC">
      <w:pPr>
        <w:rPr>
          <w:lang w:val="en-US"/>
        </w:rPr>
      </w:pPr>
    </w:p>
    <w:p w14:paraId="5C0ED0F5" w14:textId="77777777" w:rsidR="00532DFC" w:rsidRPr="00D907CA" w:rsidRDefault="00532DFC" w:rsidP="00532DFC">
      <w:pPr>
        <w:rPr>
          <w:lang w:val="en-US"/>
        </w:rPr>
      </w:pPr>
      <w:r w:rsidRPr="00D907CA">
        <w:rPr>
          <w:lang w:val="en-US"/>
        </w:rPr>
        <w:t xml:space="preserve">Dear </w:t>
      </w:r>
      <w:r w:rsidRPr="00532DFC">
        <w:rPr>
          <w:highlight w:val="yellow"/>
          <w:lang w:val="en-US"/>
        </w:rPr>
        <w:t>xxx,</w:t>
      </w:r>
    </w:p>
    <w:p w14:paraId="3F732929" w14:textId="77777777" w:rsidR="00532DFC" w:rsidRDefault="00532DFC" w:rsidP="00532DFC">
      <w:pPr>
        <w:autoSpaceDE w:val="0"/>
        <w:autoSpaceDN w:val="0"/>
        <w:adjustRightInd w:val="0"/>
        <w:rPr>
          <w:lang w:val="en-US"/>
        </w:rPr>
      </w:pPr>
      <w:r w:rsidRPr="00D907CA">
        <w:rPr>
          <w:lang w:val="en-US"/>
        </w:rPr>
        <w:t xml:space="preserve">We are pleased to </w:t>
      </w:r>
      <w:r>
        <w:rPr>
          <w:lang w:val="en-US"/>
        </w:rPr>
        <w:t xml:space="preserve">learn that you will be joining us as a visiting scholar at </w:t>
      </w:r>
      <w:r w:rsidR="00C648E5">
        <w:rPr>
          <w:lang w:val="en-US"/>
        </w:rPr>
        <w:t>OsloMet - Oslo Metropolitan University</w:t>
      </w:r>
      <w:r w:rsidRPr="00D907CA">
        <w:rPr>
          <w:lang w:val="en-US"/>
        </w:rPr>
        <w:t xml:space="preserve"> (</w:t>
      </w:r>
      <w:r w:rsidR="00C648E5">
        <w:rPr>
          <w:lang w:val="en-US"/>
        </w:rPr>
        <w:t>OsloMet</w:t>
      </w:r>
      <w:r>
        <w:rPr>
          <w:lang w:val="en-US"/>
        </w:rPr>
        <w:t>).</w:t>
      </w:r>
    </w:p>
    <w:p w14:paraId="3FFEE1C9" w14:textId="77777777" w:rsidR="00532DFC" w:rsidRPr="000266BE" w:rsidRDefault="00532DFC" w:rsidP="00532DFC">
      <w:pPr>
        <w:autoSpaceDE w:val="0"/>
        <w:autoSpaceDN w:val="0"/>
        <w:adjustRightInd w:val="0"/>
        <w:rPr>
          <w:lang w:val="en-US"/>
        </w:rPr>
      </w:pPr>
      <w:r>
        <w:rPr>
          <w:lang w:val="en-US"/>
        </w:rPr>
        <w:t>Please find the following documents attached:</w:t>
      </w:r>
    </w:p>
    <w:p w14:paraId="3028B855" w14:textId="77777777" w:rsidR="00532DFC" w:rsidRPr="00AC001B" w:rsidRDefault="00532DFC" w:rsidP="00532DFC">
      <w:pPr>
        <w:pStyle w:val="ListParagraph"/>
        <w:numPr>
          <w:ilvl w:val="0"/>
          <w:numId w:val="32"/>
        </w:numPr>
        <w:autoSpaceDE w:val="0"/>
        <w:autoSpaceDN w:val="0"/>
        <w:adjustRightInd w:val="0"/>
        <w:rPr>
          <w:b/>
          <w:lang w:val="en-US"/>
        </w:rPr>
      </w:pPr>
      <w:r w:rsidRPr="00AC001B">
        <w:rPr>
          <w:b/>
          <w:lang w:val="en-US"/>
        </w:rPr>
        <w:t>Appointment letter</w:t>
      </w:r>
    </w:p>
    <w:p w14:paraId="25346654" w14:textId="77777777" w:rsidR="00532DFC" w:rsidRPr="00AC001B" w:rsidRDefault="00532DFC" w:rsidP="00532DFC">
      <w:pPr>
        <w:pStyle w:val="ListParagraph"/>
        <w:numPr>
          <w:ilvl w:val="0"/>
          <w:numId w:val="32"/>
        </w:numPr>
        <w:autoSpaceDE w:val="0"/>
        <w:autoSpaceDN w:val="0"/>
        <w:adjustRightInd w:val="0"/>
        <w:rPr>
          <w:b/>
          <w:lang w:val="en-US"/>
        </w:rPr>
      </w:pPr>
      <w:r w:rsidRPr="00AC001B">
        <w:rPr>
          <w:b/>
          <w:lang w:val="en-US"/>
        </w:rPr>
        <w:t>Declaration of confidentiality</w:t>
      </w:r>
    </w:p>
    <w:p w14:paraId="66466900" w14:textId="77777777" w:rsidR="00532DFC" w:rsidRDefault="00532DFC" w:rsidP="00532DFC">
      <w:pPr>
        <w:autoSpaceDE w:val="0"/>
        <w:autoSpaceDN w:val="0"/>
        <w:adjustRightInd w:val="0"/>
        <w:rPr>
          <w:lang w:val="en-US"/>
        </w:rPr>
      </w:pPr>
      <w:r>
        <w:rPr>
          <w:lang w:val="en-US"/>
        </w:rPr>
        <w:t xml:space="preserve">The </w:t>
      </w:r>
      <w:r w:rsidRPr="00AC001B">
        <w:rPr>
          <w:b/>
          <w:lang w:val="en-US"/>
        </w:rPr>
        <w:t>Declaration of confidentiality</w:t>
      </w:r>
      <w:r>
        <w:rPr>
          <w:lang w:val="en-US"/>
        </w:rPr>
        <w:t xml:space="preserve"> should be filled in, signed and returned by e-mail to </w:t>
      </w:r>
      <w:r w:rsidRPr="00D907CA">
        <w:rPr>
          <w:highlight w:val="yellow"/>
          <w:lang w:val="en-US"/>
        </w:rPr>
        <w:t xml:space="preserve">(navn og e-postadresse til </w:t>
      </w:r>
      <w:r w:rsidR="001D0A9D">
        <w:rPr>
          <w:highlight w:val="yellow"/>
          <w:lang w:val="en-US"/>
        </w:rPr>
        <w:t>instituttlederstøtte lokalt.</w:t>
      </w:r>
      <w:r w:rsidRPr="001D0A9D">
        <w:rPr>
          <w:highlight w:val="yellow"/>
          <w:lang w:val="en-US"/>
        </w:rPr>
        <w:t>)</w:t>
      </w:r>
      <w:r w:rsidRPr="001D0A9D">
        <w:rPr>
          <w:lang w:val="en-US"/>
        </w:rPr>
        <w:t xml:space="preserve">. </w:t>
      </w:r>
      <w:r>
        <w:rPr>
          <w:lang w:val="en-US"/>
        </w:rPr>
        <w:t xml:space="preserve">Please also include a copy of your passport. </w:t>
      </w:r>
    </w:p>
    <w:p w14:paraId="3636FF97" w14:textId="77777777" w:rsidR="00532DFC" w:rsidRDefault="00532DFC" w:rsidP="00532DFC">
      <w:pPr>
        <w:pStyle w:val="PlainText"/>
        <w:rPr>
          <w:lang w:val="en-US"/>
        </w:rPr>
      </w:pPr>
      <w:r>
        <w:rPr>
          <w:lang w:val="en-US"/>
        </w:rPr>
        <w:t xml:space="preserve">Attached is also a </w:t>
      </w:r>
      <w:r w:rsidRPr="00AC001B">
        <w:rPr>
          <w:b/>
          <w:lang w:val="en-US"/>
        </w:rPr>
        <w:t>Relocation questionnaire</w:t>
      </w:r>
      <w:r w:rsidRPr="00D907CA">
        <w:rPr>
          <w:lang w:val="en-US"/>
        </w:rPr>
        <w:t xml:space="preserve"> to help us clarify your needs in the relocation-process.  We kindly ask you to fill in </w:t>
      </w:r>
      <w:r w:rsidR="003464EC" w:rsidRPr="00D907CA">
        <w:rPr>
          <w:lang w:val="en-US"/>
        </w:rPr>
        <w:t xml:space="preserve">this form </w:t>
      </w:r>
      <w:r w:rsidRPr="00D907CA">
        <w:rPr>
          <w:lang w:val="en-US"/>
        </w:rPr>
        <w:t xml:space="preserve">and return to </w:t>
      </w:r>
      <w:hyperlink r:id="rId46" w:history="1">
        <w:r w:rsidRPr="00D907CA">
          <w:rPr>
            <w:rStyle w:val="Hyperlink"/>
            <w:lang w:val="en-US"/>
          </w:rPr>
          <w:t>internationalstaff@</w:t>
        </w:r>
        <w:r w:rsidR="00C648E5">
          <w:rPr>
            <w:rStyle w:val="Hyperlink"/>
            <w:lang w:val="en-US"/>
          </w:rPr>
          <w:t>OsloMet</w:t>
        </w:r>
        <w:r w:rsidRPr="00D907CA">
          <w:rPr>
            <w:rStyle w:val="Hyperlink"/>
            <w:lang w:val="en-US"/>
          </w:rPr>
          <w:t>.no</w:t>
        </w:r>
      </w:hyperlink>
      <w:r w:rsidRPr="00D907CA">
        <w:rPr>
          <w:lang w:val="en-US"/>
        </w:rPr>
        <w:t xml:space="preserve"> at your earliest convenience. Our International staff office will contact you upon receiving the form. </w:t>
      </w:r>
    </w:p>
    <w:p w14:paraId="76F80E7B" w14:textId="77777777" w:rsidR="00532DFC" w:rsidRPr="00D907CA" w:rsidRDefault="00532DFC" w:rsidP="00532DFC">
      <w:pPr>
        <w:pStyle w:val="PlainText"/>
        <w:rPr>
          <w:lang w:val="en-US"/>
        </w:rPr>
      </w:pPr>
    </w:p>
    <w:p w14:paraId="25508197" w14:textId="77777777" w:rsidR="003464EC" w:rsidRDefault="003464EC" w:rsidP="00532DFC">
      <w:pPr>
        <w:pStyle w:val="PlainText"/>
        <w:rPr>
          <w:lang w:val="en-US"/>
        </w:rPr>
      </w:pPr>
    </w:p>
    <w:p w14:paraId="1C884FE8" w14:textId="77777777" w:rsidR="00532DFC" w:rsidRPr="00D907CA" w:rsidRDefault="00532DFC" w:rsidP="00532DFC">
      <w:pPr>
        <w:pStyle w:val="PlainText"/>
        <w:rPr>
          <w:lang w:val="en-US"/>
        </w:rPr>
      </w:pPr>
      <w:r w:rsidRPr="00D907CA">
        <w:rPr>
          <w:lang w:val="en-US"/>
        </w:rPr>
        <w:t xml:space="preserve">Please also visit our website International Careers at: </w:t>
      </w:r>
    </w:p>
    <w:p w14:paraId="346E26C9" w14:textId="77777777" w:rsidR="00532DFC" w:rsidRPr="00D907CA" w:rsidRDefault="00BE37C3" w:rsidP="003464EC">
      <w:pPr>
        <w:pStyle w:val="PlainText"/>
        <w:rPr>
          <w:lang w:val="en-US"/>
        </w:rPr>
      </w:pPr>
      <w:hyperlink r:id="rId47" w:history="1">
        <w:r w:rsidR="00532DFC" w:rsidRPr="00D907CA">
          <w:rPr>
            <w:rStyle w:val="Hyperlink"/>
            <w:lang w:val="en-US"/>
          </w:rPr>
          <w:t>http://www.</w:t>
        </w:r>
        <w:r w:rsidR="00C648E5">
          <w:rPr>
            <w:rStyle w:val="Hyperlink"/>
            <w:lang w:val="en-US"/>
          </w:rPr>
          <w:t>OsloMet</w:t>
        </w:r>
        <w:r w:rsidR="00532DFC" w:rsidRPr="00D907CA">
          <w:rPr>
            <w:rStyle w:val="Hyperlink"/>
            <w:lang w:val="en-US"/>
          </w:rPr>
          <w:t>.no/eng/About-</w:t>
        </w:r>
        <w:r w:rsidR="00C648E5">
          <w:rPr>
            <w:rStyle w:val="Hyperlink"/>
            <w:lang w:val="en-US"/>
          </w:rPr>
          <w:t>OsloMet</w:t>
        </w:r>
        <w:r w:rsidR="00532DFC" w:rsidRPr="00D907CA">
          <w:rPr>
            <w:rStyle w:val="Hyperlink"/>
            <w:lang w:val="en-US"/>
          </w:rPr>
          <w:t>/International-Careers</w:t>
        </w:r>
      </w:hyperlink>
      <w:r w:rsidR="00532DFC" w:rsidRPr="00D907CA">
        <w:rPr>
          <w:lang w:val="en-US"/>
        </w:rPr>
        <w:t xml:space="preserve"> </w:t>
      </w:r>
    </w:p>
    <w:p w14:paraId="00D2CD02" w14:textId="77777777" w:rsidR="003464EC" w:rsidRDefault="003464EC" w:rsidP="003464EC">
      <w:pPr>
        <w:tabs>
          <w:tab w:val="left" w:pos="1814"/>
          <w:tab w:val="left" w:pos="2835"/>
          <w:tab w:val="left" w:pos="2948"/>
          <w:tab w:val="left" w:pos="3629"/>
        </w:tabs>
        <w:spacing w:after="0"/>
        <w:rPr>
          <w:lang w:val="en-US"/>
        </w:rPr>
      </w:pPr>
    </w:p>
    <w:p w14:paraId="320F6CFD" w14:textId="77777777" w:rsidR="003464EC" w:rsidRDefault="003464EC" w:rsidP="003464EC">
      <w:pPr>
        <w:tabs>
          <w:tab w:val="left" w:pos="1814"/>
          <w:tab w:val="left" w:pos="2835"/>
          <w:tab w:val="left" w:pos="2948"/>
          <w:tab w:val="left" w:pos="3629"/>
        </w:tabs>
        <w:spacing w:after="0"/>
        <w:rPr>
          <w:lang w:val="en-US"/>
        </w:rPr>
      </w:pPr>
    </w:p>
    <w:p w14:paraId="14D506A6" w14:textId="77777777" w:rsidR="00532DFC" w:rsidRPr="00D907CA" w:rsidRDefault="00532DFC" w:rsidP="00532DFC">
      <w:pPr>
        <w:tabs>
          <w:tab w:val="left" w:pos="1814"/>
          <w:tab w:val="left" w:pos="2835"/>
          <w:tab w:val="left" w:pos="2948"/>
          <w:tab w:val="left" w:pos="3629"/>
        </w:tabs>
        <w:spacing w:after="240"/>
        <w:rPr>
          <w:lang w:val="en-US"/>
        </w:rPr>
      </w:pPr>
      <w:r w:rsidRPr="00D907CA">
        <w:rPr>
          <w:lang w:val="en-US"/>
        </w:rPr>
        <w:t>Should you have any questions or concerns</w:t>
      </w:r>
      <w:r>
        <w:rPr>
          <w:lang w:val="en-US"/>
        </w:rPr>
        <w:t xml:space="preserve"> relating to your appointment</w:t>
      </w:r>
      <w:r w:rsidRPr="00D907CA">
        <w:rPr>
          <w:lang w:val="en-US"/>
        </w:rPr>
        <w:t xml:space="preserve">, please contact: </w:t>
      </w:r>
      <w:r w:rsidRPr="00D907CA">
        <w:rPr>
          <w:highlight w:val="yellow"/>
          <w:lang w:val="en-US"/>
        </w:rPr>
        <w:t>xxxx xxxx</w:t>
      </w:r>
      <w:r w:rsidRPr="00D907CA">
        <w:rPr>
          <w:lang w:val="en-US"/>
        </w:rPr>
        <w:t>. Telephone: +47 67</w:t>
      </w:r>
      <w:r w:rsidRPr="00D907CA">
        <w:rPr>
          <w:highlight w:val="yellow"/>
          <w:lang w:val="en-US"/>
        </w:rPr>
        <w:t>xxxxxx</w:t>
      </w:r>
      <w:r w:rsidRPr="00D907CA">
        <w:rPr>
          <w:lang w:val="en-US"/>
        </w:rPr>
        <w:t xml:space="preserve">, Email: </w:t>
      </w:r>
      <w:r w:rsidRPr="00D907CA">
        <w:rPr>
          <w:highlight w:val="yellow"/>
          <w:lang w:val="en-US"/>
        </w:rPr>
        <w:t>xxxx.xxxx</w:t>
      </w:r>
      <w:r w:rsidRPr="00D907CA">
        <w:rPr>
          <w:lang w:val="en-US"/>
        </w:rPr>
        <w:t>@</w:t>
      </w:r>
      <w:r w:rsidR="00C648E5">
        <w:rPr>
          <w:lang w:val="en-US"/>
        </w:rPr>
        <w:t>OsloMet</w:t>
      </w:r>
      <w:r w:rsidRPr="00D907CA">
        <w:rPr>
          <w:lang w:val="en-US"/>
        </w:rPr>
        <w:t>.no</w:t>
      </w:r>
    </w:p>
    <w:p w14:paraId="4B6CBA06" w14:textId="77777777" w:rsidR="00532DFC" w:rsidRPr="00D907CA" w:rsidRDefault="00532DFC" w:rsidP="00532DFC">
      <w:pPr>
        <w:autoSpaceDE w:val="0"/>
        <w:autoSpaceDN w:val="0"/>
        <w:adjustRightInd w:val="0"/>
        <w:rPr>
          <w:lang w:val="en-US"/>
        </w:rPr>
      </w:pPr>
      <w:r w:rsidRPr="00D907CA">
        <w:rPr>
          <w:lang w:val="en-US"/>
        </w:rPr>
        <w:t xml:space="preserve">We are looking forward to welcoming you to </w:t>
      </w:r>
      <w:r w:rsidR="00C648E5">
        <w:rPr>
          <w:lang w:val="en-US"/>
        </w:rPr>
        <w:t>OsloMet</w:t>
      </w:r>
      <w:r w:rsidRPr="00D907CA">
        <w:rPr>
          <w:lang w:val="en-US"/>
        </w:rPr>
        <w:t>!</w:t>
      </w:r>
    </w:p>
    <w:p w14:paraId="252964B7" w14:textId="77777777" w:rsidR="00532DFC" w:rsidRPr="00D907CA" w:rsidRDefault="00532DFC" w:rsidP="00532DFC">
      <w:pPr>
        <w:autoSpaceDE w:val="0"/>
        <w:autoSpaceDN w:val="0"/>
        <w:adjustRightInd w:val="0"/>
        <w:rPr>
          <w:lang w:val="en-US"/>
        </w:rPr>
      </w:pPr>
    </w:p>
    <w:p w14:paraId="40098B42" w14:textId="77777777" w:rsidR="00532DFC" w:rsidRPr="00D907CA" w:rsidRDefault="00532DFC" w:rsidP="00532DFC">
      <w:pPr>
        <w:autoSpaceDE w:val="0"/>
        <w:autoSpaceDN w:val="0"/>
        <w:adjustRightInd w:val="0"/>
        <w:rPr>
          <w:lang w:val="en-US"/>
        </w:rPr>
      </w:pPr>
    </w:p>
    <w:p w14:paraId="49304775" w14:textId="77777777" w:rsidR="00532DFC" w:rsidRPr="00D907CA" w:rsidRDefault="00532DFC" w:rsidP="00532DFC">
      <w:pPr>
        <w:autoSpaceDE w:val="0"/>
        <w:autoSpaceDN w:val="0"/>
        <w:adjustRightInd w:val="0"/>
        <w:rPr>
          <w:lang w:val="en-US"/>
        </w:rPr>
      </w:pPr>
      <w:r w:rsidRPr="00D907CA">
        <w:rPr>
          <w:lang w:val="en-US"/>
        </w:rPr>
        <w:t>Kind regards,</w:t>
      </w:r>
    </w:p>
    <w:p w14:paraId="5C321D3B" w14:textId="77777777" w:rsidR="00532DFC" w:rsidRPr="00D907CA" w:rsidRDefault="00532DFC" w:rsidP="00532DFC">
      <w:pPr>
        <w:autoSpaceDE w:val="0"/>
        <w:autoSpaceDN w:val="0"/>
        <w:adjustRightInd w:val="0"/>
        <w:rPr>
          <w:lang w:val="en-US"/>
        </w:rPr>
      </w:pPr>
    </w:p>
    <w:p w14:paraId="09985673" w14:textId="77777777" w:rsidR="00532DFC" w:rsidRPr="00211EF9" w:rsidRDefault="00532DFC" w:rsidP="00532DFC">
      <w:pPr>
        <w:rPr>
          <w:lang w:val="en-US"/>
        </w:rPr>
      </w:pPr>
      <w:r w:rsidRPr="00211EF9">
        <w:rPr>
          <w:highlight w:val="yellow"/>
          <w:lang w:val="en-US"/>
        </w:rPr>
        <w:t>Xxxx Xxxx</w:t>
      </w:r>
    </w:p>
    <w:p w14:paraId="3439307A" w14:textId="77777777" w:rsidR="00532DFC" w:rsidRDefault="00532DFC" w:rsidP="00532DFC">
      <w:pPr>
        <w:rPr>
          <w:lang w:val="en-US"/>
        </w:rPr>
      </w:pPr>
      <w:r w:rsidRPr="00211EF9">
        <w:rPr>
          <w:highlight w:val="yellow"/>
          <w:lang w:val="en-US"/>
        </w:rPr>
        <w:t>Tittel</w:t>
      </w:r>
    </w:p>
    <w:p w14:paraId="110582BA" w14:textId="77777777" w:rsidR="00532DFC" w:rsidRPr="00211EF9" w:rsidRDefault="00532DFC" w:rsidP="00532DFC">
      <w:pPr>
        <w:rPr>
          <w:lang w:val="en-US"/>
        </w:rPr>
      </w:pPr>
      <w:r w:rsidRPr="00AA4309">
        <w:rPr>
          <w:highlight w:val="yellow"/>
          <w:lang w:val="en-US"/>
        </w:rPr>
        <w:t>Faculty</w:t>
      </w:r>
      <w:r>
        <w:rPr>
          <w:lang w:val="en-US"/>
        </w:rPr>
        <w:br/>
      </w:r>
      <w:r w:rsidR="00C648E5">
        <w:rPr>
          <w:lang w:val="en-US"/>
        </w:rPr>
        <w:t>OsloMet - Oslo Metropolitan University</w:t>
      </w:r>
    </w:p>
    <w:p w14:paraId="1B74DB36" w14:textId="77777777" w:rsidR="003464EC" w:rsidRPr="00367116" w:rsidRDefault="003464EC">
      <w:pPr>
        <w:rPr>
          <w:b/>
          <w:sz w:val="28"/>
          <w:szCs w:val="28"/>
          <w:lang w:val="en-US"/>
        </w:rPr>
      </w:pPr>
      <w:r w:rsidRPr="00367116">
        <w:rPr>
          <w:b/>
          <w:sz w:val="28"/>
          <w:szCs w:val="28"/>
          <w:lang w:val="en-US"/>
        </w:rPr>
        <w:br w:type="page"/>
      </w:r>
    </w:p>
    <w:p w14:paraId="6D0A5E96" w14:textId="2F4DDA3E" w:rsidR="00C60BBC" w:rsidRPr="004467C4" w:rsidRDefault="001D0B47" w:rsidP="00C60BBC">
      <w:pPr>
        <w:rPr>
          <w:b/>
          <w:sz w:val="28"/>
          <w:szCs w:val="28"/>
          <w:lang w:val="en-US"/>
        </w:rPr>
      </w:pPr>
      <w:r w:rsidRPr="004467C4">
        <w:rPr>
          <w:b/>
          <w:sz w:val="28"/>
          <w:szCs w:val="28"/>
          <w:u w:val="single"/>
          <w:lang w:val="en-US"/>
        </w:rPr>
        <w:lastRenderedPageBreak/>
        <w:t>Vedlegg 5</w:t>
      </w:r>
      <w:r w:rsidR="00C60BBC" w:rsidRPr="004467C4">
        <w:rPr>
          <w:b/>
          <w:sz w:val="28"/>
          <w:szCs w:val="28"/>
          <w:lang w:val="en-US"/>
        </w:rPr>
        <w:t xml:space="preserve">: Mal </w:t>
      </w:r>
      <w:r w:rsidR="00C60BBC" w:rsidRPr="004467C4">
        <w:rPr>
          <w:b/>
          <w:color w:val="FF0000"/>
          <w:sz w:val="28"/>
          <w:szCs w:val="28"/>
          <w:lang w:val="en-US"/>
        </w:rPr>
        <w:t xml:space="preserve">e-post </w:t>
      </w:r>
      <w:r w:rsidR="00C60BBC" w:rsidRPr="004467C4">
        <w:rPr>
          <w:b/>
          <w:sz w:val="28"/>
          <w:szCs w:val="28"/>
          <w:lang w:val="en-US"/>
        </w:rPr>
        <w:t>etter mottatt signert arbeidskontrakt:</w:t>
      </w:r>
      <w:bookmarkEnd w:id="7"/>
      <w:bookmarkEnd w:id="8"/>
    </w:p>
    <w:p w14:paraId="41DB94A2" w14:textId="77777777" w:rsidR="00C60BBC" w:rsidRPr="004467C4" w:rsidRDefault="00C60BBC" w:rsidP="00C60BBC">
      <w:pPr>
        <w:pStyle w:val="PlainText"/>
        <w:rPr>
          <w:lang w:val="en-US"/>
        </w:rPr>
      </w:pPr>
    </w:p>
    <w:p w14:paraId="1FE1D34F" w14:textId="77777777" w:rsidR="00C60BBC" w:rsidRPr="004467C4" w:rsidRDefault="00C60BBC" w:rsidP="00C60BBC">
      <w:pPr>
        <w:pStyle w:val="PlainText"/>
        <w:rPr>
          <w:lang w:val="en-US"/>
        </w:rPr>
      </w:pPr>
    </w:p>
    <w:p w14:paraId="357449FA" w14:textId="77777777" w:rsidR="00C60BBC" w:rsidRPr="004467C4" w:rsidRDefault="00C60BBC" w:rsidP="00C60BBC">
      <w:pPr>
        <w:pStyle w:val="PlainText"/>
        <w:rPr>
          <w:lang w:val="en-US"/>
        </w:rPr>
      </w:pPr>
    </w:p>
    <w:p w14:paraId="4946D236" w14:textId="77777777" w:rsidR="00C60BBC" w:rsidRPr="00D907CA" w:rsidRDefault="00C60BBC" w:rsidP="00C60BBC">
      <w:pPr>
        <w:pStyle w:val="PlainText"/>
        <w:rPr>
          <w:lang w:val="en-US"/>
        </w:rPr>
      </w:pPr>
      <w:r w:rsidRPr="00D907CA">
        <w:rPr>
          <w:lang w:val="en-US"/>
        </w:rPr>
        <w:t xml:space="preserve">Dear </w:t>
      </w:r>
      <w:r w:rsidRPr="00D907CA">
        <w:rPr>
          <w:highlight w:val="yellow"/>
          <w:lang w:val="en-US"/>
        </w:rPr>
        <w:t>xxxxxxx,</w:t>
      </w:r>
    </w:p>
    <w:p w14:paraId="3CFB4C04" w14:textId="77777777" w:rsidR="00C60BBC" w:rsidRPr="00D907CA" w:rsidRDefault="00C60BBC" w:rsidP="00C60BBC">
      <w:pPr>
        <w:pStyle w:val="PlainText"/>
        <w:rPr>
          <w:lang w:val="en-US"/>
        </w:rPr>
      </w:pPr>
    </w:p>
    <w:p w14:paraId="0FA00C99" w14:textId="77777777" w:rsidR="00C60BBC" w:rsidRPr="00D907CA" w:rsidRDefault="00C60BBC" w:rsidP="00C60BBC">
      <w:pPr>
        <w:pStyle w:val="PlainText"/>
        <w:rPr>
          <w:lang w:val="en-US"/>
        </w:rPr>
      </w:pPr>
      <w:r w:rsidRPr="00D907CA">
        <w:rPr>
          <w:lang w:val="en-US"/>
        </w:rPr>
        <w:t xml:space="preserve">We have received your signed copy of the Contract of Employment and we are very pleased to welcome you on board! </w:t>
      </w:r>
    </w:p>
    <w:p w14:paraId="0A100694" w14:textId="77777777" w:rsidR="00C60BBC" w:rsidRPr="00D907CA" w:rsidRDefault="00C60BBC" w:rsidP="00C60BBC">
      <w:pPr>
        <w:pStyle w:val="PlainText"/>
        <w:rPr>
          <w:lang w:val="en-US"/>
        </w:rPr>
      </w:pPr>
    </w:p>
    <w:p w14:paraId="23D909B3" w14:textId="77777777" w:rsidR="00F26B6D" w:rsidRDefault="00C60BBC" w:rsidP="00C60BBC">
      <w:pPr>
        <w:pStyle w:val="PlainText"/>
        <w:rPr>
          <w:lang w:val="en-US"/>
        </w:rPr>
      </w:pPr>
      <w:r>
        <w:rPr>
          <w:lang w:val="en-US"/>
        </w:rPr>
        <w:t>Attached is a R</w:t>
      </w:r>
      <w:r w:rsidRPr="00D907CA">
        <w:rPr>
          <w:lang w:val="en-US"/>
        </w:rPr>
        <w:t xml:space="preserve">elocation questionnaire to help us clarify your needs in the relocation-process.  We kindly ask you to fill in and return this form to </w:t>
      </w:r>
      <w:hyperlink r:id="rId48" w:history="1">
        <w:r w:rsidRPr="00D907CA">
          <w:rPr>
            <w:rStyle w:val="Hyperlink"/>
            <w:lang w:val="en-US"/>
          </w:rPr>
          <w:t>internationalstaff@</w:t>
        </w:r>
        <w:r w:rsidR="00C648E5">
          <w:rPr>
            <w:rStyle w:val="Hyperlink"/>
            <w:lang w:val="en-US"/>
          </w:rPr>
          <w:t>OsloMet</w:t>
        </w:r>
        <w:r w:rsidRPr="00D907CA">
          <w:rPr>
            <w:rStyle w:val="Hyperlink"/>
            <w:lang w:val="en-US"/>
          </w:rPr>
          <w:t>.no</w:t>
        </w:r>
      </w:hyperlink>
      <w:r w:rsidRPr="00D907CA">
        <w:rPr>
          <w:lang w:val="en-US"/>
        </w:rPr>
        <w:t xml:space="preserve"> at your earliest convenience. Our International staff office will contact you upon receiving the form. </w:t>
      </w:r>
    </w:p>
    <w:p w14:paraId="5855D8C4" w14:textId="77777777" w:rsidR="00C60BBC" w:rsidRPr="00F220DF" w:rsidRDefault="00C60BBC" w:rsidP="00C60BBC">
      <w:pPr>
        <w:pStyle w:val="PlainText"/>
        <w:rPr>
          <w:lang w:val="en-US"/>
        </w:rPr>
      </w:pPr>
    </w:p>
    <w:p w14:paraId="7069AEA4" w14:textId="77777777" w:rsidR="00C60BBC" w:rsidRPr="00D907CA" w:rsidRDefault="00C60BBC" w:rsidP="00C60BBC">
      <w:pPr>
        <w:pStyle w:val="PlainText"/>
        <w:rPr>
          <w:lang w:val="en-US"/>
        </w:rPr>
      </w:pPr>
      <w:r>
        <w:rPr>
          <w:i/>
          <w:highlight w:val="yellow"/>
          <w:lang w:val="en-US"/>
        </w:rPr>
        <w:t>(F</w:t>
      </w:r>
      <w:r w:rsidRPr="009B469E">
        <w:rPr>
          <w:i/>
          <w:highlight w:val="yellow"/>
          <w:lang w:val="en-US"/>
        </w:rPr>
        <w:t>or ansatte fra ikke-EU land)</w:t>
      </w:r>
      <w:r>
        <w:rPr>
          <w:i/>
          <w:highlight w:val="yellow"/>
          <w:lang w:val="en-US"/>
        </w:rPr>
        <w:t xml:space="preserve"> </w:t>
      </w:r>
      <w:r w:rsidRPr="009B469E">
        <w:rPr>
          <w:highlight w:val="yellow"/>
          <w:lang w:val="en-US"/>
        </w:rPr>
        <w:t>Attached is also the document “Offer of Employment” from the Norwegian Directorate of Immigration (UDI). You will need this form when you apply for a residence permit in Norway</w:t>
      </w:r>
      <w:r w:rsidRPr="009B469E">
        <w:rPr>
          <w:i/>
          <w:highlight w:val="yellow"/>
          <w:lang w:val="en-US"/>
        </w:rPr>
        <w:t>.</w:t>
      </w:r>
      <w:r w:rsidRPr="009B469E">
        <w:rPr>
          <w:highlight w:val="yellow"/>
          <w:lang w:val="en-US"/>
        </w:rPr>
        <w:t xml:space="preserve"> For more information regarding immigration, please see the following link: </w:t>
      </w:r>
      <w:hyperlink r:id="rId49" w:history="1">
        <w:r w:rsidRPr="009B469E">
          <w:rPr>
            <w:rStyle w:val="Hyperlink"/>
            <w:highlight w:val="yellow"/>
            <w:lang w:val="en-US"/>
          </w:rPr>
          <w:t>https://www.udi.no/en/</w:t>
        </w:r>
      </w:hyperlink>
    </w:p>
    <w:p w14:paraId="215DC8CF" w14:textId="77777777" w:rsidR="00C60BBC" w:rsidRPr="00D907CA" w:rsidRDefault="00C60BBC" w:rsidP="00C60BBC">
      <w:pPr>
        <w:pStyle w:val="PlainText"/>
        <w:rPr>
          <w:lang w:val="en-US"/>
        </w:rPr>
      </w:pPr>
    </w:p>
    <w:p w14:paraId="25ED7129" w14:textId="77777777" w:rsidR="00C60BBC" w:rsidRPr="00D907CA" w:rsidRDefault="00C60BBC" w:rsidP="00C60BBC">
      <w:pPr>
        <w:pStyle w:val="PlainText"/>
        <w:rPr>
          <w:lang w:val="en-US"/>
        </w:rPr>
      </w:pPr>
      <w:r w:rsidRPr="00D907CA">
        <w:rPr>
          <w:lang w:val="en-US"/>
        </w:rPr>
        <w:t xml:space="preserve">Please also visit our website International Careers at: </w:t>
      </w:r>
    </w:p>
    <w:p w14:paraId="211B0212" w14:textId="77777777" w:rsidR="00C60BBC" w:rsidRPr="00D907CA" w:rsidRDefault="00BE37C3" w:rsidP="00C60BBC">
      <w:pPr>
        <w:pStyle w:val="PlainText"/>
        <w:rPr>
          <w:lang w:val="en-US"/>
        </w:rPr>
      </w:pPr>
      <w:hyperlink r:id="rId50" w:history="1">
        <w:r w:rsidR="00C60BBC" w:rsidRPr="00D907CA">
          <w:rPr>
            <w:rStyle w:val="Hyperlink"/>
            <w:lang w:val="en-US"/>
          </w:rPr>
          <w:t>http://www.</w:t>
        </w:r>
        <w:r w:rsidR="00C648E5">
          <w:rPr>
            <w:rStyle w:val="Hyperlink"/>
            <w:lang w:val="en-US"/>
          </w:rPr>
          <w:t>OsloMet</w:t>
        </w:r>
        <w:r w:rsidR="00C60BBC" w:rsidRPr="00D907CA">
          <w:rPr>
            <w:rStyle w:val="Hyperlink"/>
            <w:lang w:val="en-US"/>
          </w:rPr>
          <w:t>.no/eng/About-</w:t>
        </w:r>
        <w:r w:rsidR="00C648E5">
          <w:rPr>
            <w:rStyle w:val="Hyperlink"/>
            <w:lang w:val="en-US"/>
          </w:rPr>
          <w:t>OsloMet</w:t>
        </w:r>
        <w:r w:rsidR="00C60BBC" w:rsidRPr="00D907CA">
          <w:rPr>
            <w:rStyle w:val="Hyperlink"/>
            <w:lang w:val="en-US"/>
          </w:rPr>
          <w:t>/International-Careers</w:t>
        </w:r>
      </w:hyperlink>
      <w:r w:rsidR="00C60BBC" w:rsidRPr="00D907CA">
        <w:rPr>
          <w:lang w:val="en-US"/>
        </w:rPr>
        <w:t xml:space="preserve"> </w:t>
      </w:r>
    </w:p>
    <w:p w14:paraId="242B2DA7" w14:textId="77777777" w:rsidR="00C60BBC" w:rsidRPr="00D907CA" w:rsidRDefault="00C60BBC" w:rsidP="00C60BBC">
      <w:pPr>
        <w:pStyle w:val="PlainText"/>
        <w:rPr>
          <w:lang w:val="en-US"/>
        </w:rPr>
      </w:pPr>
    </w:p>
    <w:p w14:paraId="27833397" w14:textId="77777777" w:rsidR="00C60BBC" w:rsidRDefault="00C60BBC" w:rsidP="00C60BBC">
      <w:pPr>
        <w:pStyle w:val="PlainText"/>
        <w:rPr>
          <w:lang w:val="en-US"/>
        </w:rPr>
      </w:pPr>
    </w:p>
    <w:p w14:paraId="6F5EEC1D" w14:textId="77777777" w:rsidR="00637670" w:rsidRPr="00D907CA" w:rsidRDefault="00637670" w:rsidP="00C60BBC">
      <w:pPr>
        <w:pStyle w:val="PlainText"/>
        <w:rPr>
          <w:lang w:val="en-US"/>
        </w:rPr>
      </w:pPr>
    </w:p>
    <w:p w14:paraId="27950095" w14:textId="77777777" w:rsidR="00C60BBC" w:rsidRPr="00D907CA" w:rsidRDefault="00C60BBC" w:rsidP="00C60BBC">
      <w:pPr>
        <w:pStyle w:val="PlainText"/>
        <w:rPr>
          <w:lang w:val="en-US"/>
        </w:rPr>
      </w:pPr>
    </w:p>
    <w:p w14:paraId="1A442B46" w14:textId="77777777" w:rsidR="00C60BBC" w:rsidRPr="00E13EEE" w:rsidRDefault="00C60BBC" w:rsidP="00C60BBC">
      <w:pPr>
        <w:autoSpaceDE w:val="0"/>
        <w:autoSpaceDN w:val="0"/>
        <w:adjustRightInd w:val="0"/>
        <w:rPr>
          <w:lang w:val="en-US"/>
        </w:rPr>
      </w:pPr>
      <w:r w:rsidRPr="00E13EEE">
        <w:rPr>
          <w:lang w:val="en-US"/>
        </w:rPr>
        <w:t>Kind regards,</w:t>
      </w:r>
    </w:p>
    <w:p w14:paraId="443CD96C" w14:textId="77777777" w:rsidR="00C60BBC" w:rsidRPr="00E13EEE" w:rsidRDefault="00C60BBC" w:rsidP="00C60BBC">
      <w:pPr>
        <w:rPr>
          <w:lang w:val="en-US"/>
        </w:rPr>
      </w:pPr>
      <w:r w:rsidRPr="00E13EEE">
        <w:rPr>
          <w:highlight w:val="yellow"/>
          <w:lang w:val="en-US"/>
        </w:rPr>
        <w:t>Xxxx Xxxx</w:t>
      </w:r>
    </w:p>
    <w:p w14:paraId="6D6DD887" w14:textId="77777777" w:rsidR="00C60BBC" w:rsidRDefault="00C60BBC" w:rsidP="00C60BBC">
      <w:pPr>
        <w:rPr>
          <w:lang w:val="en-US"/>
        </w:rPr>
      </w:pPr>
      <w:r w:rsidRPr="00E13EEE">
        <w:rPr>
          <w:highlight w:val="yellow"/>
          <w:lang w:val="en-US"/>
        </w:rPr>
        <w:t>Tittel</w:t>
      </w:r>
    </w:p>
    <w:p w14:paraId="2A189A25" w14:textId="77777777" w:rsidR="00AA4309" w:rsidRPr="00211EF9" w:rsidRDefault="00AA4309" w:rsidP="00AA4309">
      <w:pPr>
        <w:rPr>
          <w:lang w:val="en-US"/>
        </w:rPr>
      </w:pPr>
      <w:r w:rsidRPr="00AA4309">
        <w:rPr>
          <w:highlight w:val="yellow"/>
          <w:lang w:val="en-US"/>
        </w:rPr>
        <w:t>Faculty</w:t>
      </w:r>
      <w:r>
        <w:rPr>
          <w:lang w:val="en-US"/>
        </w:rPr>
        <w:br/>
      </w:r>
      <w:r w:rsidR="00C648E5">
        <w:rPr>
          <w:lang w:val="en-US"/>
        </w:rPr>
        <w:t>OsloMet - Oslo Metropolitan University</w:t>
      </w:r>
    </w:p>
    <w:p w14:paraId="0CDE54E3" w14:textId="77777777" w:rsidR="00AA4309" w:rsidRPr="00E13EEE" w:rsidRDefault="00AA4309" w:rsidP="00C60BBC">
      <w:pPr>
        <w:rPr>
          <w:lang w:val="en-US"/>
        </w:rPr>
      </w:pPr>
    </w:p>
    <w:p w14:paraId="486B3AF7" w14:textId="77777777" w:rsidR="00C60BBC" w:rsidRPr="00E13EEE" w:rsidRDefault="00C60BBC" w:rsidP="00C60BBC">
      <w:pPr>
        <w:pStyle w:val="PlainText"/>
        <w:rPr>
          <w:rFonts w:asciiTheme="minorHAnsi" w:hAnsiTheme="minorHAnsi"/>
          <w:lang w:val="en-US"/>
        </w:rPr>
      </w:pPr>
    </w:p>
    <w:p w14:paraId="54C1FFE7" w14:textId="77777777" w:rsidR="00C60BBC" w:rsidRPr="00D907CA" w:rsidRDefault="00C60BBC" w:rsidP="00C60BBC">
      <w:pPr>
        <w:pStyle w:val="PlainText"/>
        <w:rPr>
          <w:lang w:val="en-US"/>
        </w:rPr>
      </w:pPr>
    </w:p>
    <w:p w14:paraId="31832985" w14:textId="77777777" w:rsidR="00C60BBC" w:rsidRPr="00D907CA" w:rsidRDefault="00C60BBC" w:rsidP="00C60BBC">
      <w:pPr>
        <w:pStyle w:val="PlainText"/>
        <w:rPr>
          <w:lang w:val="en-US"/>
        </w:rPr>
      </w:pPr>
    </w:p>
    <w:p w14:paraId="0FDC9CAD" w14:textId="77777777" w:rsidR="002910F8" w:rsidRDefault="00C60BBC" w:rsidP="002910F8">
      <w:pPr>
        <w:rPr>
          <w:b/>
          <w:sz w:val="28"/>
          <w:szCs w:val="28"/>
          <w:lang w:val="en-US"/>
        </w:rPr>
      </w:pPr>
      <w:r w:rsidRPr="00C60BBC">
        <w:rPr>
          <w:color w:val="A8D08D" w:themeColor="accent6" w:themeTint="99"/>
          <w:sz w:val="52"/>
          <w:lang w:val="en-US"/>
        </w:rPr>
        <w:br w:type="page"/>
      </w:r>
      <w:bookmarkStart w:id="9" w:name="_Toc494229739"/>
      <w:bookmarkStart w:id="10" w:name="_Toc491789433"/>
      <w:bookmarkStart w:id="11" w:name="_Toc493581372"/>
      <w:r w:rsidR="001D0B47" w:rsidRPr="00503113">
        <w:rPr>
          <w:b/>
          <w:sz w:val="28"/>
          <w:szCs w:val="28"/>
          <w:u w:val="single"/>
          <w:lang w:val="en-US"/>
        </w:rPr>
        <w:lastRenderedPageBreak/>
        <w:t>Vedlegg 6</w:t>
      </w:r>
      <w:r w:rsidRPr="00C60BBC">
        <w:rPr>
          <w:b/>
          <w:sz w:val="28"/>
          <w:szCs w:val="28"/>
          <w:lang w:val="en-US"/>
        </w:rPr>
        <w:t xml:space="preserve">: Mal </w:t>
      </w:r>
      <w:r w:rsidRPr="0025361F">
        <w:rPr>
          <w:b/>
          <w:color w:val="FF0000"/>
          <w:sz w:val="28"/>
          <w:szCs w:val="28"/>
          <w:lang w:val="en-US"/>
        </w:rPr>
        <w:t xml:space="preserve">e-post </w:t>
      </w:r>
      <w:r w:rsidRPr="00C60BBC">
        <w:rPr>
          <w:b/>
          <w:sz w:val="28"/>
          <w:szCs w:val="28"/>
          <w:lang w:val="en-US"/>
        </w:rPr>
        <w:t>etter mottatt Relocation questionaire:</w:t>
      </w:r>
      <w:bookmarkEnd w:id="9"/>
      <w:r w:rsidRPr="00C60BBC">
        <w:rPr>
          <w:b/>
          <w:sz w:val="28"/>
          <w:szCs w:val="28"/>
          <w:lang w:val="en-US"/>
        </w:rPr>
        <w:t xml:space="preserve"> </w:t>
      </w:r>
      <w:bookmarkEnd w:id="10"/>
      <w:bookmarkEnd w:id="11"/>
    </w:p>
    <w:p w14:paraId="1D7345A8" w14:textId="77777777" w:rsidR="002910F8" w:rsidRDefault="002910F8" w:rsidP="002910F8">
      <w:pPr>
        <w:rPr>
          <w:b/>
          <w:sz w:val="28"/>
          <w:szCs w:val="28"/>
          <w:lang w:val="en-US"/>
        </w:rPr>
      </w:pPr>
    </w:p>
    <w:p w14:paraId="6A440955" w14:textId="77777777" w:rsidR="002910F8" w:rsidRPr="002910F8" w:rsidRDefault="002910F8" w:rsidP="002910F8">
      <w:pPr>
        <w:rPr>
          <w:b/>
          <w:sz w:val="28"/>
          <w:szCs w:val="28"/>
          <w:lang w:val="en-US"/>
        </w:rPr>
      </w:pPr>
    </w:p>
    <w:p w14:paraId="4F26F0C6" w14:textId="77777777" w:rsidR="002910F8" w:rsidRPr="00F010BD" w:rsidRDefault="002910F8" w:rsidP="002910F8">
      <w:pPr>
        <w:rPr>
          <w:rFonts w:ascii="Calibri" w:hAnsi="Calibri"/>
          <w:lang w:val="en-US"/>
        </w:rPr>
      </w:pPr>
      <w:r w:rsidRPr="00F010BD">
        <w:rPr>
          <w:rFonts w:ascii="Calibri" w:hAnsi="Calibri"/>
          <w:lang w:val="en-US"/>
        </w:rPr>
        <w:t xml:space="preserve">Dear </w:t>
      </w:r>
      <w:r w:rsidRPr="00F010BD">
        <w:rPr>
          <w:rFonts w:ascii="Calibri" w:hAnsi="Calibri"/>
          <w:highlight w:val="yellow"/>
          <w:lang w:val="en-US"/>
        </w:rPr>
        <w:t>xxxx</w:t>
      </w:r>
      <w:r>
        <w:rPr>
          <w:rFonts w:ascii="Calibri" w:hAnsi="Calibri"/>
          <w:lang w:val="en-US"/>
        </w:rPr>
        <w:t>,</w:t>
      </w:r>
    </w:p>
    <w:p w14:paraId="23EFAF2D" w14:textId="77777777" w:rsidR="002910F8" w:rsidRPr="00F010BD" w:rsidRDefault="002910F8" w:rsidP="002910F8">
      <w:pPr>
        <w:rPr>
          <w:rFonts w:ascii="Calibri" w:hAnsi="Calibri"/>
          <w:lang w:val="en-US"/>
        </w:rPr>
      </w:pPr>
      <w:r w:rsidRPr="00F010BD">
        <w:rPr>
          <w:rFonts w:ascii="Calibri" w:hAnsi="Calibri"/>
          <w:lang w:val="en-US"/>
        </w:rPr>
        <w:t xml:space="preserve">The Department of HR has received your Relocation questionnaire. Thank you! </w:t>
      </w:r>
      <w:r w:rsidR="00E7115B">
        <w:rPr>
          <w:rFonts w:ascii="Calibri" w:hAnsi="Calibri"/>
          <w:lang w:val="en-US"/>
        </w:rPr>
        <w:t>W</w:t>
      </w:r>
      <w:r w:rsidRPr="00F010BD">
        <w:rPr>
          <w:rFonts w:ascii="Calibri" w:hAnsi="Calibri"/>
          <w:lang w:val="en-US"/>
        </w:rPr>
        <w:t xml:space="preserve">e will do our best to assist you in the process of relocating to Norway. </w:t>
      </w:r>
    </w:p>
    <w:p w14:paraId="3D20239F" w14:textId="77777777" w:rsidR="002910F8" w:rsidRPr="004E73F7" w:rsidRDefault="002910F8" w:rsidP="002910F8">
      <w:pPr>
        <w:rPr>
          <w:rFonts w:ascii="Calibri" w:hAnsi="Calibri"/>
          <w:i/>
          <w:sz w:val="20"/>
          <w:highlight w:val="yellow"/>
        </w:rPr>
      </w:pPr>
      <w:r w:rsidRPr="004E73F7">
        <w:rPr>
          <w:rFonts w:ascii="Calibri" w:hAnsi="Calibri"/>
          <w:i/>
          <w:sz w:val="20"/>
          <w:highlight w:val="yellow"/>
        </w:rPr>
        <w:t>Individuell del: Dersom det er spesielle forhold/spørsmål som kommer frem i Relocati</w:t>
      </w:r>
      <w:r>
        <w:rPr>
          <w:rFonts w:ascii="Calibri" w:hAnsi="Calibri"/>
          <w:i/>
          <w:sz w:val="20"/>
          <w:highlight w:val="yellow"/>
        </w:rPr>
        <w:t>on question</w:t>
      </w:r>
      <w:r w:rsidRPr="004E73F7">
        <w:rPr>
          <w:rFonts w:ascii="Calibri" w:hAnsi="Calibri"/>
          <w:i/>
          <w:sz w:val="20"/>
          <w:highlight w:val="yellow"/>
        </w:rPr>
        <w:t>naire som ikke dekkes av den ge</w:t>
      </w:r>
      <w:r>
        <w:rPr>
          <w:rFonts w:ascii="Calibri" w:hAnsi="Calibri"/>
          <w:i/>
          <w:sz w:val="20"/>
          <w:highlight w:val="yellow"/>
        </w:rPr>
        <w:t>nerelle informasjonen under/nettsidene</w:t>
      </w:r>
      <w:r w:rsidRPr="004E73F7">
        <w:rPr>
          <w:rFonts w:ascii="Calibri" w:hAnsi="Calibri"/>
          <w:i/>
          <w:sz w:val="20"/>
          <w:highlight w:val="yellow"/>
        </w:rPr>
        <w:t>, kan dette tas opp her. Dette kan f.eks. være behov for råd om ulike bo-områ</w:t>
      </w:r>
      <w:r>
        <w:rPr>
          <w:rFonts w:ascii="Calibri" w:hAnsi="Calibri"/>
          <w:i/>
          <w:sz w:val="20"/>
          <w:highlight w:val="yellow"/>
        </w:rPr>
        <w:t>der</w:t>
      </w:r>
      <w:r w:rsidRPr="004E73F7">
        <w:rPr>
          <w:rFonts w:ascii="Calibri" w:hAnsi="Calibri"/>
          <w:i/>
          <w:sz w:val="20"/>
          <w:highlight w:val="yellow"/>
        </w:rPr>
        <w:t>. Avtal ev. Skype-møte dersom behovet for oppfølging er stort/sammensatt.</w:t>
      </w:r>
    </w:p>
    <w:p w14:paraId="15034F2D" w14:textId="51003E0A" w:rsidR="00B035AA" w:rsidRDefault="002910F8" w:rsidP="00B035AA">
      <w:pPr>
        <w:pStyle w:val="ListParagraph"/>
        <w:ind w:left="0"/>
        <w:rPr>
          <w:rFonts w:ascii="Calibri" w:hAnsi="Calibri"/>
          <w:bCs/>
          <w:lang w:val="en-US"/>
        </w:rPr>
      </w:pPr>
      <w:r w:rsidRPr="00F010BD">
        <w:rPr>
          <w:rFonts w:ascii="Calibri" w:hAnsi="Calibri"/>
          <w:bCs/>
          <w:lang w:val="en-US"/>
        </w:rPr>
        <w:t>If you have questions or concerns, please feel free to contact us</w:t>
      </w:r>
      <w:r w:rsidR="00A1436A">
        <w:rPr>
          <w:rFonts w:ascii="Calibri" w:hAnsi="Calibri"/>
          <w:bCs/>
          <w:lang w:val="en-US"/>
        </w:rPr>
        <w:t xml:space="preserve"> </w:t>
      </w:r>
      <w:r w:rsidRPr="00F010BD">
        <w:rPr>
          <w:rFonts w:ascii="Calibri" w:hAnsi="Calibri"/>
          <w:bCs/>
          <w:lang w:val="en-US"/>
        </w:rPr>
        <w:t xml:space="preserve">and let us know how we can assist you. It is also possible to schedule a Skype meeting. </w:t>
      </w:r>
      <w:r>
        <w:rPr>
          <w:rFonts w:ascii="Calibri" w:hAnsi="Calibri"/>
          <w:lang w:val="en-US"/>
        </w:rPr>
        <w:t xml:space="preserve">Please note that </w:t>
      </w:r>
      <w:r w:rsidRPr="00F010BD">
        <w:rPr>
          <w:rFonts w:ascii="Calibri" w:hAnsi="Calibri"/>
          <w:lang w:val="en-US"/>
        </w:rPr>
        <w:t>specific inquiries regarding your position</w:t>
      </w:r>
      <w:r>
        <w:rPr>
          <w:rFonts w:ascii="Calibri" w:hAnsi="Calibri"/>
          <w:lang w:val="en-US"/>
        </w:rPr>
        <w:t xml:space="preserve"> </w:t>
      </w:r>
      <w:r w:rsidR="00B035AA">
        <w:rPr>
          <w:rFonts w:ascii="Calibri" w:hAnsi="Calibri"/>
          <w:lang w:val="en-US"/>
        </w:rPr>
        <w:t>must be directed to</w:t>
      </w:r>
      <w:r w:rsidR="00B035AA" w:rsidRPr="00512542">
        <w:rPr>
          <w:rFonts w:ascii="Calibri" w:hAnsi="Calibri"/>
          <w:lang w:val="en-US"/>
        </w:rPr>
        <w:t xml:space="preserve"> your manager or HR contact in your department.  </w:t>
      </w:r>
    </w:p>
    <w:p w14:paraId="3B011E9B" w14:textId="77777777" w:rsidR="002910F8" w:rsidRDefault="002910F8" w:rsidP="002910F8">
      <w:pPr>
        <w:rPr>
          <w:rFonts w:ascii="Calibri" w:hAnsi="Calibri"/>
          <w:b/>
          <w:sz w:val="28"/>
          <w:lang w:val="en-US"/>
        </w:rPr>
      </w:pPr>
    </w:p>
    <w:p w14:paraId="34FFEF0F" w14:textId="77777777" w:rsidR="002910F8" w:rsidRPr="002910F8" w:rsidRDefault="002910F8" w:rsidP="002910F8">
      <w:pPr>
        <w:rPr>
          <w:rFonts w:ascii="Calibri" w:hAnsi="Calibri"/>
          <w:b/>
          <w:sz w:val="28"/>
          <w:lang w:val="en-US"/>
        </w:rPr>
      </w:pPr>
      <w:r>
        <w:rPr>
          <w:rFonts w:ascii="Calibri" w:hAnsi="Calibri"/>
          <w:b/>
          <w:sz w:val="28"/>
          <w:lang w:val="en-US"/>
        </w:rPr>
        <w:t>Before arrival:</w:t>
      </w:r>
    </w:p>
    <w:p w14:paraId="5982E89E" w14:textId="1F0A5A8D" w:rsidR="002910F8" w:rsidRDefault="00945527" w:rsidP="002910F8">
      <w:pPr>
        <w:pStyle w:val="PlainText"/>
        <w:rPr>
          <w:bCs/>
          <w:szCs w:val="22"/>
          <w:lang w:val="en-US" w:eastAsia="en-US"/>
        </w:rPr>
      </w:pPr>
      <w:r w:rsidRPr="00945527">
        <w:rPr>
          <w:szCs w:val="22"/>
          <w:lang w:val="en-US"/>
        </w:rPr>
        <w:t xml:space="preserve">We strongly encourage you to study </w:t>
      </w:r>
      <w:hyperlink r:id="rId51" w:history="1">
        <w:r w:rsidR="004467C4" w:rsidRPr="00AD4ADE">
          <w:rPr>
            <w:rStyle w:val="Hyperlink"/>
            <w:b/>
            <w:szCs w:val="22"/>
            <w:lang w:val="en-US"/>
          </w:rPr>
          <w:t>www.euraxess.no</w:t>
        </w:r>
      </w:hyperlink>
      <w:r w:rsidR="002910F8" w:rsidRPr="00945527">
        <w:rPr>
          <w:szCs w:val="22"/>
          <w:lang w:val="en-US"/>
        </w:rPr>
        <w:t xml:space="preserve"> </w:t>
      </w:r>
      <w:r w:rsidR="004467C4" w:rsidRPr="009B1A7C">
        <w:rPr>
          <w:bCs/>
          <w:szCs w:val="22"/>
          <w:lang w:val="en-US" w:eastAsia="en-US"/>
        </w:rPr>
        <w:t>Resear</w:t>
      </w:r>
      <w:r w:rsidR="004467C4">
        <w:rPr>
          <w:bCs/>
          <w:szCs w:val="22"/>
          <w:lang w:val="en-US" w:eastAsia="en-US"/>
        </w:rPr>
        <w:t>chers in Motion</w:t>
      </w:r>
      <w:r w:rsidR="004467C4" w:rsidRPr="00945527">
        <w:rPr>
          <w:szCs w:val="22"/>
          <w:lang w:val="en-US"/>
        </w:rPr>
        <w:t xml:space="preserve"> </w:t>
      </w:r>
      <w:r w:rsidRPr="00945527">
        <w:rPr>
          <w:szCs w:val="22"/>
          <w:lang w:val="en-US"/>
        </w:rPr>
        <w:t xml:space="preserve">carefully. </w:t>
      </w:r>
      <w:r w:rsidR="002910F8" w:rsidRPr="00F010BD">
        <w:rPr>
          <w:szCs w:val="22"/>
          <w:lang w:val="en-US"/>
        </w:rPr>
        <w:t>This site offers information for plann</w:t>
      </w:r>
      <w:r w:rsidR="004E15E9">
        <w:rPr>
          <w:szCs w:val="22"/>
          <w:lang w:val="en-US"/>
        </w:rPr>
        <w:t xml:space="preserve">ing your move, </w:t>
      </w:r>
      <w:r w:rsidR="002910F8" w:rsidRPr="00F010BD">
        <w:rPr>
          <w:szCs w:val="22"/>
          <w:lang w:val="en-US"/>
        </w:rPr>
        <w:t>living and working in Oslo</w:t>
      </w:r>
      <w:r w:rsidR="004467C4">
        <w:rPr>
          <w:szCs w:val="22"/>
          <w:lang w:val="en-US"/>
        </w:rPr>
        <w:t>,</w:t>
      </w:r>
      <w:r w:rsidR="009B1A7C" w:rsidRPr="009B1A7C">
        <w:rPr>
          <w:bCs/>
          <w:szCs w:val="22"/>
          <w:lang w:val="en-US" w:eastAsia="en-US"/>
        </w:rPr>
        <w:t xml:space="preserve"> support services to professional re</w:t>
      </w:r>
      <w:r>
        <w:rPr>
          <w:bCs/>
          <w:szCs w:val="22"/>
          <w:lang w:val="en-US" w:eastAsia="en-US"/>
        </w:rPr>
        <w:t xml:space="preserve">searchers </w:t>
      </w:r>
      <w:r w:rsidR="002910F8" w:rsidRPr="00F010BD">
        <w:rPr>
          <w:bCs/>
          <w:szCs w:val="22"/>
          <w:lang w:val="en-US" w:eastAsia="en-US"/>
        </w:rPr>
        <w:t xml:space="preserve">on </w:t>
      </w:r>
      <w:r w:rsidR="00A1436A">
        <w:rPr>
          <w:bCs/>
          <w:szCs w:val="22"/>
          <w:lang w:val="en-US" w:eastAsia="en-US"/>
        </w:rPr>
        <w:t xml:space="preserve">issues such as </w:t>
      </w:r>
      <w:r w:rsidR="002910F8" w:rsidRPr="00F010BD">
        <w:rPr>
          <w:rFonts w:eastAsia="Times New Roman" w:cs="Arial"/>
          <w:szCs w:val="22"/>
          <w:lang w:val="en"/>
        </w:rPr>
        <w:t>im</w:t>
      </w:r>
      <w:r w:rsidR="00A1436A">
        <w:rPr>
          <w:rFonts w:eastAsia="Times New Roman" w:cs="Arial"/>
          <w:szCs w:val="22"/>
          <w:lang w:val="en"/>
        </w:rPr>
        <w:t>migration, taxation</w:t>
      </w:r>
      <w:r>
        <w:rPr>
          <w:rFonts w:eastAsia="Times New Roman" w:cs="Arial"/>
          <w:szCs w:val="22"/>
          <w:lang w:val="en"/>
        </w:rPr>
        <w:t xml:space="preserve">, housing, childcare, health and pension rights, </w:t>
      </w:r>
      <w:r w:rsidR="002910F8" w:rsidRPr="00F010BD">
        <w:rPr>
          <w:rFonts w:eastAsia="Times New Roman" w:cs="Arial"/>
          <w:szCs w:val="22"/>
          <w:lang w:val="en"/>
        </w:rPr>
        <w:t>Norwegian culture</w:t>
      </w:r>
      <w:r>
        <w:rPr>
          <w:bCs/>
          <w:szCs w:val="22"/>
          <w:lang w:val="en-US" w:eastAsia="en-US"/>
        </w:rPr>
        <w:t xml:space="preserve"> and more.</w:t>
      </w:r>
    </w:p>
    <w:p w14:paraId="0E22CAE5" w14:textId="77777777" w:rsidR="00945527" w:rsidRPr="00F010BD" w:rsidRDefault="00945527" w:rsidP="002910F8">
      <w:pPr>
        <w:pStyle w:val="PlainText"/>
        <w:rPr>
          <w:b/>
          <w:bCs/>
          <w:szCs w:val="22"/>
          <w:lang w:val="en-US" w:eastAsia="en-US"/>
        </w:rPr>
      </w:pPr>
    </w:p>
    <w:p w14:paraId="67CE7055" w14:textId="77777777" w:rsidR="002910F8" w:rsidRDefault="002910F8" w:rsidP="002910F8">
      <w:pPr>
        <w:rPr>
          <w:bCs/>
          <w:lang w:val="en-US"/>
        </w:rPr>
      </w:pPr>
      <w:r w:rsidRPr="00D525C6">
        <w:rPr>
          <w:bCs/>
          <w:lang w:val="en-US"/>
        </w:rPr>
        <w:t xml:space="preserve">Please pay special attention to the </w:t>
      </w:r>
      <w:r>
        <w:rPr>
          <w:bCs/>
          <w:lang w:val="en-US"/>
        </w:rPr>
        <w:t>following:</w:t>
      </w:r>
    </w:p>
    <w:p w14:paraId="75B84F1B" w14:textId="77777777" w:rsidR="002910F8" w:rsidRPr="00601DBC" w:rsidRDefault="002910F8" w:rsidP="002910F8">
      <w:pPr>
        <w:pStyle w:val="ListParagraph"/>
        <w:numPr>
          <w:ilvl w:val="0"/>
          <w:numId w:val="20"/>
        </w:numPr>
        <w:rPr>
          <w:rFonts w:ascii="Calibri" w:hAnsi="Calibri"/>
          <w:bCs/>
          <w:lang w:val="en-US"/>
        </w:rPr>
      </w:pPr>
      <w:r>
        <w:rPr>
          <w:rFonts w:ascii="Calibri" w:hAnsi="Calibri"/>
          <w:b/>
          <w:bCs/>
          <w:lang w:val="en-US"/>
        </w:rPr>
        <w:t>Visa</w:t>
      </w:r>
      <w:r w:rsidRPr="00601DBC">
        <w:rPr>
          <w:rFonts w:ascii="Calibri" w:hAnsi="Calibri"/>
          <w:b/>
          <w:bCs/>
          <w:lang w:val="en-US"/>
        </w:rPr>
        <w:t xml:space="preserve"> and permits</w:t>
      </w:r>
      <w:r w:rsidRPr="00601DBC">
        <w:rPr>
          <w:rFonts w:ascii="Calibri" w:hAnsi="Calibri"/>
          <w:bCs/>
          <w:lang w:val="en-US"/>
        </w:rPr>
        <w:t xml:space="preserve">: Depending on your country of citizenship, length of stay and what type of work you will be doing in Norway, you might need an entry visa and/or residence permit. Consult </w:t>
      </w:r>
      <w:hyperlink r:id="rId52" w:history="1">
        <w:r w:rsidRPr="00601DBC">
          <w:rPr>
            <w:rStyle w:val="Hyperlink"/>
            <w:rFonts w:ascii="Calibri" w:hAnsi="Calibri"/>
            <w:bCs/>
            <w:lang w:val="en-US"/>
          </w:rPr>
          <w:t>the Norwegian Directorate of Immigration (UDI) webpages</w:t>
        </w:r>
      </w:hyperlink>
      <w:r w:rsidRPr="00601DBC">
        <w:rPr>
          <w:rFonts w:ascii="Calibri" w:hAnsi="Calibri"/>
          <w:bCs/>
          <w:lang w:val="en-US"/>
        </w:rPr>
        <w:t xml:space="preserve"> </w:t>
      </w:r>
      <w:r w:rsidR="00DB0CD9">
        <w:rPr>
          <w:rFonts w:ascii="Calibri" w:hAnsi="Calibri"/>
          <w:bCs/>
          <w:lang w:val="en-US"/>
        </w:rPr>
        <w:t>for details</w:t>
      </w:r>
      <w:r w:rsidRPr="00601DBC">
        <w:rPr>
          <w:rFonts w:ascii="Calibri" w:hAnsi="Calibri"/>
          <w:bCs/>
          <w:lang w:val="en-US"/>
        </w:rPr>
        <w:t xml:space="preserve">.  </w:t>
      </w:r>
      <w:r w:rsidR="00131CD7">
        <w:rPr>
          <w:bCs/>
          <w:lang w:val="en-US"/>
        </w:rPr>
        <w:t>We recommend that you apply</w:t>
      </w:r>
      <w:r w:rsidRPr="00601DBC">
        <w:rPr>
          <w:bCs/>
          <w:lang w:val="en-US"/>
        </w:rPr>
        <w:t xml:space="preserve"> well in advance of your </w:t>
      </w:r>
      <w:r w:rsidR="00DB0CD9">
        <w:rPr>
          <w:bCs/>
          <w:lang w:val="en-US"/>
        </w:rPr>
        <w:t xml:space="preserve">scheduled </w:t>
      </w:r>
      <w:r w:rsidRPr="00601DBC">
        <w:rPr>
          <w:bCs/>
          <w:lang w:val="en-US"/>
        </w:rPr>
        <w:t>arrival</w:t>
      </w:r>
      <w:r w:rsidR="00637670">
        <w:rPr>
          <w:bCs/>
          <w:lang w:val="en-US"/>
        </w:rPr>
        <w:t xml:space="preserve"> (preferably 3 months)</w:t>
      </w:r>
      <w:r w:rsidR="00DB0CD9">
        <w:rPr>
          <w:bCs/>
          <w:lang w:val="en-US"/>
        </w:rPr>
        <w:t xml:space="preserve">, </w:t>
      </w:r>
      <w:r w:rsidRPr="00601DBC">
        <w:rPr>
          <w:bCs/>
          <w:lang w:val="en-US"/>
        </w:rPr>
        <w:t xml:space="preserve">as </w:t>
      </w:r>
      <w:hyperlink r:id="rId53" w:history="1">
        <w:r w:rsidRPr="00601DBC">
          <w:rPr>
            <w:rStyle w:val="Hyperlink"/>
            <w:bCs/>
            <w:lang w:val="en-US"/>
          </w:rPr>
          <w:t>processing times</w:t>
        </w:r>
      </w:hyperlink>
      <w:r w:rsidRPr="00601DBC">
        <w:rPr>
          <w:bCs/>
          <w:lang w:val="en-US"/>
        </w:rPr>
        <w:t xml:space="preserve"> may be quite long. </w:t>
      </w:r>
      <w:r w:rsidR="00131CD7">
        <w:rPr>
          <w:bCs/>
          <w:lang w:val="en-US"/>
        </w:rPr>
        <w:t>Your preparations should</w:t>
      </w:r>
      <w:r w:rsidR="00637670">
        <w:rPr>
          <w:bCs/>
          <w:lang w:val="en-US"/>
        </w:rPr>
        <w:t xml:space="preserve"> </w:t>
      </w:r>
      <w:r>
        <w:rPr>
          <w:bCs/>
          <w:lang w:val="en-US"/>
        </w:rPr>
        <w:t xml:space="preserve">include </w:t>
      </w:r>
      <w:r w:rsidRPr="009A423E">
        <w:rPr>
          <w:rFonts w:ascii="Calibri" w:hAnsi="Calibri"/>
          <w:bCs/>
          <w:lang w:val="en"/>
        </w:rPr>
        <w:t>booking an appointment to register</w:t>
      </w:r>
      <w:r w:rsidRPr="003F7C40">
        <w:rPr>
          <w:rFonts w:ascii="Calibri" w:hAnsi="Calibri"/>
          <w:bCs/>
          <w:lang w:val="en"/>
        </w:rPr>
        <w:t xml:space="preserve"> </w:t>
      </w:r>
      <w:r>
        <w:rPr>
          <w:rFonts w:ascii="Calibri" w:hAnsi="Calibri"/>
          <w:bCs/>
          <w:lang w:val="en"/>
        </w:rPr>
        <w:t>with the local authorities</w:t>
      </w:r>
      <w:r w:rsidRPr="009A423E">
        <w:rPr>
          <w:rFonts w:ascii="Calibri" w:hAnsi="Calibri"/>
          <w:bCs/>
          <w:lang w:val="en"/>
        </w:rPr>
        <w:t xml:space="preserve"> </w:t>
      </w:r>
      <w:r w:rsidR="00637670">
        <w:rPr>
          <w:rFonts w:ascii="Calibri" w:hAnsi="Calibri"/>
          <w:bCs/>
          <w:lang w:val="en"/>
        </w:rPr>
        <w:t xml:space="preserve">once you have arrived in Oslo. </w:t>
      </w:r>
      <w:r w:rsidR="004A7A71">
        <w:rPr>
          <w:rFonts w:ascii="Calibri" w:hAnsi="Calibri"/>
          <w:bCs/>
          <w:lang w:val="en"/>
        </w:rPr>
        <w:t>To schedule</w:t>
      </w:r>
      <w:r w:rsidR="00131CD7" w:rsidRPr="009A423E">
        <w:rPr>
          <w:rFonts w:ascii="Calibri" w:hAnsi="Calibri"/>
          <w:bCs/>
          <w:lang w:val="en"/>
        </w:rPr>
        <w:t xml:space="preserve"> an appointment, go to the </w:t>
      </w:r>
      <w:hyperlink r:id="rId54" w:history="1">
        <w:r w:rsidR="00131CD7" w:rsidRPr="009A423E">
          <w:rPr>
            <w:rStyle w:val="Hyperlink"/>
            <w:rFonts w:ascii="Calibri" w:hAnsi="Calibri"/>
            <w:bCs/>
            <w:lang w:val="en"/>
          </w:rPr>
          <w:t>UDI Online Application Portal</w:t>
        </w:r>
      </w:hyperlink>
      <w:r w:rsidR="00131CD7" w:rsidRPr="009A423E">
        <w:rPr>
          <w:rFonts w:ascii="Calibri" w:hAnsi="Calibri"/>
          <w:bCs/>
          <w:lang w:val="en"/>
        </w:rPr>
        <w:t xml:space="preserve"> and follow the instructions carefully. </w:t>
      </w:r>
      <w:r w:rsidR="00131CD7" w:rsidRPr="0016014F">
        <w:rPr>
          <w:rFonts w:ascii="Calibri" w:hAnsi="Calibri"/>
          <w:bCs/>
          <w:lang w:val="en"/>
        </w:rPr>
        <w:t>The date of yo</w:t>
      </w:r>
      <w:r w:rsidR="00131CD7">
        <w:rPr>
          <w:rFonts w:ascii="Calibri" w:hAnsi="Calibri"/>
          <w:bCs/>
          <w:lang w:val="en"/>
        </w:rPr>
        <w:t xml:space="preserve">ur appointment should be no later than </w:t>
      </w:r>
      <w:r w:rsidR="00131CD7" w:rsidRPr="0016014F">
        <w:rPr>
          <w:rFonts w:ascii="Calibri" w:hAnsi="Calibri"/>
          <w:bCs/>
          <w:lang w:val="en"/>
        </w:rPr>
        <w:t>7 days after your arrival.</w:t>
      </w:r>
      <w:r w:rsidR="00131CD7">
        <w:rPr>
          <w:rFonts w:ascii="Calibri" w:hAnsi="Calibri"/>
          <w:bCs/>
          <w:lang w:val="en"/>
        </w:rPr>
        <w:t xml:space="preserve"> </w:t>
      </w:r>
      <w:r w:rsidRPr="00601DBC">
        <w:rPr>
          <w:bCs/>
          <w:lang w:val="en-US"/>
        </w:rPr>
        <w:t xml:space="preserve">Please </w:t>
      </w:r>
      <w:r w:rsidR="00131CD7">
        <w:rPr>
          <w:bCs/>
          <w:lang w:val="en-US"/>
        </w:rPr>
        <w:t xml:space="preserve">also </w:t>
      </w:r>
      <w:r w:rsidRPr="00601DBC">
        <w:rPr>
          <w:bCs/>
          <w:lang w:val="en-US"/>
        </w:rPr>
        <w:t xml:space="preserve">see below. </w:t>
      </w:r>
    </w:p>
    <w:p w14:paraId="3ABFC408" w14:textId="77777777" w:rsidR="002910F8" w:rsidRPr="00601DBC" w:rsidRDefault="002910F8" w:rsidP="002910F8">
      <w:pPr>
        <w:pStyle w:val="ListParagraph"/>
        <w:ind w:left="360"/>
        <w:rPr>
          <w:rFonts w:ascii="Calibri" w:hAnsi="Calibri"/>
          <w:bCs/>
          <w:lang w:val="en-US"/>
        </w:rPr>
      </w:pPr>
    </w:p>
    <w:p w14:paraId="4D68095C" w14:textId="6B409502" w:rsidR="00014B91" w:rsidRDefault="002910F8" w:rsidP="00014B91">
      <w:pPr>
        <w:pStyle w:val="ListParagraph"/>
        <w:numPr>
          <w:ilvl w:val="0"/>
          <w:numId w:val="48"/>
        </w:numPr>
        <w:spacing w:line="254" w:lineRule="auto"/>
        <w:rPr>
          <w:rFonts w:cstheme="minorHAnsi"/>
          <w:lang w:val="en-US"/>
        </w:rPr>
      </w:pPr>
      <w:r w:rsidRPr="00014B91">
        <w:rPr>
          <w:rFonts w:ascii="Calibri" w:hAnsi="Calibri"/>
          <w:b/>
          <w:bCs/>
          <w:lang w:val="en-US"/>
        </w:rPr>
        <w:t>Banking:</w:t>
      </w:r>
      <w:r w:rsidRPr="00014B91">
        <w:rPr>
          <w:rFonts w:ascii="Calibri" w:hAnsi="Calibri"/>
          <w:bCs/>
          <w:lang w:val="en-US"/>
        </w:rPr>
        <w:t xml:space="preserve"> </w:t>
      </w:r>
      <w:r w:rsidR="00014B91">
        <w:rPr>
          <w:rFonts w:ascii="Calibri" w:hAnsi="Calibri"/>
          <w:b/>
          <w:bCs/>
          <w:lang w:val="en-US"/>
        </w:rPr>
        <w:t>Banking:</w:t>
      </w:r>
      <w:r w:rsidR="00014B91">
        <w:rPr>
          <w:rFonts w:ascii="Calibri" w:hAnsi="Calibri"/>
          <w:bCs/>
          <w:lang w:val="en-US"/>
        </w:rPr>
        <w:t xml:space="preserve"> </w:t>
      </w:r>
      <w:r w:rsidR="00014B91">
        <w:rPr>
          <w:rFonts w:cstheme="minorHAnsi"/>
          <w:bCs/>
          <w:lang w:val="en-US"/>
        </w:rPr>
        <w:t xml:space="preserve">We recommend that you keep your bank account from your home country until all practicalities have been settled. OsloMet has made an agreement with Bien Bank to speed up the process. </w:t>
      </w:r>
      <w:r w:rsidR="00014B91">
        <w:rPr>
          <w:rFonts w:cstheme="minorHAnsi"/>
          <w:lang w:val="en-US"/>
        </w:rPr>
        <w:t xml:space="preserve">Information Bien Bank, Visiting address </w:t>
      </w:r>
      <w:r w:rsidR="00014B91">
        <w:rPr>
          <w:rStyle w:val="scwebeditinput"/>
          <w:rFonts w:cstheme="minorHAnsi"/>
          <w:color w:val="333333"/>
          <w:lang w:val="en-US"/>
        </w:rPr>
        <w:t xml:space="preserve">Dronning Mauds gate 11. </w:t>
      </w:r>
      <w:r w:rsidR="00014B91">
        <w:rPr>
          <w:rFonts w:cstheme="minorHAnsi"/>
          <w:lang w:val="en-US"/>
        </w:rPr>
        <w:t xml:space="preserve">Opening hours are Monday to Friday, 08:30 - 15:30. Please call 915 02 346 to schedule your appointment. Contact person in the bank: Lydia Ghebrehiwot, Phone: +47 94248804, Email: </w:t>
      </w:r>
      <w:hyperlink r:id="rId55" w:history="1">
        <w:r w:rsidR="00014B91">
          <w:rPr>
            <w:rStyle w:val="Hyperlink"/>
            <w:rFonts w:cstheme="minorHAnsi"/>
            <w:lang w:val="en-US"/>
          </w:rPr>
          <w:t>lg@bien.no</w:t>
        </w:r>
      </w:hyperlink>
      <w:r w:rsidR="00014B91">
        <w:rPr>
          <w:rFonts w:cstheme="minorHAnsi"/>
          <w:lang w:val="en-US"/>
        </w:rPr>
        <w:t>. Employees must bring passport, contract of employment and documents verifying Norwegian identification number (which you get after he visit with the police). The account will be accessible immediately, providing the appointment is booked in advance. They also offer services such as online banking, insurance, credit cards and mortgages.</w:t>
      </w:r>
    </w:p>
    <w:p w14:paraId="751733A4" w14:textId="77777777" w:rsidR="002910F8" w:rsidRPr="00014B91" w:rsidRDefault="002910F8" w:rsidP="004467C4">
      <w:pPr>
        <w:pStyle w:val="ListParagraph"/>
        <w:ind w:left="360"/>
        <w:rPr>
          <w:rFonts w:ascii="Calibri" w:hAnsi="Calibri"/>
          <w:bCs/>
          <w:highlight w:val="yellow"/>
          <w:lang w:val="en-US"/>
        </w:rPr>
      </w:pPr>
    </w:p>
    <w:p w14:paraId="28381020" w14:textId="5D8A9B19" w:rsidR="007B14A9" w:rsidRPr="004467C4" w:rsidRDefault="002910F8" w:rsidP="004467C4">
      <w:pPr>
        <w:pStyle w:val="ListParagraph"/>
        <w:numPr>
          <w:ilvl w:val="0"/>
          <w:numId w:val="20"/>
        </w:numPr>
        <w:rPr>
          <w:rFonts w:ascii="Calibri" w:hAnsi="Calibri"/>
          <w:bCs/>
          <w:i/>
          <w:lang w:val="en-US"/>
        </w:rPr>
      </w:pPr>
      <w:r w:rsidRPr="00523428">
        <w:rPr>
          <w:rFonts w:ascii="Calibri" w:hAnsi="Calibri"/>
          <w:b/>
          <w:bCs/>
          <w:lang w:val="en-US"/>
        </w:rPr>
        <w:t>Housing:</w:t>
      </w:r>
      <w:r w:rsidRPr="00523428">
        <w:rPr>
          <w:rFonts w:ascii="Calibri" w:hAnsi="Calibri"/>
          <w:bCs/>
          <w:lang w:val="en-US"/>
        </w:rPr>
        <w:t xml:space="preserve"> </w:t>
      </w:r>
      <w:r w:rsidRPr="00523428">
        <w:rPr>
          <w:rFonts w:eastAsia="Times New Roman" w:cs="Arial"/>
          <w:lang w:val="en"/>
        </w:rPr>
        <w:t xml:space="preserve">It is not recommended to sign a </w:t>
      </w:r>
      <w:r>
        <w:rPr>
          <w:rFonts w:eastAsia="Times New Roman" w:cs="Arial"/>
          <w:lang w:val="en"/>
        </w:rPr>
        <w:t>long-term housing contract before you arrive</w:t>
      </w:r>
      <w:r w:rsidR="00DB0CD9">
        <w:rPr>
          <w:rFonts w:eastAsia="Times New Roman" w:cs="Arial"/>
          <w:lang w:val="en"/>
        </w:rPr>
        <w:t>,</w:t>
      </w:r>
      <w:r>
        <w:rPr>
          <w:rFonts w:eastAsia="Times New Roman" w:cs="Arial"/>
          <w:lang w:val="en"/>
        </w:rPr>
        <w:t xml:space="preserve"> </w:t>
      </w:r>
      <w:r w:rsidRPr="00523428">
        <w:rPr>
          <w:rFonts w:eastAsia="Times New Roman" w:cs="Arial"/>
          <w:lang w:val="en"/>
        </w:rPr>
        <w:t xml:space="preserve">as you should always inspect the property before you </w:t>
      </w:r>
      <w:r w:rsidR="003368A1">
        <w:rPr>
          <w:rFonts w:eastAsia="Times New Roman" w:cs="Arial"/>
          <w:lang w:val="en"/>
        </w:rPr>
        <w:t>commit</w:t>
      </w:r>
      <w:r w:rsidRPr="00523428">
        <w:rPr>
          <w:rFonts w:eastAsia="Times New Roman" w:cs="Arial"/>
          <w:lang w:val="en"/>
        </w:rPr>
        <w:t>.</w:t>
      </w:r>
      <w:r>
        <w:rPr>
          <w:rFonts w:eastAsia="Times New Roman" w:cs="Arial"/>
          <w:lang w:val="en"/>
        </w:rPr>
        <w:t xml:space="preserve"> </w:t>
      </w:r>
      <w:r w:rsidRPr="00AC3767">
        <w:rPr>
          <w:rFonts w:eastAsia="Times New Roman" w:cs="Arial"/>
          <w:lang w:val="en"/>
        </w:rPr>
        <w:t xml:space="preserve">We recommend booking a hotel or other short-term housing for your first few weeks in Oslo. To help you in your preparations, see our </w:t>
      </w:r>
      <w:hyperlink r:id="rId56" w:history="1">
        <w:r w:rsidRPr="00AC3767">
          <w:rPr>
            <w:rStyle w:val="Hyperlink"/>
            <w:rFonts w:eastAsia="Times New Roman" w:cs="Arial"/>
            <w:lang w:val="en"/>
          </w:rPr>
          <w:t xml:space="preserve">list </w:t>
        </w:r>
        <w:r w:rsidRPr="00AC3767">
          <w:rPr>
            <w:rStyle w:val="Hyperlink"/>
            <w:rFonts w:eastAsia="Times New Roman" w:cs="Arial"/>
            <w:lang w:val="en"/>
          </w:rPr>
          <w:lastRenderedPageBreak/>
          <w:t>of suggested short-term housing options</w:t>
        </w:r>
      </w:hyperlink>
      <w:r w:rsidRPr="00AC3767">
        <w:rPr>
          <w:rFonts w:eastAsia="Times New Roman" w:cs="Arial"/>
          <w:lang w:val="en"/>
        </w:rPr>
        <w:t xml:space="preserve">. </w:t>
      </w:r>
      <w:r>
        <w:rPr>
          <w:rFonts w:eastAsia="Times New Roman" w:cs="Arial"/>
          <w:lang w:val="en"/>
        </w:rPr>
        <w:t xml:space="preserve">The attached </w:t>
      </w:r>
      <w:r w:rsidRPr="005052B6">
        <w:rPr>
          <w:rFonts w:eastAsia="Times New Roman" w:cs="Arial"/>
          <w:i/>
          <w:lang w:val="en"/>
        </w:rPr>
        <w:t>Confirmation of employment for tenants</w:t>
      </w:r>
      <w:r>
        <w:rPr>
          <w:rFonts w:eastAsia="Times New Roman" w:cs="Arial"/>
          <w:lang w:val="en"/>
        </w:rPr>
        <w:t xml:space="preserve"> can be useful once you start looking for something more permanent. </w:t>
      </w:r>
    </w:p>
    <w:p w14:paraId="09CF5998" w14:textId="77777777" w:rsidR="005A5F0A" w:rsidRPr="004467C4" w:rsidRDefault="005A5F0A" w:rsidP="004467C4">
      <w:pPr>
        <w:pStyle w:val="ListParagraph"/>
        <w:rPr>
          <w:rFonts w:ascii="Calibri" w:hAnsi="Calibri"/>
          <w:bCs/>
          <w:i/>
          <w:lang w:val="en-US"/>
        </w:rPr>
      </w:pPr>
    </w:p>
    <w:p w14:paraId="22C4B181" w14:textId="77777777" w:rsidR="002910F8" w:rsidRPr="003A09F4" w:rsidRDefault="002910F8" w:rsidP="002910F8">
      <w:pPr>
        <w:rPr>
          <w:rFonts w:ascii="Calibri" w:hAnsi="Calibri"/>
          <w:b/>
          <w:bCs/>
          <w:sz w:val="28"/>
          <w:lang w:val="en-US"/>
        </w:rPr>
      </w:pPr>
      <w:r w:rsidRPr="003A09F4">
        <w:rPr>
          <w:rFonts w:ascii="Calibri" w:hAnsi="Calibri"/>
          <w:b/>
          <w:bCs/>
          <w:sz w:val="28"/>
          <w:lang w:val="en-US"/>
        </w:rPr>
        <w:t>Upon arrival:</w:t>
      </w:r>
    </w:p>
    <w:p w14:paraId="6EDA6958" w14:textId="77777777" w:rsidR="002910F8" w:rsidRPr="003037ED" w:rsidRDefault="002910F8" w:rsidP="002910F8">
      <w:pPr>
        <w:pStyle w:val="ListParagraph"/>
        <w:ind w:left="360"/>
        <w:rPr>
          <w:rFonts w:ascii="Calibri" w:hAnsi="Calibri"/>
          <w:bCs/>
          <w:sz w:val="10"/>
          <w:lang w:val="en-US"/>
        </w:rPr>
      </w:pPr>
    </w:p>
    <w:p w14:paraId="4C0839BF" w14:textId="77777777" w:rsidR="002910F8" w:rsidRPr="00AA2401" w:rsidRDefault="005A7403" w:rsidP="00AA2401">
      <w:pPr>
        <w:pStyle w:val="ListParagraph"/>
        <w:numPr>
          <w:ilvl w:val="0"/>
          <w:numId w:val="18"/>
        </w:numPr>
        <w:rPr>
          <w:rFonts w:ascii="Calibri" w:hAnsi="Calibri"/>
          <w:b/>
          <w:bCs/>
          <w:lang w:val="en-US"/>
        </w:rPr>
      </w:pPr>
      <w:r w:rsidRPr="009A423E">
        <w:rPr>
          <w:rFonts w:ascii="Calibri" w:hAnsi="Calibri"/>
          <w:b/>
          <w:bCs/>
          <w:lang w:val="en-US"/>
        </w:rPr>
        <w:t>Registration with Norwegian authorities:</w:t>
      </w:r>
      <w:r w:rsidRPr="009A423E">
        <w:rPr>
          <w:rFonts w:ascii="Calibri" w:hAnsi="Calibri"/>
          <w:bCs/>
          <w:lang w:val="en-US"/>
        </w:rPr>
        <w:t xml:space="preserve"> </w:t>
      </w:r>
      <w:r w:rsidR="006C73CE">
        <w:rPr>
          <w:rFonts w:ascii="Calibri" w:hAnsi="Calibri"/>
          <w:bCs/>
          <w:lang w:val="en-US"/>
        </w:rPr>
        <w:t>Within 7 days a</w:t>
      </w:r>
      <w:r w:rsidRPr="009A423E">
        <w:rPr>
          <w:rFonts w:ascii="Calibri" w:hAnsi="Calibri"/>
          <w:bCs/>
          <w:lang w:val="en-US"/>
        </w:rPr>
        <w:t>fter</w:t>
      </w:r>
      <w:r w:rsidR="00F26B6D">
        <w:rPr>
          <w:rFonts w:ascii="Calibri" w:hAnsi="Calibri"/>
          <w:bCs/>
          <w:lang w:val="en-US"/>
        </w:rPr>
        <w:t xml:space="preserve"> your arrival to Norway you are required</w:t>
      </w:r>
      <w:r w:rsidRPr="009A423E">
        <w:rPr>
          <w:rFonts w:ascii="Calibri" w:hAnsi="Calibri"/>
          <w:bCs/>
          <w:lang w:val="en-US"/>
        </w:rPr>
        <w:t xml:space="preserve"> to register with several local authorities. </w:t>
      </w:r>
      <w:r w:rsidR="006C73CE">
        <w:rPr>
          <w:rFonts w:ascii="Calibri" w:hAnsi="Calibri"/>
          <w:bCs/>
          <w:lang w:val="en-US"/>
        </w:rPr>
        <w:t>It is highly recommended that you pre-book your appointment to register</w:t>
      </w:r>
      <w:r w:rsidR="00A1436A">
        <w:rPr>
          <w:rFonts w:ascii="Calibri" w:hAnsi="Calibri"/>
          <w:bCs/>
          <w:lang w:val="en-US"/>
        </w:rPr>
        <w:t xml:space="preserve"> </w:t>
      </w:r>
      <w:r w:rsidR="00DB0CD9">
        <w:rPr>
          <w:rFonts w:ascii="Calibri" w:hAnsi="Calibri"/>
          <w:bCs/>
          <w:lang w:val="en-US"/>
        </w:rPr>
        <w:t>– please see details</w:t>
      </w:r>
      <w:r w:rsidR="00760D73">
        <w:rPr>
          <w:rFonts w:ascii="Calibri" w:hAnsi="Calibri"/>
          <w:bCs/>
          <w:lang w:val="en-US"/>
        </w:rPr>
        <w:t xml:space="preserve"> under </w:t>
      </w:r>
      <w:r w:rsidR="00760D73" w:rsidRPr="00760D73">
        <w:rPr>
          <w:rFonts w:ascii="Calibri" w:hAnsi="Calibri"/>
          <w:bCs/>
          <w:i/>
          <w:lang w:val="en-US"/>
        </w:rPr>
        <w:t>Visa and permits</w:t>
      </w:r>
      <w:r w:rsidR="00760D73">
        <w:rPr>
          <w:rFonts w:ascii="Calibri" w:hAnsi="Calibri"/>
          <w:bCs/>
          <w:lang w:val="en-US"/>
        </w:rPr>
        <w:t xml:space="preserve"> above</w:t>
      </w:r>
      <w:r w:rsidR="00131CD7">
        <w:rPr>
          <w:rFonts w:ascii="Calibri" w:hAnsi="Calibri"/>
          <w:bCs/>
          <w:lang w:val="en-US"/>
        </w:rPr>
        <w:t xml:space="preserve">. </w:t>
      </w:r>
      <w:r w:rsidRPr="00131CD7">
        <w:rPr>
          <w:rFonts w:ascii="Calibri" w:hAnsi="Calibri"/>
          <w:bCs/>
          <w:lang w:val="en"/>
        </w:rPr>
        <w:t xml:space="preserve">Your registration will in turn be handled by the </w:t>
      </w:r>
      <w:hyperlink r:id="rId57" w:history="1">
        <w:r w:rsidRPr="00131CD7">
          <w:rPr>
            <w:rStyle w:val="Hyperlink"/>
            <w:rFonts w:ascii="Calibri" w:hAnsi="Calibri"/>
            <w:bCs/>
            <w:lang w:val="en"/>
          </w:rPr>
          <w:t>Service Centre for Foreign Workers (SUA)</w:t>
        </w:r>
      </w:hyperlink>
      <w:r w:rsidRPr="00131CD7">
        <w:rPr>
          <w:rFonts w:ascii="Calibri" w:hAnsi="Calibri"/>
          <w:bCs/>
          <w:lang w:val="en"/>
        </w:rPr>
        <w:t xml:space="preserve"> </w:t>
      </w:r>
      <w:r w:rsidR="006704E4">
        <w:rPr>
          <w:rFonts w:ascii="Calibri" w:hAnsi="Calibri"/>
          <w:bCs/>
          <w:lang w:val="en"/>
        </w:rPr>
        <w:t xml:space="preserve">(does not apply to self-financed guest </w:t>
      </w:r>
      <w:r w:rsidR="006704E4" w:rsidRPr="006704E4">
        <w:rPr>
          <w:rFonts w:ascii="Calibri" w:hAnsi="Calibri"/>
          <w:bCs/>
          <w:lang w:val="en"/>
        </w:rPr>
        <w:t>researchers</w:t>
      </w:r>
      <w:r w:rsidR="006704E4">
        <w:rPr>
          <w:rFonts w:ascii="Calibri" w:hAnsi="Calibri"/>
          <w:bCs/>
          <w:lang w:val="en"/>
        </w:rPr>
        <w:t>).</w:t>
      </w:r>
      <w:r w:rsidR="006704E4" w:rsidRPr="006704E4">
        <w:rPr>
          <w:rFonts w:ascii="Calibri" w:hAnsi="Calibri"/>
          <w:bCs/>
          <w:lang w:val="en"/>
        </w:rPr>
        <w:t xml:space="preserve"> </w:t>
      </w:r>
      <w:r w:rsidRPr="00131CD7">
        <w:rPr>
          <w:rFonts w:ascii="Calibri" w:hAnsi="Calibri"/>
          <w:bCs/>
          <w:lang w:val="en"/>
        </w:rPr>
        <w:t xml:space="preserve">SUA offers a one-stop shop for handling your residence permit/registration, National Identity number (alternatively, the so-called D-number for stays up to 6 months), tax-issues and more. It is very important that you keep your appointment to avoid delays. SUA address: Schweigaards gate 17, Oslo. Case processing times are usually 3 weeks. You will receive a notification </w:t>
      </w:r>
      <w:r w:rsidR="00B57DEB">
        <w:rPr>
          <w:rFonts w:ascii="Calibri" w:hAnsi="Calibri"/>
          <w:bCs/>
          <w:lang w:val="en"/>
        </w:rPr>
        <w:t xml:space="preserve">from the Norwegian Tax Administration </w:t>
      </w:r>
      <w:r w:rsidRPr="00131CD7">
        <w:rPr>
          <w:rFonts w:ascii="Calibri" w:hAnsi="Calibri"/>
          <w:bCs/>
          <w:lang w:val="en"/>
        </w:rPr>
        <w:t xml:space="preserve">as soon as your National Identification Number/D-number and tax-deduction </w:t>
      </w:r>
      <w:r w:rsidR="00AA2401">
        <w:rPr>
          <w:rFonts w:ascii="Calibri" w:hAnsi="Calibri"/>
          <w:bCs/>
          <w:lang w:val="en"/>
        </w:rPr>
        <w:t>details are</w:t>
      </w:r>
      <w:r w:rsidRPr="00131CD7">
        <w:rPr>
          <w:rFonts w:ascii="Calibri" w:hAnsi="Calibri"/>
          <w:bCs/>
          <w:lang w:val="en"/>
        </w:rPr>
        <w:t xml:space="preserve"> available. </w:t>
      </w:r>
    </w:p>
    <w:p w14:paraId="729C3A10" w14:textId="77777777" w:rsidR="00AA2401" w:rsidRPr="00AA2401" w:rsidRDefault="00AA2401" w:rsidP="00AA2401">
      <w:pPr>
        <w:pStyle w:val="ListParagraph"/>
        <w:ind w:left="360"/>
        <w:rPr>
          <w:rFonts w:ascii="Calibri" w:hAnsi="Calibri"/>
          <w:b/>
          <w:bCs/>
          <w:lang w:val="en-US"/>
        </w:rPr>
      </w:pPr>
    </w:p>
    <w:p w14:paraId="6E6C644E" w14:textId="77777777" w:rsidR="00AA2401" w:rsidRPr="000D4579" w:rsidRDefault="00AA2401" w:rsidP="00AA2401">
      <w:pPr>
        <w:pStyle w:val="ListParagraph"/>
        <w:ind w:left="360"/>
        <w:rPr>
          <w:rFonts w:ascii="Calibri" w:hAnsi="Calibri"/>
          <w:bCs/>
          <w:lang w:val="en"/>
        </w:rPr>
      </w:pPr>
      <w:r w:rsidRPr="000D4579">
        <w:rPr>
          <w:rFonts w:ascii="Calibri" w:hAnsi="Calibri"/>
          <w:bCs/>
          <w:u w:val="single"/>
          <w:lang w:val="en-US"/>
        </w:rPr>
        <w:t>Please note:</w:t>
      </w:r>
      <w:r w:rsidRPr="000D4579">
        <w:rPr>
          <w:rFonts w:ascii="Calibri" w:hAnsi="Calibri"/>
          <w:bCs/>
          <w:lang w:val="en-US"/>
        </w:rPr>
        <w:t xml:space="preserve"> </w:t>
      </w:r>
      <w:r w:rsidR="00CB3AF7">
        <w:rPr>
          <w:rFonts w:ascii="Calibri" w:hAnsi="Calibri"/>
          <w:bCs/>
          <w:lang w:val="en-US"/>
        </w:rPr>
        <w:t>Make sure to inform</w:t>
      </w:r>
      <w:r w:rsidRPr="000D4579">
        <w:rPr>
          <w:rFonts w:ascii="Calibri" w:hAnsi="Calibri"/>
          <w:bCs/>
          <w:lang w:val="en"/>
        </w:rPr>
        <w:t xml:space="preserve"> the department of HR at your faculty about your National Identification Number/D-number a</w:t>
      </w:r>
      <w:r w:rsidRPr="000D4579">
        <w:rPr>
          <w:rFonts w:ascii="Calibri" w:hAnsi="Calibri"/>
          <w:bCs/>
          <w:lang w:val="en-US"/>
        </w:rPr>
        <w:t xml:space="preserve">s soon as you </w:t>
      </w:r>
      <w:r w:rsidRPr="000D4579">
        <w:rPr>
          <w:rFonts w:ascii="Calibri" w:hAnsi="Calibri"/>
          <w:bCs/>
          <w:lang w:val="en"/>
        </w:rPr>
        <w:t xml:space="preserve">receive the notification. This number will be entered into our system and grant </w:t>
      </w:r>
      <w:r w:rsidR="00C648E5">
        <w:rPr>
          <w:rFonts w:ascii="Calibri" w:hAnsi="Calibri"/>
          <w:bCs/>
          <w:lang w:val="en"/>
        </w:rPr>
        <w:t>OsloMet</w:t>
      </w:r>
      <w:r w:rsidRPr="000D4579">
        <w:rPr>
          <w:rFonts w:ascii="Calibri" w:hAnsi="Calibri"/>
          <w:bCs/>
          <w:lang w:val="en"/>
        </w:rPr>
        <w:t xml:space="preserve"> electronic access</w:t>
      </w:r>
      <w:r w:rsidR="000D4579" w:rsidRPr="000D4579">
        <w:rPr>
          <w:rFonts w:ascii="Calibri" w:hAnsi="Calibri"/>
          <w:bCs/>
          <w:lang w:val="en"/>
        </w:rPr>
        <w:t xml:space="preserve"> to your tax-deduction details needed to pay your salary. </w:t>
      </w:r>
    </w:p>
    <w:p w14:paraId="4F510523" w14:textId="77777777" w:rsidR="00AA2401" w:rsidRPr="00AA2401" w:rsidRDefault="00AA2401" w:rsidP="00AA2401">
      <w:pPr>
        <w:pStyle w:val="ListParagraph"/>
        <w:ind w:left="360"/>
        <w:rPr>
          <w:rFonts w:ascii="Calibri" w:hAnsi="Calibri"/>
          <w:b/>
          <w:bCs/>
          <w:lang w:val="en-US"/>
        </w:rPr>
      </w:pPr>
    </w:p>
    <w:p w14:paraId="723EF2D8" w14:textId="77777777" w:rsidR="002910F8" w:rsidRPr="00523428" w:rsidRDefault="002910F8" w:rsidP="002910F8">
      <w:pPr>
        <w:pStyle w:val="ListParagraph"/>
        <w:numPr>
          <w:ilvl w:val="0"/>
          <w:numId w:val="17"/>
        </w:numPr>
        <w:rPr>
          <w:rFonts w:ascii="Calibri" w:hAnsi="Calibri"/>
          <w:b/>
          <w:bCs/>
          <w:lang w:val="en-US"/>
        </w:rPr>
      </w:pPr>
      <w:r w:rsidRPr="00523428">
        <w:rPr>
          <w:rFonts w:ascii="Calibri" w:hAnsi="Calibri"/>
          <w:b/>
          <w:bCs/>
          <w:lang w:val="en-US"/>
        </w:rPr>
        <w:t>At your department:</w:t>
      </w:r>
    </w:p>
    <w:p w14:paraId="73F72E38" w14:textId="77777777" w:rsidR="00671F5C" w:rsidRDefault="002910F8" w:rsidP="00671F5C">
      <w:pPr>
        <w:pStyle w:val="ListParagraph"/>
        <w:ind w:left="360"/>
        <w:rPr>
          <w:rFonts w:ascii="Calibri" w:hAnsi="Calibri"/>
          <w:bCs/>
          <w:lang w:val="en-US"/>
        </w:rPr>
      </w:pPr>
      <w:r>
        <w:rPr>
          <w:rFonts w:ascii="Calibri" w:hAnsi="Calibri"/>
          <w:bCs/>
          <w:lang w:val="en-US"/>
        </w:rPr>
        <w:t>Your manager will gree</w:t>
      </w:r>
      <w:r w:rsidRPr="00CE7790">
        <w:rPr>
          <w:rFonts w:ascii="Calibri" w:hAnsi="Calibri"/>
          <w:bCs/>
          <w:lang w:val="en-US"/>
        </w:rPr>
        <w:t>t you on your first day of work</w:t>
      </w:r>
      <w:r>
        <w:rPr>
          <w:rFonts w:ascii="Calibri" w:hAnsi="Calibri"/>
          <w:bCs/>
          <w:lang w:val="en-US"/>
        </w:rPr>
        <w:t>, introduce you to co-workers</w:t>
      </w:r>
      <w:r w:rsidRPr="00CE7790">
        <w:rPr>
          <w:rFonts w:ascii="Calibri" w:hAnsi="Calibri"/>
          <w:bCs/>
          <w:lang w:val="en-US"/>
        </w:rPr>
        <w:t xml:space="preserve"> and </w:t>
      </w:r>
      <w:r>
        <w:rPr>
          <w:rFonts w:ascii="Calibri" w:hAnsi="Calibri"/>
          <w:bCs/>
          <w:lang w:val="en-US"/>
        </w:rPr>
        <w:t xml:space="preserve">provide you with practical information to get you started. </w:t>
      </w:r>
      <w:r w:rsidRPr="00CE7790">
        <w:rPr>
          <w:rFonts w:ascii="Calibri" w:hAnsi="Calibri"/>
          <w:bCs/>
          <w:lang w:val="en-US"/>
        </w:rPr>
        <w:t xml:space="preserve"> </w:t>
      </w:r>
      <w:r>
        <w:rPr>
          <w:rFonts w:ascii="Calibri" w:hAnsi="Calibri"/>
          <w:bCs/>
          <w:lang w:val="en-US"/>
        </w:rPr>
        <w:t xml:space="preserve">The </w:t>
      </w:r>
      <w:r w:rsidR="00C648E5">
        <w:rPr>
          <w:rFonts w:ascii="Calibri" w:hAnsi="Calibri"/>
          <w:bCs/>
          <w:lang w:val="en-US"/>
        </w:rPr>
        <w:t>OsloMet</w:t>
      </w:r>
      <w:r>
        <w:rPr>
          <w:rFonts w:ascii="Calibri" w:hAnsi="Calibri"/>
          <w:bCs/>
          <w:lang w:val="en-US"/>
        </w:rPr>
        <w:t xml:space="preserve"> Start program ensures a smooth start-up and includes information on employee rights and benefits, HSE and more. </w:t>
      </w:r>
      <w:r w:rsidR="00671F5C">
        <w:rPr>
          <w:rFonts w:ascii="Calibri" w:hAnsi="Calibri"/>
          <w:bCs/>
          <w:lang w:val="en-US"/>
        </w:rPr>
        <w:t xml:space="preserve">We encourage you to spend some time familiarizing yourself with the </w:t>
      </w:r>
      <w:hyperlink r:id="rId58" w:history="1">
        <w:r w:rsidR="00C648E5">
          <w:rPr>
            <w:rStyle w:val="Hyperlink"/>
            <w:rFonts w:ascii="Calibri" w:hAnsi="Calibri"/>
            <w:bCs/>
            <w:lang w:val="en-US"/>
          </w:rPr>
          <w:t>OsloMet</w:t>
        </w:r>
        <w:r w:rsidRPr="003A09F4">
          <w:rPr>
            <w:rStyle w:val="Hyperlink"/>
            <w:rFonts w:ascii="Calibri" w:hAnsi="Calibri"/>
            <w:bCs/>
            <w:lang w:val="en-US"/>
          </w:rPr>
          <w:t xml:space="preserve"> intranet</w:t>
        </w:r>
      </w:hyperlink>
      <w:r w:rsidRPr="00DC72CD">
        <w:rPr>
          <w:rFonts w:ascii="Calibri" w:hAnsi="Calibri"/>
          <w:bCs/>
          <w:lang w:val="en-US"/>
        </w:rPr>
        <w:t xml:space="preserve">. </w:t>
      </w:r>
      <w:r>
        <w:rPr>
          <w:rFonts w:ascii="Calibri" w:hAnsi="Calibri"/>
          <w:bCs/>
          <w:lang w:val="en-US"/>
        </w:rPr>
        <w:t xml:space="preserve">In particular, </w:t>
      </w:r>
      <w:r w:rsidR="00671F5C">
        <w:rPr>
          <w:rFonts w:ascii="Calibri" w:hAnsi="Calibri"/>
          <w:bCs/>
          <w:lang w:val="en-US"/>
        </w:rPr>
        <w:t xml:space="preserve">please study </w:t>
      </w:r>
      <w:r w:rsidRPr="00671F5C">
        <w:rPr>
          <w:rFonts w:ascii="Calibri" w:hAnsi="Calibri"/>
          <w:bCs/>
          <w:lang w:val="en-US"/>
        </w:rPr>
        <w:t xml:space="preserve">the </w:t>
      </w:r>
      <w:hyperlink r:id="rId59" w:history="1">
        <w:r w:rsidRPr="00671F5C">
          <w:rPr>
            <w:rStyle w:val="Hyperlink"/>
            <w:rFonts w:ascii="Calibri" w:hAnsi="Calibri"/>
            <w:bCs/>
            <w:lang w:val="en-US"/>
          </w:rPr>
          <w:t>Employee Handbook</w:t>
        </w:r>
      </w:hyperlink>
      <w:r w:rsidRPr="00671F5C">
        <w:rPr>
          <w:rFonts w:ascii="Calibri" w:hAnsi="Calibri"/>
          <w:bCs/>
          <w:lang w:val="en-US"/>
        </w:rPr>
        <w:t xml:space="preserve"> carefully</w:t>
      </w:r>
      <w:r w:rsidR="00671F5C">
        <w:rPr>
          <w:rFonts w:ascii="Calibri" w:hAnsi="Calibri"/>
          <w:bCs/>
          <w:lang w:val="en-US"/>
        </w:rPr>
        <w:t>.</w:t>
      </w:r>
    </w:p>
    <w:p w14:paraId="6CB50DF5" w14:textId="77777777" w:rsidR="00671F5C" w:rsidRPr="00671F5C" w:rsidRDefault="00671F5C" w:rsidP="00671F5C">
      <w:pPr>
        <w:pStyle w:val="ListParagraph"/>
        <w:ind w:left="360"/>
        <w:rPr>
          <w:rFonts w:ascii="Calibri" w:hAnsi="Calibri"/>
          <w:bCs/>
          <w:lang w:val="en-US"/>
        </w:rPr>
      </w:pPr>
    </w:p>
    <w:p w14:paraId="78E55454" w14:textId="77777777" w:rsidR="002910F8" w:rsidRPr="00F76ED7" w:rsidRDefault="002910F8" w:rsidP="002910F8">
      <w:pPr>
        <w:pStyle w:val="ListParagraph"/>
        <w:numPr>
          <w:ilvl w:val="0"/>
          <w:numId w:val="17"/>
        </w:numPr>
        <w:rPr>
          <w:rFonts w:ascii="Calibri" w:hAnsi="Calibri"/>
          <w:bCs/>
          <w:lang w:val="en-US"/>
        </w:rPr>
      </w:pPr>
      <w:r w:rsidRPr="00F76ED7">
        <w:rPr>
          <w:rFonts w:ascii="Calibri" w:hAnsi="Calibri"/>
          <w:b/>
          <w:bCs/>
          <w:lang w:val="en-US"/>
        </w:rPr>
        <w:t>Courses for international staff and their partners</w:t>
      </w:r>
    </w:p>
    <w:p w14:paraId="10E1231D" w14:textId="77777777" w:rsidR="002910F8" w:rsidRPr="00F52E0E" w:rsidRDefault="00C648E5" w:rsidP="002910F8">
      <w:pPr>
        <w:pStyle w:val="ListParagraph"/>
        <w:ind w:left="360"/>
        <w:rPr>
          <w:rFonts w:ascii="Calibri" w:hAnsi="Calibri"/>
          <w:bCs/>
          <w:lang w:val="en-US"/>
        </w:rPr>
      </w:pPr>
      <w:r>
        <w:rPr>
          <w:rFonts w:ascii="Calibri" w:hAnsi="Calibri"/>
          <w:bCs/>
          <w:lang w:val="en-US"/>
        </w:rPr>
        <w:t>OsloMet</w:t>
      </w:r>
      <w:r w:rsidR="002910F8" w:rsidRPr="00F52E0E">
        <w:rPr>
          <w:rFonts w:ascii="Calibri" w:hAnsi="Calibri"/>
          <w:bCs/>
          <w:lang w:val="en-US"/>
        </w:rPr>
        <w:t xml:space="preserve"> offers </w:t>
      </w:r>
      <w:hyperlink r:id="rId60" w:history="1">
        <w:r w:rsidR="002910F8" w:rsidRPr="00F52E0E">
          <w:rPr>
            <w:rStyle w:val="Hyperlink"/>
            <w:rFonts w:ascii="Calibri" w:hAnsi="Calibri"/>
            <w:bCs/>
            <w:lang w:val="en-US"/>
          </w:rPr>
          <w:t>Norwegian language courses</w:t>
        </w:r>
      </w:hyperlink>
      <w:r w:rsidR="002910F8" w:rsidRPr="00F52E0E">
        <w:rPr>
          <w:rFonts w:ascii="Calibri" w:hAnsi="Calibri"/>
          <w:bCs/>
          <w:lang w:val="en-US"/>
        </w:rPr>
        <w:t xml:space="preserve"> for all international staff and their partners. As a new international employee you are strongly encouraged to take advantage of this opportunity.</w:t>
      </w:r>
    </w:p>
    <w:p w14:paraId="280CC81C" w14:textId="77777777" w:rsidR="002910F8" w:rsidRPr="00F52E0E" w:rsidRDefault="002910F8" w:rsidP="002910F8">
      <w:pPr>
        <w:pStyle w:val="ListParagraph"/>
        <w:ind w:left="360"/>
        <w:rPr>
          <w:rFonts w:ascii="Calibri" w:hAnsi="Calibri"/>
          <w:bCs/>
          <w:lang w:val="en-US"/>
        </w:rPr>
      </w:pPr>
    </w:p>
    <w:p w14:paraId="0D6592F9" w14:textId="77777777" w:rsidR="002910F8" w:rsidRDefault="00BE37C3" w:rsidP="002910F8">
      <w:pPr>
        <w:pStyle w:val="ListParagraph"/>
        <w:ind w:left="360"/>
        <w:rPr>
          <w:rFonts w:ascii="Calibri" w:hAnsi="Calibri"/>
          <w:bCs/>
          <w:lang w:val="en-US"/>
        </w:rPr>
      </w:pPr>
      <w:hyperlink r:id="rId61" w:history="1">
        <w:r w:rsidR="002910F8" w:rsidRPr="00F52E0E">
          <w:rPr>
            <w:rStyle w:val="Hyperlink"/>
            <w:rFonts w:ascii="Calibri" w:hAnsi="Calibri"/>
            <w:bCs/>
            <w:lang w:val="en-US"/>
          </w:rPr>
          <w:t xml:space="preserve">The </w:t>
        </w:r>
        <w:r w:rsidR="00C648E5">
          <w:rPr>
            <w:rStyle w:val="Hyperlink"/>
            <w:rFonts w:ascii="Calibri" w:hAnsi="Calibri"/>
            <w:bCs/>
            <w:lang w:val="en-US"/>
          </w:rPr>
          <w:t>OsloMet</w:t>
        </w:r>
        <w:r w:rsidR="002910F8" w:rsidRPr="00F52E0E">
          <w:rPr>
            <w:rStyle w:val="Hyperlink"/>
            <w:rFonts w:ascii="Calibri" w:hAnsi="Calibri"/>
            <w:bCs/>
            <w:lang w:val="en-US"/>
          </w:rPr>
          <w:t xml:space="preserve"> Academy</w:t>
        </w:r>
      </w:hyperlink>
      <w:r w:rsidR="002910F8">
        <w:rPr>
          <w:rFonts w:ascii="Calibri" w:hAnsi="Calibri"/>
          <w:bCs/>
          <w:lang w:val="en-US"/>
        </w:rPr>
        <w:t xml:space="preserve"> offers free courses and seminars on a variety of issues, such as</w:t>
      </w:r>
      <w:r w:rsidR="002910F8" w:rsidRPr="00F52E0E">
        <w:rPr>
          <w:rFonts w:ascii="Calibri" w:hAnsi="Calibri"/>
          <w:bCs/>
          <w:lang w:val="en-US"/>
        </w:rPr>
        <w:t xml:space="preserve"> cultural understanding</w:t>
      </w:r>
      <w:r w:rsidR="002910F8">
        <w:rPr>
          <w:rFonts w:ascii="Calibri" w:hAnsi="Calibri"/>
          <w:bCs/>
          <w:lang w:val="en-US"/>
        </w:rPr>
        <w:t xml:space="preserve">, </w:t>
      </w:r>
      <w:r w:rsidR="002910F8" w:rsidRPr="00F52E0E">
        <w:rPr>
          <w:rFonts w:ascii="Calibri" w:hAnsi="Calibri"/>
          <w:bCs/>
          <w:lang w:val="en-US"/>
        </w:rPr>
        <w:t>taxation and pension rights</w:t>
      </w:r>
      <w:r w:rsidR="00056E46">
        <w:rPr>
          <w:rFonts w:ascii="Calibri" w:hAnsi="Calibri"/>
          <w:bCs/>
          <w:lang w:val="en-US"/>
        </w:rPr>
        <w:t>, HSE, project management</w:t>
      </w:r>
      <w:r w:rsidR="009C6155">
        <w:rPr>
          <w:rFonts w:ascii="Calibri" w:hAnsi="Calibri"/>
          <w:bCs/>
          <w:lang w:val="en-US"/>
        </w:rPr>
        <w:t xml:space="preserve"> etc.</w:t>
      </w:r>
      <w:r w:rsidR="00056E46">
        <w:rPr>
          <w:rFonts w:ascii="Calibri" w:hAnsi="Calibri"/>
          <w:bCs/>
          <w:lang w:val="en-US"/>
        </w:rPr>
        <w:t>.</w:t>
      </w:r>
    </w:p>
    <w:p w14:paraId="0CC401CC" w14:textId="77777777" w:rsidR="002910F8" w:rsidRPr="00081A5A" w:rsidRDefault="002910F8" w:rsidP="002910F8">
      <w:pPr>
        <w:pStyle w:val="ListParagraph"/>
        <w:ind w:left="360"/>
        <w:rPr>
          <w:rFonts w:ascii="Calibri" w:hAnsi="Calibri"/>
          <w:bCs/>
          <w:lang w:val="en-US"/>
        </w:rPr>
      </w:pPr>
    </w:p>
    <w:p w14:paraId="5685B072" w14:textId="77777777" w:rsidR="002910F8" w:rsidRPr="00511CCD" w:rsidRDefault="002910F8" w:rsidP="002910F8">
      <w:pPr>
        <w:pStyle w:val="ListParagraph"/>
        <w:numPr>
          <w:ilvl w:val="0"/>
          <w:numId w:val="17"/>
        </w:numPr>
        <w:rPr>
          <w:rFonts w:ascii="Calibri" w:hAnsi="Calibri"/>
          <w:bCs/>
          <w:lang w:val="en-US"/>
        </w:rPr>
      </w:pPr>
      <w:r w:rsidRPr="00511CCD">
        <w:rPr>
          <w:rFonts w:ascii="Calibri" w:hAnsi="Calibri"/>
          <w:b/>
          <w:bCs/>
          <w:lang w:val="en-US"/>
        </w:rPr>
        <w:t>Life in Oslo and Social events:</w:t>
      </w:r>
    </w:p>
    <w:p w14:paraId="61CEEE3D" w14:textId="77777777" w:rsidR="002910F8" w:rsidRDefault="002910F8" w:rsidP="002910F8">
      <w:pPr>
        <w:pStyle w:val="ListParagraph"/>
        <w:ind w:left="360"/>
        <w:rPr>
          <w:rFonts w:ascii="Calibri" w:hAnsi="Calibri"/>
          <w:bCs/>
          <w:lang w:val="en-US"/>
        </w:rPr>
      </w:pPr>
      <w:r w:rsidRPr="0000393B">
        <w:rPr>
          <w:rFonts w:ascii="Calibri" w:hAnsi="Calibri"/>
          <w:bCs/>
          <w:lang w:val="en-US"/>
        </w:rPr>
        <w:t xml:space="preserve">Although </w:t>
      </w:r>
      <w:r>
        <w:rPr>
          <w:rFonts w:ascii="Calibri" w:hAnsi="Calibri"/>
          <w:bCs/>
          <w:lang w:val="en-US"/>
        </w:rPr>
        <w:t xml:space="preserve">Oslo is a rather small capital, there are sights and activities for everyone’s liking, be it museums, shops and fine dining, architecture, </w:t>
      </w:r>
      <w:r w:rsidRPr="0000393B">
        <w:rPr>
          <w:rFonts w:ascii="Calibri" w:hAnsi="Calibri"/>
          <w:bCs/>
          <w:lang w:val="en-US"/>
        </w:rPr>
        <w:t>nightlife</w:t>
      </w:r>
      <w:r>
        <w:rPr>
          <w:rFonts w:ascii="Calibri" w:hAnsi="Calibri"/>
          <w:bCs/>
          <w:lang w:val="en-US"/>
        </w:rPr>
        <w:t xml:space="preserve"> or outdoor activities. </w:t>
      </w:r>
      <w:r w:rsidR="00C648E5">
        <w:rPr>
          <w:rFonts w:ascii="Calibri" w:hAnsi="Calibri"/>
          <w:bCs/>
          <w:lang w:val="en-US"/>
        </w:rPr>
        <w:t>OsloMet</w:t>
      </w:r>
      <w:r>
        <w:rPr>
          <w:rFonts w:ascii="Calibri" w:hAnsi="Calibri"/>
          <w:bCs/>
          <w:lang w:val="en-US"/>
        </w:rPr>
        <w:t xml:space="preserve">s main campus Pilestredet is located close to Oslo’s compact and walkable city center. Surrounding the city are </w:t>
      </w:r>
      <w:r w:rsidRPr="00A66E81">
        <w:rPr>
          <w:rFonts w:ascii="Calibri" w:hAnsi="Calibri"/>
          <w:bCs/>
          <w:lang w:val="en-US"/>
        </w:rPr>
        <w:t>large forested</w:t>
      </w:r>
      <w:r>
        <w:rPr>
          <w:rFonts w:ascii="Calibri" w:hAnsi="Calibri"/>
          <w:bCs/>
          <w:lang w:val="en-US"/>
        </w:rPr>
        <w:t xml:space="preserve"> </w:t>
      </w:r>
      <w:r w:rsidRPr="00A66E81">
        <w:rPr>
          <w:rFonts w:ascii="Calibri" w:hAnsi="Calibri"/>
          <w:bCs/>
          <w:lang w:val="en-US"/>
        </w:rPr>
        <w:t>area</w:t>
      </w:r>
      <w:r>
        <w:rPr>
          <w:rFonts w:ascii="Calibri" w:hAnsi="Calibri"/>
          <w:bCs/>
          <w:lang w:val="en-US"/>
        </w:rPr>
        <w:t>s</w:t>
      </w:r>
      <w:r w:rsidRPr="00A66E81">
        <w:rPr>
          <w:rFonts w:ascii="Calibri" w:hAnsi="Calibri"/>
          <w:bCs/>
          <w:lang w:val="en-US"/>
        </w:rPr>
        <w:t xml:space="preserve"> with lakes, rivers and several thousand</w:t>
      </w:r>
      <w:r>
        <w:rPr>
          <w:rFonts w:ascii="Calibri" w:hAnsi="Calibri"/>
          <w:bCs/>
          <w:lang w:val="en-US"/>
        </w:rPr>
        <w:t xml:space="preserve"> </w:t>
      </w:r>
      <w:r w:rsidRPr="00A66E81">
        <w:rPr>
          <w:rFonts w:ascii="Calibri" w:hAnsi="Calibri"/>
          <w:bCs/>
          <w:lang w:val="en-US"/>
        </w:rPr>
        <w:t>kilometers of paths and trails, for</w:t>
      </w:r>
      <w:r>
        <w:rPr>
          <w:rFonts w:ascii="Calibri" w:hAnsi="Calibri"/>
          <w:bCs/>
          <w:lang w:val="en-US"/>
        </w:rPr>
        <w:t xml:space="preserve"> </w:t>
      </w:r>
      <w:r w:rsidRPr="00A66E81">
        <w:rPr>
          <w:rFonts w:ascii="Calibri" w:hAnsi="Calibri"/>
          <w:bCs/>
          <w:lang w:val="en-US"/>
        </w:rPr>
        <w:t>skiing in the winter and hiking and</w:t>
      </w:r>
      <w:r>
        <w:rPr>
          <w:rFonts w:ascii="Calibri" w:hAnsi="Calibri"/>
          <w:bCs/>
          <w:lang w:val="en-US"/>
        </w:rPr>
        <w:t xml:space="preserve"> </w:t>
      </w:r>
      <w:r w:rsidRPr="00A66E81">
        <w:rPr>
          <w:rFonts w:ascii="Calibri" w:hAnsi="Calibri"/>
          <w:bCs/>
          <w:lang w:val="en-US"/>
        </w:rPr>
        <w:t xml:space="preserve">cycling the rest of the year. </w:t>
      </w:r>
      <w:hyperlink r:id="rId62" w:history="1">
        <w:r w:rsidRPr="000D5098">
          <w:rPr>
            <w:rStyle w:val="Hyperlink"/>
            <w:rFonts w:ascii="Calibri" w:hAnsi="Calibri"/>
            <w:bCs/>
            <w:lang w:val="en-US"/>
          </w:rPr>
          <w:t>VisitOSLO</w:t>
        </w:r>
      </w:hyperlink>
      <w:r>
        <w:rPr>
          <w:rFonts w:ascii="Calibri" w:hAnsi="Calibri"/>
          <w:bCs/>
          <w:lang w:val="en-US"/>
        </w:rPr>
        <w:t xml:space="preserve"> is the official visitor’s guide for Oslo. Check their calendar for an overview of events and attractions. </w:t>
      </w:r>
    </w:p>
    <w:p w14:paraId="5A96786B" w14:textId="77777777" w:rsidR="002910F8" w:rsidRDefault="002910F8" w:rsidP="002910F8">
      <w:pPr>
        <w:pStyle w:val="ListParagraph"/>
        <w:ind w:left="360"/>
        <w:rPr>
          <w:rFonts w:ascii="Calibri" w:hAnsi="Calibri"/>
          <w:bCs/>
          <w:lang w:val="en-US"/>
        </w:rPr>
      </w:pPr>
    </w:p>
    <w:p w14:paraId="59968E0A" w14:textId="77777777" w:rsidR="00056E46" w:rsidRPr="004A7A71" w:rsidRDefault="002910F8" w:rsidP="004A7A71">
      <w:pPr>
        <w:pStyle w:val="ListParagraph"/>
        <w:ind w:left="360"/>
        <w:rPr>
          <w:rFonts w:ascii="Calibri" w:hAnsi="Calibri"/>
          <w:bCs/>
          <w:lang w:val="en-US"/>
        </w:rPr>
      </w:pPr>
      <w:r>
        <w:rPr>
          <w:rFonts w:ascii="Calibri" w:hAnsi="Calibri"/>
          <w:bCs/>
          <w:lang w:val="en-US"/>
        </w:rPr>
        <w:t>Also, please make</w:t>
      </w:r>
      <w:r w:rsidRPr="00BC0E0E">
        <w:rPr>
          <w:rFonts w:ascii="Calibri" w:hAnsi="Calibri"/>
          <w:bCs/>
          <w:lang w:val="en-US"/>
        </w:rPr>
        <w:t xml:space="preserve"> sure to join our group </w:t>
      </w:r>
      <w:hyperlink r:id="rId63" w:history="1">
        <w:r w:rsidR="00C648E5">
          <w:rPr>
            <w:rStyle w:val="Hyperlink"/>
            <w:rFonts w:ascii="Calibri" w:hAnsi="Calibri"/>
            <w:bCs/>
            <w:lang w:val="en-US"/>
          </w:rPr>
          <w:t>OsloMet</w:t>
        </w:r>
        <w:r w:rsidRPr="00A5364C">
          <w:rPr>
            <w:rStyle w:val="Hyperlink"/>
            <w:rFonts w:ascii="Calibri" w:hAnsi="Calibri"/>
            <w:bCs/>
            <w:lang w:val="en-US"/>
          </w:rPr>
          <w:t xml:space="preserve"> International Network</w:t>
        </w:r>
      </w:hyperlink>
      <w:r w:rsidRPr="00BC0E0E">
        <w:rPr>
          <w:rFonts w:ascii="Calibri" w:hAnsi="Calibri"/>
          <w:bCs/>
          <w:lang w:val="en-US"/>
        </w:rPr>
        <w:t xml:space="preserve"> on Facebook to connect</w:t>
      </w:r>
      <w:r w:rsidR="001C0E72">
        <w:rPr>
          <w:rFonts w:ascii="Calibri" w:hAnsi="Calibri"/>
          <w:bCs/>
          <w:lang w:val="en-US"/>
        </w:rPr>
        <w:t xml:space="preserve"> with other </w:t>
      </w:r>
      <w:r w:rsidR="001C0E72" w:rsidRPr="00CD1DB8">
        <w:rPr>
          <w:rFonts w:ascii="Calibri" w:hAnsi="Calibri"/>
          <w:bCs/>
          <w:lang w:val="en-US"/>
        </w:rPr>
        <w:t xml:space="preserve">internationals as well as </w:t>
      </w:r>
      <w:r w:rsidRPr="00CD1DB8">
        <w:rPr>
          <w:rFonts w:ascii="Calibri" w:hAnsi="Calibri"/>
          <w:bCs/>
          <w:lang w:val="en-US"/>
        </w:rPr>
        <w:t>local</w:t>
      </w:r>
      <w:r w:rsidR="00056E46" w:rsidRPr="00CD1DB8">
        <w:rPr>
          <w:rFonts w:ascii="Calibri" w:hAnsi="Calibri"/>
          <w:bCs/>
          <w:lang w:val="en-US"/>
        </w:rPr>
        <w:t>s.</w:t>
      </w:r>
    </w:p>
    <w:p w14:paraId="7FD4086B" w14:textId="77777777" w:rsidR="00B035AA" w:rsidRPr="00BC0E0E" w:rsidRDefault="00B035AA" w:rsidP="002910F8">
      <w:pPr>
        <w:pStyle w:val="ListParagraph"/>
        <w:ind w:left="360"/>
        <w:rPr>
          <w:rFonts w:ascii="Calibri" w:hAnsi="Calibri"/>
          <w:bCs/>
          <w:color w:val="C00000"/>
          <w:lang w:val="en-US"/>
        </w:rPr>
      </w:pPr>
    </w:p>
    <w:p w14:paraId="0453FB91" w14:textId="77777777" w:rsidR="002910F8" w:rsidRDefault="002910F8" w:rsidP="002910F8">
      <w:pPr>
        <w:pStyle w:val="ListParagraph"/>
        <w:numPr>
          <w:ilvl w:val="0"/>
          <w:numId w:val="17"/>
        </w:numPr>
        <w:rPr>
          <w:rFonts w:ascii="Calibri" w:hAnsi="Calibri"/>
          <w:b/>
          <w:bCs/>
          <w:lang w:val="en-US"/>
        </w:rPr>
      </w:pPr>
      <w:r w:rsidRPr="00D907CA">
        <w:rPr>
          <w:rFonts w:ascii="Calibri" w:hAnsi="Calibri"/>
          <w:b/>
          <w:bCs/>
          <w:lang w:val="en-US"/>
        </w:rPr>
        <w:t xml:space="preserve">Personal appointment </w:t>
      </w:r>
      <w:r>
        <w:rPr>
          <w:rFonts w:ascii="Calibri" w:hAnsi="Calibri"/>
          <w:b/>
          <w:bCs/>
          <w:lang w:val="en-US"/>
        </w:rPr>
        <w:t>with the department of HR</w:t>
      </w:r>
      <w:r w:rsidRPr="00D907CA">
        <w:rPr>
          <w:rFonts w:ascii="Calibri" w:hAnsi="Calibri"/>
          <w:b/>
          <w:bCs/>
          <w:lang w:val="en-US"/>
        </w:rPr>
        <w:t>:</w:t>
      </w:r>
    </w:p>
    <w:p w14:paraId="24E6A58C" w14:textId="33FAD4A7" w:rsidR="002910F8" w:rsidRDefault="002910F8" w:rsidP="002910F8">
      <w:pPr>
        <w:pStyle w:val="ListParagraph"/>
        <w:ind w:left="360"/>
        <w:rPr>
          <w:rFonts w:ascii="Calibri" w:hAnsi="Calibri"/>
          <w:bCs/>
          <w:lang w:val="en-US"/>
        </w:rPr>
      </w:pPr>
      <w:r w:rsidRPr="00D907CA">
        <w:rPr>
          <w:rFonts w:ascii="Calibri" w:hAnsi="Calibri"/>
          <w:lang w:val="en-US"/>
        </w:rPr>
        <w:lastRenderedPageBreak/>
        <w:t xml:space="preserve">We understand that the practicalities of relocating to Norway can be a challenge. Once you arrive, you might have questions regarding your registration, housing and more. </w:t>
      </w:r>
      <w:r w:rsidR="004467C4">
        <w:rPr>
          <w:rFonts w:ascii="Calibri" w:hAnsi="Calibri"/>
          <w:lang w:val="en-US"/>
        </w:rPr>
        <w:t>T</w:t>
      </w:r>
      <w:r>
        <w:rPr>
          <w:rFonts w:ascii="Calibri" w:hAnsi="Calibri"/>
          <w:lang w:val="en-US"/>
        </w:rPr>
        <w:t xml:space="preserve">he </w:t>
      </w:r>
      <w:r w:rsidRPr="00D907CA">
        <w:rPr>
          <w:rFonts w:ascii="Calibri" w:hAnsi="Calibri"/>
          <w:lang w:val="en-US"/>
        </w:rPr>
        <w:t>department</w:t>
      </w:r>
      <w:r>
        <w:rPr>
          <w:rFonts w:ascii="Calibri" w:hAnsi="Calibri"/>
          <w:lang w:val="en-US"/>
        </w:rPr>
        <w:t xml:space="preserve"> of HR</w:t>
      </w:r>
      <w:r w:rsidR="004467C4">
        <w:rPr>
          <w:rFonts w:ascii="Calibri" w:hAnsi="Calibri"/>
          <w:lang w:val="en-US"/>
        </w:rPr>
        <w:t xml:space="preserve"> will assist you</w:t>
      </w:r>
      <w:r w:rsidRPr="00D907CA">
        <w:rPr>
          <w:rFonts w:ascii="Calibri" w:hAnsi="Calibri"/>
          <w:lang w:val="en-US"/>
        </w:rPr>
        <w:t xml:space="preserve">. </w:t>
      </w:r>
    </w:p>
    <w:p w14:paraId="3F69A45B" w14:textId="77777777" w:rsidR="002910F8" w:rsidRDefault="002910F8" w:rsidP="002910F8">
      <w:pPr>
        <w:rPr>
          <w:rFonts w:ascii="Calibri" w:hAnsi="Calibri"/>
          <w:bCs/>
          <w:lang w:val="en-US"/>
        </w:rPr>
      </w:pPr>
    </w:p>
    <w:p w14:paraId="52D30F40" w14:textId="77777777" w:rsidR="002910F8" w:rsidRPr="00A5364C" w:rsidRDefault="002910F8" w:rsidP="002910F8">
      <w:pPr>
        <w:rPr>
          <w:rFonts w:ascii="Calibri" w:hAnsi="Calibri"/>
          <w:lang w:val="en-US"/>
        </w:rPr>
      </w:pPr>
      <w:r w:rsidRPr="00A5364C">
        <w:rPr>
          <w:rFonts w:ascii="Calibri" w:hAnsi="Calibri"/>
          <w:bCs/>
          <w:lang w:val="en-US"/>
        </w:rPr>
        <w:t>We</w:t>
      </w:r>
      <w:r w:rsidRPr="00A5364C">
        <w:rPr>
          <w:rFonts w:ascii="Calibri" w:hAnsi="Calibri"/>
          <w:lang w:val="en-US"/>
        </w:rPr>
        <w:t xml:space="preserve"> are looking </w:t>
      </w:r>
      <w:r w:rsidR="00B035AA">
        <w:rPr>
          <w:rFonts w:ascii="Calibri" w:hAnsi="Calibri"/>
          <w:lang w:val="en-US"/>
        </w:rPr>
        <w:t>forward to welcoming you to</w:t>
      </w:r>
      <w:r w:rsidRPr="00A5364C">
        <w:rPr>
          <w:rFonts w:ascii="Calibri" w:hAnsi="Calibri"/>
          <w:lang w:val="en-US"/>
        </w:rPr>
        <w:t xml:space="preserve"> </w:t>
      </w:r>
      <w:r w:rsidR="00C648E5">
        <w:rPr>
          <w:rFonts w:ascii="Calibri" w:hAnsi="Calibri"/>
          <w:lang w:val="en-US"/>
        </w:rPr>
        <w:t>OsloMet</w:t>
      </w:r>
      <w:r w:rsidRPr="00A5364C">
        <w:rPr>
          <w:rFonts w:ascii="Calibri" w:hAnsi="Calibri"/>
          <w:lang w:val="en-US"/>
        </w:rPr>
        <w:t xml:space="preserve">! </w:t>
      </w:r>
    </w:p>
    <w:p w14:paraId="05FCDC13" w14:textId="77777777" w:rsidR="002910F8" w:rsidRPr="00562E2B" w:rsidRDefault="002910F8" w:rsidP="002910F8">
      <w:pPr>
        <w:rPr>
          <w:rFonts w:ascii="Calibri" w:hAnsi="Calibri"/>
          <w:lang w:val="en-US"/>
        </w:rPr>
      </w:pPr>
    </w:p>
    <w:p w14:paraId="509385DD" w14:textId="77777777" w:rsidR="002910F8" w:rsidRPr="00562E2B" w:rsidRDefault="002910F8" w:rsidP="002910F8">
      <w:pPr>
        <w:rPr>
          <w:rFonts w:ascii="Calibri" w:hAnsi="Calibri"/>
          <w:lang w:val="en-US"/>
        </w:rPr>
      </w:pPr>
    </w:p>
    <w:p w14:paraId="46835BA2" w14:textId="77777777" w:rsidR="002910F8" w:rsidRPr="00F220DF" w:rsidRDefault="002910F8" w:rsidP="002910F8">
      <w:pPr>
        <w:rPr>
          <w:rFonts w:ascii="Calibri" w:hAnsi="Calibri"/>
          <w:lang w:val="en-US"/>
        </w:rPr>
      </w:pPr>
      <w:r w:rsidRPr="00F220DF">
        <w:rPr>
          <w:rFonts w:ascii="Calibri" w:hAnsi="Calibri"/>
          <w:lang w:val="en-US"/>
        </w:rPr>
        <w:t>Best regards,</w:t>
      </w:r>
    </w:p>
    <w:p w14:paraId="385F225B" w14:textId="77777777" w:rsidR="002910F8" w:rsidRPr="00AA4309" w:rsidRDefault="00AA4309" w:rsidP="002910F8">
      <w:pPr>
        <w:rPr>
          <w:rFonts w:ascii="Calibri" w:hAnsi="Calibri"/>
          <w:lang w:val="en-US"/>
        </w:rPr>
      </w:pPr>
      <w:r w:rsidRPr="00AA4309">
        <w:rPr>
          <w:rFonts w:ascii="Calibri" w:hAnsi="Calibri"/>
          <w:highlight w:val="yellow"/>
          <w:lang w:val="en-US"/>
        </w:rPr>
        <w:t>X</w:t>
      </w:r>
      <w:r w:rsidR="002910F8" w:rsidRPr="00AA4309">
        <w:rPr>
          <w:rFonts w:ascii="Calibri" w:hAnsi="Calibri"/>
          <w:highlight w:val="yellow"/>
          <w:lang w:val="en-US"/>
        </w:rPr>
        <w:t>xxxxxxx</w:t>
      </w:r>
    </w:p>
    <w:p w14:paraId="34B5C1FE" w14:textId="77777777" w:rsidR="00AA4309" w:rsidRPr="00AA4309" w:rsidRDefault="00AA4309" w:rsidP="00AA4309">
      <w:pPr>
        <w:rPr>
          <w:rFonts w:ascii="Calibri" w:hAnsi="Calibri"/>
          <w:lang w:val="en-US"/>
        </w:rPr>
      </w:pPr>
      <w:r>
        <w:rPr>
          <w:rFonts w:ascii="Calibri" w:hAnsi="Calibri"/>
          <w:lang w:val="en-US"/>
        </w:rPr>
        <w:t>Department of HR</w:t>
      </w:r>
      <w:r>
        <w:rPr>
          <w:rFonts w:ascii="Calibri" w:hAnsi="Calibri"/>
          <w:lang w:val="en-US"/>
        </w:rPr>
        <w:br/>
      </w:r>
      <w:r w:rsidR="00C648E5">
        <w:rPr>
          <w:lang w:val="en-US"/>
        </w:rPr>
        <w:t>OsloMet - Oslo Metropolitan University</w:t>
      </w:r>
    </w:p>
    <w:p w14:paraId="3BE00B4F" w14:textId="77777777" w:rsidR="00AA4309" w:rsidRPr="00AA4309" w:rsidRDefault="00AA4309" w:rsidP="002910F8">
      <w:pPr>
        <w:rPr>
          <w:rFonts w:ascii="Calibri" w:hAnsi="Calibri"/>
          <w:lang w:val="en-US"/>
        </w:rPr>
      </w:pPr>
    </w:p>
    <w:p w14:paraId="1D1EADF8" w14:textId="77777777" w:rsidR="002910F8" w:rsidRPr="00AA4309" w:rsidRDefault="002910F8">
      <w:pPr>
        <w:rPr>
          <w:rFonts w:asciiTheme="majorHAnsi" w:eastAsiaTheme="majorEastAsia" w:hAnsiTheme="majorHAnsi" w:cstheme="majorBidi"/>
          <w:color w:val="1F4D78" w:themeColor="accent1" w:themeShade="7F"/>
          <w:sz w:val="28"/>
          <w:szCs w:val="24"/>
          <w:lang w:val="en-US" w:eastAsia="nb-NO"/>
        </w:rPr>
      </w:pPr>
      <w:bookmarkStart w:id="12" w:name="_Toc495913666"/>
      <w:r w:rsidRPr="00AA4309">
        <w:rPr>
          <w:sz w:val="28"/>
          <w:lang w:val="en-US"/>
        </w:rPr>
        <w:br w:type="page"/>
      </w:r>
    </w:p>
    <w:bookmarkEnd w:id="12"/>
    <w:p w14:paraId="3D04B585" w14:textId="77777777" w:rsidR="00544F7F" w:rsidRPr="004467C4" w:rsidRDefault="001D0B47" w:rsidP="00544F7F">
      <w:pPr>
        <w:rPr>
          <w:b/>
          <w:sz w:val="28"/>
          <w:szCs w:val="28"/>
          <w:lang w:val="en-US"/>
        </w:rPr>
      </w:pPr>
      <w:r w:rsidRPr="004467C4">
        <w:rPr>
          <w:b/>
          <w:sz w:val="28"/>
          <w:szCs w:val="28"/>
          <w:u w:val="single"/>
          <w:lang w:val="en-US"/>
        </w:rPr>
        <w:lastRenderedPageBreak/>
        <w:t>Vedlegg 7</w:t>
      </w:r>
      <w:r w:rsidR="00544F7F" w:rsidRPr="004467C4">
        <w:rPr>
          <w:b/>
          <w:sz w:val="28"/>
          <w:szCs w:val="28"/>
          <w:lang w:val="en-US"/>
        </w:rPr>
        <w:t>: Mal bekreftelse på ansettelse for boligsøkere</w:t>
      </w:r>
      <w:r w:rsidR="0025361F" w:rsidRPr="004467C4">
        <w:rPr>
          <w:b/>
          <w:sz w:val="28"/>
          <w:szCs w:val="28"/>
          <w:lang w:val="en-US"/>
        </w:rPr>
        <w:t xml:space="preserve"> til utleiere</w:t>
      </w:r>
    </w:p>
    <w:p w14:paraId="78B49285" w14:textId="77777777" w:rsidR="002910F8" w:rsidRPr="004467C4" w:rsidRDefault="002910F8" w:rsidP="002910F8">
      <w:pPr>
        <w:rPr>
          <w:lang w:val="en-US"/>
        </w:rPr>
      </w:pPr>
    </w:p>
    <w:p w14:paraId="4265E50A" w14:textId="77777777" w:rsidR="002910F8" w:rsidRPr="004467C4" w:rsidRDefault="002910F8" w:rsidP="002910F8">
      <w:pPr>
        <w:rPr>
          <w:lang w:val="en-US"/>
        </w:rPr>
      </w:pPr>
    </w:p>
    <w:p w14:paraId="5A1079B0" w14:textId="77777777" w:rsidR="002910F8" w:rsidRPr="004467C4" w:rsidRDefault="00606159" w:rsidP="002910F8">
      <w:pPr>
        <w:spacing w:after="0"/>
        <w:rPr>
          <w:lang w:val="en-US" w:eastAsia="nb-NO"/>
        </w:rPr>
      </w:pPr>
      <w:r w:rsidRPr="004467C4">
        <w:rPr>
          <w:lang w:val="en-US" w:eastAsia="nb-NO"/>
        </w:rPr>
        <w:t>OsloMet – Oslo Metropolitan University</w:t>
      </w:r>
    </w:p>
    <w:p w14:paraId="45193299" w14:textId="77777777" w:rsidR="002910F8" w:rsidRPr="00DC0E58" w:rsidRDefault="002910F8" w:rsidP="002910F8">
      <w:pPr>
        <w:spacing w:after="0"/>
        <w:rPr>
          <w:lang w:val="nn-NO" w:eastAsia="nb-NO"/>
        </w:rPr>
      </w:pPr>
      <w:r w:rsidRPr="00DC0E58">
        <w:rPr>
          <w:lang w:val="nn-NO" w:eastAsia="nb-NO"/>
        </w:rPr>
        <w:t>Postboks 4. St.Olavs Plass</w:t>
      </w:r>
    </w:p>
    <w:p w14:paraId="72B6F35E" w14:textId="77777777" w:rsidR="002910F8" w:rsidRPr="00DC0E58" w:rsidRDefault="002910F8" w:rsidP="002910F8">
      <w:pPr>
        <w:spacing w:after="0"/>
        <w:rPr>
          <w:lang w:val="nn-NO" w:eastAsia="nb-NO"/>
        </w:rPr>
      </w:pPr>
      <w:r w:rsidRPr="00DC0E58">
        <w:rPr>
          <w:lang w:val="nn-NO" w:eastAsia="nb-NO"/>
        </w:rPr>
        <w:t>N-0130 Oslo</w:t>
      </w:r>
    </w:p>
    <w:p w14:paraId="6FA34A8B" w14:textId="77777777" w:rsidR="002910F8" w:rsidRPr="00DC0E58" w:rsidRDefault="002910F8" w:rsidP="002910F8">
      <w:pPr>
        <w:rPr>
          <w:b/>
          <w:bCs/>
          <w:sz w:val="28"/>
          <w:lang w:val="nn-NO" w:eastAsia="nb-NO"/>
        </w:rPr>
      </w:pPr>
    </w:p>
    <w:p w14:paraId="666F97D3" w14:textId="77777777" w:rsidR="002910F8" w:rsidRPr="00DC0E58" w:rsidRDefault="002910F8" w:rsidP="002910F8">
      <w:pPr>
        <w:rPr>
          <w:b/>
          <w:bCs/>
          <w:sz w:val="28"/>
          <w:lang w:val="nn-NO" w:eastAsia="nb-NO"/>
        </w:rPr>
      </w:pPr>
    </w:p>
    <w:p w14:paraId="6220780E" w14:textId="77777777" w:rsidR="002910F8" w:rsidRPr="00DC0E58" w:rsidRDefault="002910F8" w:rsidP="002910F8">
      <w:pPr>
        <w:rPr>
          <w:b/>
          <w:bCs/>
          <w:sz w:val="28"/>
          <w:lang w:val="nn-NO" w:eastAsia="nb-NO"/>
        </w:rPr>
      </w:pPr>
    </w:p>
    <w:p w14:paraId="12AA9B56" w14:textId="77777777" w:rsidR="002910F8" w:rsidRPr="00DC0E58" w:rsidRDefault="002910F8" w:rsidP="002910F8">
      <w:pPr>
        <w:ind w:left="7080"/>
        <w:rPr>
          <w:bCs/>
          <w:lang w:val="nn-NO" w:eastAsia="nb-NO"/>
        </w:rPr>
      </w:pPr>
      <w:r w:rsidRPr="00DC0E58">
        <w:rPr>
          <w:bCs/>
          <w:lang w:val="nn-NO" w:eastAsia="nb-NO"/>
        </w:rPr>
        <w:t xml:space="preserve">Dato: </w:t>
      </w:r>
      <w:r w:rsidRPr="00DC0E58">
        <w:rPr>
          <w:bCs/>
          <w:highlight w:val="yellow"/>
          <w:lang w:val="nn-NO" w:eastAsia="nb-NO"/>
        </w:rPr>
        <w:t>xx.xx.xxxx</w:t>
      </w:r>
    </w:p>
    <w:p w14:paraId="3615FB73" w14:textId="77777777" w:rsidR="002910F8" w:rsidRPr="00DC0E58" w:rsidRDefault="002910F8" w:rsidP="002910F8">
      <w:pPr>
        <w:rPr>
          <w:b/>
          <w:bCs/>
          <w:sz w:val="28"/>
          <w:lang w:val="nn-NO" w:eastAsia="nb-NO"/>
        </w:rPr>
      </w:pPr>
    </w:p>
    <w:p w14:paraId="045C3004" w14:textId="77777777" w:rsidR="002910F8" w:rsidRPr="00DC0E58" w:rsidRDefault="002910F8" w:rsidP="002910F8">
      <w:pPr>
        <w:rPr>
          <w:b/>
          <w:bCs/>
          <w:sz w:val="28"/>
          <w:lang w:val="nn-NO" w:eastAsia="nb-NO"/>
        </w:rPr>
      </w:pPr>
    </w:p>
    <w:p w14:paraId="5FAAB6A2" w14:textId="77777777" w:rsidR="002910F8" w:rsidRPr="00DC0E58" w:rsidRDefault="002910F8" w:rsidP="002910F8">
      <w:pPr>
        <w:rPr>
          <w:b/>
          <w:bCs/>
          <w:sz w:val="24"/>
          <w:lang w:val="nn-NO" w:eastAsia="nb-NO"/>
        </w:rPr>
      </w:pPr>
      <w:r w:rsidRPr="00DC0E58">
        <w:rPr>
          <w:b/>
          <w:bCs/>
          <w:sz w:val="24"/>
          <w:lang w:val="nn-NO" w:eastAsia="nb-NO"/>
        </w:rPr>
        <w:t>Bekreftelse på ansettelse</w:t>
      </w:r>
      <w:r w:rsidRPr="00DC0E58">
        <w:rPr>
          <w:b/>
          <w:bCs/>
          <w:lang w:val="nn-NO"/>
        </w:rPr>
        <w:t xml:space="preserve"> for boli</w:t>
      </w:r>
      <w:r w:rsidRPr="00DC0E58">
        <w:rPr>
          <w:b/>
          <w:bCs/>
          <w:sz w:val="24"/>
          <w:lang w:val="nn-NO"/>
        </w:rPr>
        <w:t>gsøkere</w:t>
      </w:r>
      <w:r w:rsidRPr="00DC0E58">
        <w:rPr>
          <w:b/>
          <w:bCs/>
          <w:sz w:val="24"/>
          <w:lang w:val="nn-NO" w:eastAsia="nb-NO"/>
        </w:rPr>
        <w:t xml:space="preserve"> / </w:t>
      </w:r>
      <w:r w:rsidRPr="00DC0E58">
        <w:rPr>
          <w:b/>
          <w:bCs/>
          <w:i/>
          <w:sz w:val="24"/>
          <w:lang w:val="nn-NO" w:eastAsia="nb-NO"/>
        </w:rPr>
        <w:t>Confirmation of employment</w:t>
      </w:r>
      <w:r w:rsidRPr="00DC0E58">
        <w:rPr>
          <w:b/>
          <w:bCs/>
          <w:i/>
          <w:sz w:val="24"/>
          <w:lang w:val="nn-NO"/>
        </w:rPr>
        <w:t xml:space="preserve"> for tenants</w:t>
      </w:r>
    </w:p>
    <w:p w14:paraId="332D52FF" w14:textId="77777777" w:rsidR="002910F8" w:rsidRPr="00DC0E58" w:rsidRDefault="002910F8" w:rsidP="002910F8">
      <w:pPr>
        <w:rPr>
          <w:lang w:val="nn-NO" w:eastAsia="nb-NO"/>
        </w:rPr>
      </w:pPr>
    </w:p>
    <w:p w14:paraId="6CD5DAEC" w14:textId="77777777" w:rsidR="002910F8" w:rsidRPr="00DC0E58" w:rsidRDefault="002910F8" w:rsidP="002910F8">
      <w:pPr>
        <w:spacing w:after="0"/>
        <w:rPr>
          <w:i/>
          <w:lang w:val="nn-NO"/>
        </w:rPr>
      </w:pPr>
      <w:r w:rsidRPr="00DC0E58">
        <w:rPr>
          <w:lang w:val="nn-NO"/>
        </w:rPr>
        <w:t>Til den det måtte angå /</w:t>
      </w:r>
      <w:r w:rsidRPr="00DC0E58">
        <w:rPr>
          <w:i/>
          <w:lang w:val="nn-NO"/>
        </w:rPr>
        <w:t>To whom it may concern:</w:t>
      </w:r>
    </w:p>
    <w:p w14:paraId="633C8B37" w14:textId="77777777" w:rsidR="002910F8" w:rsidRPr="00DC0E58" w:rsidRDefault="002910F8" w:rsidP="002910F8">
      <w:pPr>
        <w:rPr>
          <w:lang w:val="nn-NO"/>
        </w:rPr>
      </w:pPr>
    </w:p>
    <w:p w14:paraId="24B5A402" w14:textId="77777777" w:rsidR="002910F8" w:rsidRPr="00DC0E58" w:rsidRDefault="002910F8" w:rsidP="002910F8">
      <w:pPr>
        <w:rPr>
          <w:lang w:val="nn-NO"/>
        </w:rPr>
      </w:pPr>
      <w:r w:rsidRPr="00DC0E58">
        <w:rPr>
          <w:lang w:val="nn-NO"/>
        </w:rPr>
        <w:t xml:space="preserve">Det bekreftes herved at </w:t>
      </w:r>
      <w:r w:rsidRPr="00DC0E58">
        <w:rPr>
          <w:highlight w:val="yellow"/>
          <w:lang w:val="nn-NO"/>
        </w:rPr>
        <w:t>fornavn etternavn</w:t>
      </w:r>
      <w:r w:rsidRPr="00DC0E58">
        <w:rPr>
          <w:lang w:val="nn-NO"/>
        </w:rPr>
        <w:t xml:space="preserve"> er ansatt ved Høgskolen i Oslo og Akershus, Fakultet for </w:t>
      </w:r>
      <w:r w:rsidRPr="00DC0E58">
        <w:rPr>
          <w:highlight w:val="yellow"/>
          <w:lang w:val="nn-NO"/>
        </w:rPr>
        <w:t>xxxxxxxxxx</w:t>
      </w:r>
      <w:r w:rsidRPr="00DC0E58">
        <w:rPr>
          <w:lang w:val="nn-NO"/>
        </w:rPr>
        <w:t xml:space="preserve"> som </w:t>
      </w:r>
      <w:r w:rsidRPr="00DC0E58">
        <w:rPr>
          <w:highlight w:val="yellow"/>
          <w:lang w:val="nn-NO"/>
        </w:rPr>
        <w:t>stillingskategori</w:t>
      </w:r>
      <w:r w:rsidRPr="00DC0E58">
        <w:rPr>
          <w:lang w:val="nn-NO"/>
        </w:rPr>
        <w:t xml:space="preserve">. </w:t>
      </w:r>
      <w:r w:rsidRPr="00DC0E58">
        <w:rPr>
          <w:rFonts w:cs="Times New Roman"/>
          <w:noProof/>
          <w:lang w:val="nn-NO" w:eastAsia="nb-NO"/>
        </w:rPr>
        <w:t xml:space="preserve">Stillingen er </w:t>
      </w:r>
      <w:r w:rsidRPr="00DC0E58">
        <w:rPr>
          <w:rFonts w:cs="Times New Roman"/>
          <w:noProof/>
          <w:highlight w:val="yellow"/>
          <w:lang w:val="nn-NO" w:eastAsia="nb-NO"/>
        </w:rPr>
        <w:t>fast/midlertidig</w:t>
      </w:r>
      <w:r w:rsidRPr="00DC0E58">
        <w:rPr>
          <w:rFonts w:cs="Times New Roman"/>
          <w:noProof/>
          <w:lang w:val="nn-NO" w:eastAsia="nb-NO"/>
        </w:rPr>
        <w:t xml:space="preserve">, med oppstart </w:t>
      </w:r>
      <w:r w:rsidRPr="00DC0E58">
        <w:rPr>
          <w:rFonts w:cs="Times New Roman"/>
          <w:noProof/>
          <w:highlight w:val="yellow"/>
          <w:lang w:val="nn-NO" w:eastAsia="nb-NO"/>
        </w:rPr>
        <w:t>01.08.2017</w:t>
      </w:r>
      <w:r w:rsidRPr="00DC0E58">
        <w:rPr>
          <w:rFonts w:cs="Times New Roman"/>
          <w:noProof/>
          <w:lang w:val="nn-NO" w:eastAsia="nb-NO"/>
        </w:rPr>
        <w:t>.</w:t>
      </w:r>
    </w:p>
    <w:p w14:paraId="6761B133" w14:textId="77777777" w:rsidR="002910F8" w:rsidRDefault="002910F8" w:rsidP="002910F8">
      <w:pPr>
        <w:spacing w:after="0" w:line="240" w:lineRule="auto"/>
        <w:rPr>
          <w:rFonts w:cs="Times New Roman"/>
          <w:noProof/>
          <w:lang w:eastAsia="nb-NO"/>
        </w:rPr>
      </w:pPr>
      <w:r w:rsidRPr="00496B74">
        <w:rPr>
          <w:rFonts w:cs="Arial"/>
        </w:rPr>
        <w:t xml:space="preserve">Hvis du har spørsmål, vennligst ta kontakt med Avdeling for </w:t>
      </w:r>
      <w:r>
        <w:rPr>
          <w:rFonts w:cs="Arial"/>
        </w:rPr>
        <w:t xml:space="preserve">HR: </w:t>
      </w:r>
      <w:hyperlink r:id="rId64" w:history="1">
        <w:r w:rsidR="00585586" w:rsidRPr="009B73BE">
          <w:rPr>
            <w:rStyle w:val="Hyperlink"/>
            <w:rFonts w:cs="Arial"/>
          </w:rPr>
          <w:t>internationalstaff@oslomet.no</w:t>
        </w:r>
      </w:hyperlink>
      <w:r>
        <w:rPr>
          <w:rFonts w:cs="Arial"/>
        </w:rPr>
        <w:t xml:space="preserve"> </w:t>
      </w:r>
    </w:p>
    <w:p w14:paraId="29D7CE84" w14:textId="77777777" w:rsidR="002910F8" w:rsidRPr="00496B74" w:rsidRDefault="002910F8" w:rsidP="002910F8">
      <w:pPr>
        <w:rPr>
          <w:rFonts w:cs="Times New Roman"/>
          <w:noProof/>
          <w:lang w:eastAsia="nb-NO"/>
        </w:rPr>
      </w:pPr>
    </w:p>
    <w:p w14:paraId="571A6163" w14:textId="77777777" w:rsidR="002910F8" w:rsidRPr="003D2515" w:rsidRDefault="002910F8" w:rsidP="002910F8">
      <w:pPr>
        <w:spacing w:after="0" w:line="240" w:lineRule="auto"/>
        <w:rPr>
          <w:rFonts w:cs="Times New Roman"/>
          <w:i/>
          <w:noProof/>
          <w:lang w:val="en-US" w:eastAsia="nb-NO"/>
        </w:rPr>
      </w:pPr>
      <w:r w:rsidRPr="00EE75D6">
        <w:rPr>
          <w:rFonts w:cs="Times New Roman"/>
          <w:i/>
          <w:noProof/>
          <w:lang w:val="en-US" w:eastAsia="nb-NO"/>
        </w:rPr>
        <w:t xml:space="preserve">It is hereby confirmed that </w:t>
      </w:r>
      <w:r w:rsidRPr="00305ED5">
        <w:rPr>
          <w:i/>
          <w:highlight w:val="yellow"/>
          <w:lang w:val="en-US"/>
        </w:rPr>
        <w:t>first name last name</w:t>
      </w:r>
      <w:r w:rsidRPr="00EE75D6">
        <w:rPr>
          <w:i/>
          <w:lang w:val="en-US"/>
        </w:rPr>
        <w:t xml:space="preserve"> holds a position at </w:t>
      </w:r>
      <w:r w:rsidR="00C648E5">
        <w:rPr>
          <w:i/>
          <w:lang w:val="en-US"/>
        </w:rPr>
        <w:t>OsloMet - Oslo Metropolitan University</w:t>
      </w:r>
      <w:r w:rsidRPr="003D2515">
        <w:rPr>
          <w:i/>
          <w:lang w:val="en-US"/>
        </w:rPr>
        <w:t xml:space="preserve">, Faculty of </w:t>
      </w:r>
      <w:r w:rsidRPr="00305ED5">
        <w:rPr>
          <w:i/>
          <w:highlight w:val="yellow"/>
          <w:lang w:val="en-US"/>
        </w:rPr>
        <w:t>xxxxxxxxx</w:t>
      </w:r>
      <w:r w:rsidRPr="003D2515">
        <w:rPr>
          <w:i/>
          <w:lang w:val="en-US"/>
        </w:rPr>
        <w:t xml:space="preserve"> </w:t>
      </w:r>
      <w:r>
        <w:rPr>
          <w:rFonts w:cs="Times New Roman"/>
          <w:i/>
          <w:noProof/>
          <w:lang w:val="en-US" w:eastAsia="nb-NO"/>
        </w:rPr>
        <w:t xml:space="preserve">as </w:t>
      </w:r>
      <w:r w:rsidRPr="00305ED5">
        <w:rPr>
          <w:rFonts w:cs="Times New Roman"/>
          <w:i/>
          <w:noProof/>
          <w:highlight w:val="yellow"/>
          <w:lang w:val="en-US" w:eastAsia="nb-NO"/>
        </w:rPr>
        <w:t>title</w:t>
      </w:r>
      <w:r w:rsidRPr="003D2515">
        <w:rPr>
          <w:i/>
          <w:lang w:val="en-US"/>
        </w:rPr>
        <w:t xml:space="preserve">. The position is </w:t>
      </w:r>
      <w:r w:rsidRPr="00305ED5">
        <w:rPr>
          <w:i/>
          <w:highlight w:val="yellow"/>
          <w:lang w:val="en-US"/>
        </w:rPr>
        <w:t>permanent/temporary</w:t>
      </w:r>
      <w:r>
        <w:rPr>
          <w:i/>
          <w:lang w:val="en-US"/>
        </w:rPr>
        <w:t xml:space="preserve">, starting </w:t>
      </w:r>
      <w:r w:rsidRPr="00305ED5">
        <w:rPr>
          <w:i/>
          <w:highlight w:val="yellow"/>
          <w:lang w:val="en-US"/>
        </w:rPr>
        <w:t>day. month. year.</w:t>
      </w:r>
      <w:r w:rsidRPr="003D2515">
        <w:rPr>
          <w:i/>
          <w:lang w:val="en-US"/>
        </w:rPr>
        <w:t xml:space="preserve">  </w:t>
      </w:r>
    </w:p>
    <w:p w14:paraId="2A16FF17" w14:textId="77777777" w:rsidR="002910F8" w:rsidRPr="003D2515" w:rsidRDefault="002910F8" w:rsidP="002910F8">
      <w:pPr>
        <w:spacing w:after="0" w:line="240" w:lineRule="auto"/>
        <w:rPr>
          <w:rFonts w:cs="Times New Roman"/>
          <w:i/>
          <w:noProof/>
          <w:lang w:val="en-US" w:eastAsia="nb-NO"/>
        </w:rPr>
      </w:pPr>
    </w:p>
    <w:p w14:paraId="4F44CCF4" w14:textId="77777777" w:rsidR="002910F8" w:rsidRPr="003D2515" w:rsidRDefault="002910F8" w:rsidP="002910F8">
      <w:pPr>
        <w:spacing w:after="0" w:line="240" w:lineRule="auto"/>
        <w:rPr>
          <w:i/>
          <w:lang w:val="en-US"/>
        </w:rPr>
      </w:pPr>
      <w:r w:rsidRPr="003D2515">
        <w:rPr>
          <w:rFonts w:cs="Times New Roman"/>
          <w:i/>
          <w:noProof/>
          <w:lang w:val="en-US" w:eastAsia="nb-NO"/>
        </w:rPr>
        <w:t>If you have any questions, please do not hesitate to conta</w:t>
      </w:r>
      <w:r>
        <w:rPr>
          <w:rFonts w:cs="Times New Roman"/>
          <w:i/>
          <w:noProof/>
          <w:lang w:val="en-US" w:eastAsia="nb-NO"/>
        </w:rPr>
        <w:t xml:space="preserve">ct the department of HR: </w:t>
      </w:r>
      <w:hyperlink r:id="rId65" w:history="1">
        <w:r w:rsidR="00585586" w:rsidRPr="009B73BE">
          <w:rPr>
            <w:rStyle w:val="Hyperlink"/>
            <w:rFonts w:cs="Times New Roman"/>
            <w:i/>
            <w:noProof/>
            <w:lang w:val="en-US" w:eastAsia="nb-NO"/>
          </w:rPr>
          <w:t>internationalstaff@oslomet.no</w:t>
        </w:r>
      </w:hyperlink>
      <w:r>
        <w:rPr>
          <w:rFonts w:cs="Times New Roman"/>
          <w:i/>
          <w:noProof/>
          <w:lang w:val="en-US" w:eastAsia="nb-NO"/>
        </w:rPr>
        <w:t xml:space="preserve"> </w:t>
      </w:r>
    </w:p>
    <w:p w14:paraId="1D777DF1" w14:textId="77777777" w:rsidR="002910F8" w:rsidRDefault="002910F8" w:rsidP="002910F8">
      <w:pPr>
        <w:spacing w:after="0" w:line="240" w:lineRule="auto"/>
        <w:rPr>
          <w:sz w:val="24"/>
          <w:szCs w:val="24"/>
          <w:lang w:val="en-US"/>
        </w:rPr>
      </w:pPr>
    </w:p>
    <w:p w14:paraId="0C273D1A" w14:textId="77777777" w:rsidR="002910F8" w:rsidRPr="00496B74" w:rsidRDefault="002910F8" w:rsidP="002910F8">
      <w:pPr>
        <w:spacing w:after="0" w:line="240" w:lineRule="auto"/>
        <w:rPr>
          <w:rFonts w:cs="Times New Roman"/>
          <w:i/>
          <w:noProof/>
          <w:lang w:val="en-US" w:eastAsia="nb-NO"/>
        </w:rPr>
      </w:pPr>
    </w:p>
    <w:p w14:paraId="585FCAE9" w14:textId="77777777" w:rsidR="002910F8" w:rsidRDefault="002910F8" w:rsidP="002910F8">
      <w:pPr>
        <w:spacing w:after="0" w:line="240" w:lineRule="auto"/>
        <w:rPr>
          <w:rFonts w:cs="Arial"/>
          <w:sz w:val="24"/>
          <w:szCs w:val="24"/>
          <w:lang w:val="en-US"/>
        </w:rPr>
      </w:pPr>
    </w:p>
    <w:p w14:paraId="6DF83CE2" w14:textId="77777777" w:rsidR="002910F8" w:rsidRPr="003E6E28" w:rsidRDefault="002910F8" w:rsidP="002910F8">
      <w:pPr>
        <w:spacing w:after="0" w:line="240" w:lineRule="auto"/>
        <w:rPr>
          <w:rFonts w:cs="Arial"/>
          <w:sz w:val="24"/>
          <w:szCs w:val="24"/>
          <w:lang w:val="en-US"/>
        </w:rPr>
      </w:pPr>
    </w:p>
    <w:p w14:paraId="6744AE0C" w14:textId="77777777" w:rsidR="002910F8" w:rsidRDefault="002910F8" w:rsidP="002910F8">
      <w:pPr>
        <w:pStyle w:val="PlainText"/>
        <w:rPr>
          <w:noProof/>
          <w:lang w:val="en-US"/>
        </w:rPr>
      </w:pPr>
    </w:p>
    <w:p w14:paraId="50D5FD9E" w14:textId="77777777" w:rsidR="002910F8" w:rsidRPr="003D2515" w:rsidRDefault="002910F8" w:rsidP="002910F8">
      <w:pPr>
        <w:pStyle w:val="PlainText"/>
        <w:rPr>
          <w:i/>
          <w:noProof/>
          <w:sz w:val="20"/>
          <w:szCs w:val="20"/>
          <w:lang w:val="en-US"/>
        </w:rPr>
      </w:pPr>
      <w:r w:rsidRPr="0089743F">
        <w:rPr>
          <w:noProof/>
          <w:sz w:val="20"/>
          <w:szCs w:val="20"/>
          <w:lang w:val="en-US"/>
        </w:rPr>
        <w:t xml:space="preserve">Vennlig hilsen / </w:t>
      </w:r>
      <w:r w:rsidRPr="003D2515">
        <w:rPr>
          <w:i/>
          <w:noProof/>
          <w:sz w:val="20"/>
          <w:szCs w:val="20"/>
          <w:lang w:val="en-US"/>
        </w:rPr>
        <w:t>Kind regards,</w:t>
      </w:r>
    </w:p>
    <w:p w14:paraId="3C6F6885" w14:textId="77777777" w:rsidR="002910F8" w:rsidRPr="0089743F" w:rsidRDefault="002910F8" w:rsidP="002910F8">
      <w:pPr>
        <w:pStyle w:val="PlainText"/>
        <w:rPr>
          <w:noProof/>
          <w:sz w:val="20"/>
          <w:szCs w:val="20"/>
          <w:lang w:val="en-US"/>
        </w:rPr>
      </w:pPr>
      <w:r w:rsidRPr="0089743F">
        <w:rPr>
          <w:noProof/>
          <w:sz w:val="20"/>
          <w:szCs w:val="20"/>
          <w:lang w:val="en-US"/>
        </w:rPr>
        <w:t>Monica Knutsen de Figueroa</w:t>
      </w:r>
    </w:p>
    <w:p w14:paraId="19099328" w14:textId="77777777" w:rsidR="002910F8" w:rsidRPr="0089743F" w:rsidRDefault="002910F8" w:rsidP="002910F8">
      <w:pPr>
        <w:pStyle w:val="PlainText"/>
        <w:rPr>
          <w:noProof/>
          <w:sz w:val="20"/>
          <w:szCs w:val="20"/>
          <w:lang w:val="en-US"/>
        </w:rPr>
      </w:pPr>
      <w:r w:rsidRPr="0089743F">
        <w:rPr>
          <w:noProof/>
          <w:sz w:val="20"/>
          <w:szCs w:val="20"/>
          <w:lang w:val="en-US"/>
        </w:rPr>
        <w:t> </w:t>
      </w:r>
    </w:p>
    <w:p w14:paraId="1F5F1B08" w14:textId="77777777" w:rsidR="002910F8" w:rsidRDefault="002910F8" w:rsidP="002910F8">
      <w:pPr>
        <w:pStyle w:val="PlainText"/>
        <w:rPr>
          <w:noProof/>
          <w:sz w:val="20"/>
          <w:szCs w:val="20"/>
          <w:lang w:val="en-US"/>
        </w:rPr>
      </w:pPr>
    </w:p>
    <w:p w14:paraId="1E9CCFE9" w14:textId="77777777" w:rsidR="002910F8" w:rsidRPr="0089743F" w:rsidRDefault="002910F8" w:rsidP="002910F8">
      <w:pPr>
        <w:pStyle w:val="PlainText"/>
        <w:rPr>
          <w:noProof/>
          <w:sz w:val="20"/>
          <w:szCs w:val="20"/>
          <w:lang w:val="en-US"/>
        </w:rPr>
      </w:pPr>
      <w:r w:rsidRPr="0089743F">
        <w:rPr>
          <w:noProof/>
          <w:sz w:val="20"/>
          <w:szCs w:val="20"/>
          <w:lang w:val="en-US"/>
        </w:rPr>
        <w:t xml:space="preserve">Senior Adviser Department of HR </w:t>
      </w:r>
    </w:p>
    <w:p w14:paraId="00E0D47F" w14:textId="77777777" w:rsidR="002910F8" w:rsidRPr="00C648E5" w:rsidRDefault="00C648E5" w:rsidP="002910F8">
      <w:pPr>
        <w:pStyle w:val="PlainText"/>
        <w:rPr>
          <w:noProof/>
          <w:sz w:val="20"/>
          <w:szCs w:val="20"/>
          <w:lang w:val="nn-NO"/>
        </w:rPr>
      </w:pPr>
      <w:r w:rsidRPr="00C648E5">
        <w:rPr>
          <w:noProof/>
          <w:sz w:val="20"/>
          <w:szCs w:val="20"/>
          <w:lang w:val="nn-NO"/>
        </w:rPr>
        <w:t>OsloMet - Oslo Metropolitan University</w:t>
      </w:r>
    </w:p>
    <w:p w14:paraId="4C44BE1D" w14:textId="77777777" w:rsidR="002910F8" w:rsidRPr="004467C4" w:rsidRDefault="002910F8" w:rsidP="002910F8">
      <w:pPr>
        <w:pStyle w:val="PlainText"/>
        <w:rPr>
          <w:noProof/>
          <w:sz w:val="20"/>
          <w:szCs w:val="20"/>
          <w:lang w:val="en-US"/>
        </w:rPr>
      </w:pPr>
      <w:r w:rsidRPr="00DC0E58">
        <w:rPr>
          <w:noProof/>
          <w:sz w:val="20"/>
          <w:szCs w:val="20"/>
          <w:lang w:val="nn-NO"/>
        </w:rPr>
        <w:t xml:space="preserve">P.O.Box 4. </w:t>
      </w:r>
      <w:r w:rsidRPr="004467C4">
        <w:rPr>
          <w:noProof/>
          <w:sz w:val="20"/>
          <w:szCs w:val="20"/>
          <w:lang w:val="en-US"/>
        </w:rPr>
        <w:t>St.Olavs plass, 0130 Oslo, Norway</w:t>
      </w:r>
    </w:p>
    <w:p w14:paraId="043E3E4C" w14:textId="77777777" w:rsidR="002910F8" w:rsidRPr="0089743F" w:rsidRDefault="002910F8" w:rsidP="002910F8">
      <w:pPr>
        <w:pStyle w:val="PlainText"/>
        <w:rPr>
          <w:noProof/>
          <w:sz w:val="20"/>
          <w:szCs w:val="20"/>
          <w:lang w:val="en-US"/>
        </w:rPr>
      </w:pPr>
      <w:r w:rsidRPr="0089743F">
        <w:rPr>
          <w:noProof/>
          <w:sz w:val="20"/>
          <w:szCs w:val="20"/>
          <w:lang w:val="en-US"/>
        </w:rPr>
        <w:t>Office phone: +47 (6723) 5086</w:t>
      </w:r>
    </w:p>
    <w:p w14:paraId="62E8ADCB" w14:textId="77777777" w:rsidR="002910F8" w:rsidRPr="0089743F" w:rsidRDefault="002910F8" w:rsidP="002910F8">
      <w:pPr>
        <w:pStyle w:val="PlainText"/>
        <w:rPr>
          <w:noProof/>
          <w:sz w:val="20"/>
          <w:szCs w:val="20"/>
          <w:lang w:val="en-US"/>
        </w:rPr>
      </w:pPr>
      <w:r w:rsidRPr="0089743F">
        <w:rPr>
          <w:noProof/>
          <w:sz w:val="20"/>
          <w:szCs w:val="20"/>
          <w:lang w:val="en-US"/>
        </w:rPr>
        <w:t>Mobile: +47 97022410</w:t>
      </w:r>
    </w:p>
    <w:p w14:paraId="136029D4" w14:textId="77777777" w:rsidR="00BB2530" w:rsidRDefault="002910F8" w:rsidP="002910F8">
      <w:pPr>
        <w:pStyle w:val="PlainText"/>
        <w:rPr>
          <w:noProof/>
          <w:sz w:val="20"/>
          <w:szCs w:val="20"/>
          <w:lang w:val="en-US"/>
        </w:rPr>
      </w:pPr>
      <w:r w:rsidRPr="0089743F">
        <w:rPr>
          <w:noProof/>
          <w:sz w:val="20"/>
          <w:szCs w:val="20"/>
          <w:lang w:val="en-US"/>
        </w:rPr>
        <w:t>HR Excellence in Research (HRS4R) </w:t>
      </w:r>
    </w:p>
    <w:p w14:paraId="6B315EC3" w14:textId="77777777" w:rsidR="00780989" w:rsidRPr="0095692D" w:rsidRDefault="0095692D" w:rsidP="00780989">
      <w:pPr>
        <w:rPr>
          <w:rFonts w:ascii="Times New Roman" w:hAnsi="Times New Roman" w:cs="Times New Roman"/>
          <w:noProof/>
          <w:sz w:val="24"/>
          <w:szCs w:val="24"/>
          <w:lang w:eastAsia="nb-NO"/>
        </w:rPr>
      </w:pPr>
      <w:r w:rsidRPr="0095692D">
        <w:rPr>
          <w:b/>
          <w:sz w:val="28"/>
          <w:szCs w:val="28"/>
          <w:u w:val="single"/>
        </w:rPr>
        <w:lastRenderedPageBreak/>
        <w:t>Vedlegg 8</w:t>
      </w:r>
      <w:r w:rsidRPr="0095692D">
        <w:rPr>
          <w:b/>
          <w:sz w:val="28"/>
          <w:szCs w:val="28"/>
        </w:rPr>
        <w:t xml:space="preserve">: Mal </w:t>
      </w:r>
      <w:r w:rsidR="0025361F">
        <w:rPr>
          <w:b/>
          <w:sz w:val="28"/>
          <w:szCs w:val="28"/>
        </w:rPr>
        <w:t xml:space="preserve">brev </w:t>
      </w:r>
      <w:r w:rsidRPr="0095692D">
        <w:rPr>
          <w:b/>
          <w:sz w:val="28"/>
          <w:szCs w:val="28"/>
        </w:rPr>
        <w:t>for boligbekreftelse til UDI</w:t>
      </w:r>
      <w:r w:rsidR="00780989" w:rsidRPr="0095692D">
        <w:rPr>
          <w:rFonts w:ascii="Times New Roman" w:hAnsi="Times New Roman" w:cs="Times New Roman"/>
          <w:noProof/>
          <w:sz w:val="24"/>
          <w:szCs w:val="24"/>
          <w:lang w:eastAsia="nb-NO"/>
        </w:rPr>
        <w:tab/>
      </w:r>
      <w:r w:rsidR="00780989" w:rsidRPr="0095692D">
        <w:rPr>
          <w:rFonts w:ascii="Times New Roman" w:hAnsi="Times New Roman" w:cs="Times New Roman"/>
          <w:noProof/>
          <w:sz w:val="24"/>
          <w:szCs w:val="24"/>
          <w:lang w:eastAsia="nb-NO"/>
        </w:rPr>
        <w:tab/>
      </w:r>
      <w:r w:rsidR="00780989" w:rsidRPr="0095692D">
        <w:rPr>
          <w:rFonts w:ascii="Times New Roman" w:hAnsi="Times New Roman" w:cs="Times New Roman"/>
          <w:noProof/>
          <w:sz w:val="24"/>
          <w:szCs w:val="24"/>
          <w:lang w:eastAsia="nb-NO"/>
        </w:rPr>
        <w:tab/>
      </w:r>
      <w:r w:rsidR="00780989" w:rsidRPr="0095692D">
        <w:rPr>
          <w:rFonts w:ascii="Times New Roman" w:hAnsi="Times New Roman" w:cs="Times New Roman"/>
          <w:noProof/>
          <w:sz w:val="24"/>
          <w:szCs w:val="24"/>
          <w:lang w:eastAsia="nb-NO"/>
        </w:rPr>
        <w:tab/>
      </w:r>
      <w:r w:rsidR="00780989" w:rsidRPr="0095692D">
        <w:rPr>
          <w:rFonts w:ascii="Times New Roman" w:hAnsi="Times New Roman" w:cs="Times New Roman"/>
          <w:noProof/>
          <w:sz w:val="24"/>
          <w:szCs w:val="24"/>
          <w:lang w:eastAsia="nb-NO"/>
        </w:rPr>
        <w:tab/>
      </w:r>
      <w:r w:rsidR="00780989" w:rsidRPr="0095692D">
        <w:rPr>
          <w:rFonts w:ascii="Times New Roman" w:hAnsi="Times New Roman" w:cs="Times New Roman"/>
          <w:noProof/>
          <w:sz w:val="24"/>
          <w:szCs w:val="24"/>
          <w:lang w:eastAsia="nb-NO"/>
        </w:rPr>
        <w:tab/>
      </w:r>
      <w:r w:rsidR="00780989" w:rsidRPr="0095692D">
        <w:rPr>
          <w:rFonts w:ascii="Times New Roman" w:hAnsi="Times New Roman" w:cs="Times New Roman"/>
          <w:noProof/>
          <w:sz w:val="24"/>
          <w:szCs w:val="24"/>
          <w:lang w:eastAsia="nb-NO"/>
        </w:rPr>
        <w:tab/>
      </w:r>
      <w:r w:rsidR="00780989" w:rsidRPr="0095692D">
        <w:rPr>
          <w:rFonts w:ascii="Times New Roman" w:hAnsi="Times New Roman" w:cs="Times New Roman"/>
          <w:noProof/>
          <w:sz w:val="24"/>
          <w:szCs w:val="24"/>
          <w:lang w:eastAsia="nb-NO"/>
        </w:rPr>
        <w:tab/>
      </w:r>
      <w:r w:rsidR="00780989" w:rsidRPr="0095692D">
        <w:rPr>
          <w:rFonts w:ascii="Times New Roman" w:hAnsi="Times New Roman" w:cs="Times New Roman"/>
          <w:noProof/>
          <w:sz w:val="24"/>
          <w:szCs w:val="24"/>
          <w:lang w:eastAsia="nb-NO"/>
        </w:rPr>
        <w:tab/>
      </w:r>
    </w:p>
    <w:p w14:paraId="600D5A3F" w14:textId="77777777" w:rsidR="00780989" w:rsidRPr="0095692D" w:rsidRDefault="00780989" w:rsidP="00780989">
      <w:pPr>
        <w:rPr>
          <w:rFonts w:ascii="Times New Roman" w:hAnsi="Times New Roman" w:cs="Times New Roman"/>
          <w:noProof/>
          <w:sz w:val="24"/>
          <w:szCs w:val="24"/>
          <w:lang w:eastAsia="nb-NO"/>
        </w:rPr>
      </w:pPr>
    </w:p>
    <w:p w14:paraId="7B4C0304" w14:textId="77777777" w:rsidR="00780989" w:rsidRPr="00293556" w:rsidRDefault="00780989" w:rsidP="00780989">
      <w:pPr>
        <w:jc w:val="center"/>
        <w:rPr>
          <w:rFonts w:cs="Times New Roman"/>
          <w:b/>
          <w:noProof/>
          <w:sz w:val="28"/>
          <w:szCs w:val="28"/>
          <w:lang w:val="en-US" w:eastAsia="nb-NO"/>
        </w:rPr>
      </w:pPr>
      <w:r>
        <w:rPr>
          <w:rFonts w:cs="Times New Roman"/>
          <w:b/>
          <w:noProof/>
          <w:sz w:val="28"/>
          <w:szCs w:val="28"/>
          <w:lang w:val="en-US" w:eastAsia="nb-NO"/>
        </w:rPr>
        <w:t>C</w:t>
      </w:r>
      <w:r w:rsidRPr="00293556">
        <w:rPr>
          <w:rFonts w:cs="Times New Roman"/>
          <w:b/>
          <w:noProof/>
          <w:sz w:val="28"/>
          <w:szCs w:val="28"/>
          <w:lang w:val="en-US" w:eastAsia="nb-NO"/>
        </w:rPr>
        <w:t>onfirmation of employment and housing</w:t>
      </w:r>
    </w:p>
    <w:p w14:paraId="2E1CB261" w14:textId="77777777" w:rsidR="00780989" w:rsidRPr="00293556" w:rsidRDefault="00780989" w:rsidP="00780989">
      <w:pPr>
        <w:jc w:val="center"/>
        <w:rPr>
          <w:rFonts w:cs="Times New Roman"/>
          <w:b/>
          <w:noProof/>
          <w:sz w:val="24"/>
          <w:szCs w:val="24"/>
          <w:lang w:val="en-US" w:eastAsia="nb-NO"/>
        </w:rPr>
      </w:pPr>
    </w:p>
    <w:p w14:paraId="1DF40BE1" w14:textId="77777777" w:rsidR="00780989" w:rsidRPr="00293556" w:rsidRDefault="00780989" w:rsidP="00780989">
      <w:pPr>
        <w:rPr>
          <w:rFonts w:cs="Times New Roman"/>
          <w:noProof/>
          <w:sz w:val="24"/>
          <w:szCs w:val="24"/>
          <w:lang w:val="en-US" w:eastAsia="nb-NO"/>
        </w:rPr>
      </w:pPr>
      <w:r w:rsidRPr="004951F3">
        <w:rPr>
          <w:rFonts w:cs="Times New Roman"/>
          <w:noProof/>
          <w:sz w:val="24"/>
          <w:szCs w:val="24"/>
          <w:highlight w:val="yellow"/>
          <w:lang w:val="en-US" w:eastAsia="nb-NO"/>
        </w:rPr>
        <w:t>DATE</w:t>
      </w:r>
    </w:p>
    <w:p w14:paraId="36788C02" w14:textId="7FA0734F" w:rsidR="00780989" w:rsidRPr="004467C4" w:rsidRDefault="00780989" w:rsidP="00780989">
      <w:pPr>
        <w:spacing w:after="0" w:line="240" w:lineRule="auto"/>
        <w:rPr>
          <w:rFonts w:cs="Times New Roman"/>
          <w:noProof/>
          <w:sz w:val="24"/>
          <w:szCs w:val="24"/>
          <w:lang w:val="nn-NO" w:eastAsia="nb-NO"/>
        </w:rPr>
      </w:pPr>
      <w:r w:rsidRPr="004467C4">
        <w:rPr>
          <w:rFonts w:cs="Times New Roman"/>
          <w:noProof/>
          <w:sz w:val="24"/>
          <w:szCs w:val="24"/>
          <w:lang w:val="nn-NO" w:eastAsia="nb-NO"/>
        </w:rPr>
        <w:t xml:space="preserve">OsloMet </w:t>
      </w:r>
      <w:r w:rsidR="004467C4">
        <w:rPr>
          <w:rFonts w:cs="Times New Roman"/>
          <w:noProof/>
          <w:sz w:val="24"/>
          <w:szCs w:val="24"/>
          <w:lang w:val="nn-NO" w:eastAsia="nb-NO"/>
        </w:rPr>
        <w:t xml:space="preserve">– Oslo Metropolitan Universtiy </w:t>
      </w:r>
    </w:p>
    <w:p w14:paraId="499FF753" w14:textId="77777777" w:rsidR="00780989" w:rsidRPr="004467C4" w:rsidRDefault="00780989" w:rsidP="00780989">
      <w:pPr>
        <w:spacing w:after="0" w:line="240" w:lineRule="auto"/>
        <w:rPr>
          <w:rFonts w:cs="Times New Roman"/>
          <w:noProof/>
          <w:sz w:val="24"/>
          <w:szCs w:val="24"/>
          <w:lang w:val="nn-NO" w:eastAsia="nb-NO"/>
        </w:rPr>
      </w:pPr>
      <w:r w:rsidRPr="004467C4">
        <w:rPr>
          <w:rFonts w:cs="Times New Roman"/>
          <w:noProof/>
          <w:sz w:val="24"/>
          <w:szCs w:val="24"/>
          <w:lang w:val="nn-NO" w:eastAsia="nb-NO"/>
        </w:rPr>
        <w:t>Postboks 4, St. Olavs plass</w:t>
      </w:r>
    </w:p>
    <w:p w14:paraId="18E019C0" w14:textId="77777777" w:rsidR="00780989" w:rsidRPr="004467C4" w:rsidRDefault="00780989" w:rsidP="00780989">
      <w:pPr>
        <w:spacing w:after="0" w:line="240" w:lineRule="auto"/>
        <w:rPr>
          <w:rFonts w:cs="Times New Roman"/>
          <w:noProof/>
          <w:sz w:val="24"/>
          <w:szCs w:val="24"/>
          <w:lang w:val="nn-NO" w:eastAsia="nb-NO"/>
        </w:rPr>
      </w:pPr>
      <w:r w:rsidRPr="004467C4">
        <w:rPr>
          <w:rFonts w:cs="Times New Roman"/>
          <w:noProof/>
          <w:sz w:val="24"/>
          <w:szCs w:val="24"/>
          <w:lang w:val="nn-NO" w:eastAsia="nb-NO"/>
        </w:rPr>
        <w:t>N-0130 Oslo, Norway</w:t>
      </w:r>
    </w:p>
    <w:p w14:paraId="6848921F" w14:textId="77777777" w:rsidR="00780989" w:rsidRPr="004467C4" w:rsidRDefault="00780989" w:rsidP="00780989">
      <w:pPr>
        <w:spacing w:after="0" w:line="240" w:lineRule="auto"/>
        <w:rPr>
          <w:rFonts w:cs="Times New Roman"/>
          <w:noProof/>
          <w:sz w:val="24"/>
          <w:szCs w:val="24"/>
          <w:lang w:val="nn-NO" w:eastAsia="nb-NO"/>
        </w:rPr>
      </w:pPr>
    </w:p>
    <w:p w14:paraId="431A9204" w14:textId="77777777" w:rsidR="00780989" w:rsidRPr="004467C4" w:rsidRDefault="00780989" w:rsidP="00780989">
      <w:pPr>
        <w:spacing w:after="0" w:line="240" w:lineRule="auto"/>
        <w:rPr>
          <w:rFonts w:cs="Times New Roman"/>
          <w:noProof/>
          <w:sz w:val="24"/>
          <w:szCs w:val="24"/>
          <w:lang w:val="nn-NO" w:eastAsia="nb-NO"/>
        </w:rPr>
      </w:pPr>
    </w:p>
    <w:p w14:paraId="6D608CBA" w14:textId="77777777" w:rsidR="00780989" w:rsidRPr="004467C4" w:rsidRDefault="00780989" w:rsidP="00780989">
      <w:pPr>
        <w:spacing w:after="0" w:line="240" w:lineRule="auto"/>
        <w:rPr>
          <w:rFonts w:cs="Times New Roman"/>
          <w:noProof/>
          <w:sz w:val="24"/>
          <w:szCs w:val="24"/>
          <w:lang w:val="nn-NO" w:eastAsia="nb-NO"/>
        </w:rPr>
      </w:pPr>
    </w:p>
    <w:p w14:paraId="2C039D47" w14:textId="77777777" w:rsidR="00780989" w:rsidRDefault="00780989" w:rsidP="00780989">
      <w:pPr>
        <w:spacing w:after="0" w:line="240" w:lineRule="auto"/>
        <w:rPr>
          <w:rFonts w:cs="Times New Roman"/>
          <w:noProof/>
          <w:sz w:val="24"/>
          <w:szCs w:val="24"/>
          <w:lang w:val="en-US" w:eastAsia="nb-NO"/>
        </w:rPr>
      </w:pPr>
      <w:r>
        <w:rPr>
          <w:rFonts w:cs="Times New Roman"/>
          <w:noProof/>
          <w:sz w:val="24"/>
          <w:szCs w:val="24"/>
          <w:lang w:val="en-US" w:eastAsia="nb-NO"/>
        </w:rPr>
        <w:t>To whom it may concern:</w:t>
      </w:r>
    </w:p>
    <w:p w14:paraId="21B5813D" w14:textId="77777777" w:rsidR="00780989" w:rsidRDefault="00780989" w:rsidP="00780989">
      <w:pPr>
        <w:spacing w:after="0" w:line="240" w:lineRule="auto"/>
        <w:rPr>
          <w:rFonts w:cs="Times New Roman"/>
          <w:noProof/>
          <w:sz w:val="24"/>
          <w:szCs w:val="24"/>
          <w:lang w:val="en-US" w:eastAsia="nb-NO"/>
        </w:rPr>
      </w:pPr>
    </w:p>
    <w:p w14:paraId="4B2BCFD6" w14:textId="1525522D" w:rsidR="00780989" w:rsidRDefault="00780989" w:rsidP="00780989">
      <w:pPr>
        <w:spacing w:after="0" w:line="240" w:lineRule="auto"/>
        <w:rPr>
          <w:rFonts w:cs="Times New Roman"/>
          <w:noProof/>
          <w:sz w:val="24"/>
          <w:szCs w:val="24"/>
          <w:lang w:val="en-US" w:eastAsia="nb-NO"/>
        </w:rPr>
      </w:pPr>
      <w:r w:rsidRPr="00AF1434">
        <w:rPr>
          <w:rFonts w:cs="Times New Roman"/>
          <w:noProof/>
          <w:sz w:val="24"/>
          <w:szCs w:val="24"/>
          <w:lang w:val="en-US" w:eastAsia="nb-NO"/>
        </w:rPr>
        <w:t xml:space="preserve">Please accept this letter of confirmation that </w:t>
      </w:r>
      <w:r w:rsidRPr="004951F3">
        <w:rPr>
          <w:rFonts w:cs="Times New Roman"/>
          <w:noProof/>
          <w:sz w:val="24"/>
          <w:szCs w:val="24"/>
          <w:highlight w:val="yellow"/>
          <w:lang w:val="en-US" w:eastAsia="nb-NO"/>
        </w:rPr>
        <w:t xml:space="preserve">Ms/Mr. </w:t>
      </w:r>
      <w:r w:rsidRPr="004951F3">
        <w:rPr>
          <w:sz w:val="24"/>
          <w:szCs w:val="24"/>
          <w:highlight w:val="yellow"/>
          <w:lang w:val="en-US"/>
        </w:rPr>
        <w:t>xxxxxxx xxxxxx</w:t>
      </w:r>
      <w:r>
        <w:rPr>
          <w:sz w:val="24"/>
          <w:szCs w:val="24"/>
          <w:lang w:val="en-US"/>
        </w:rPr>
        <w:t xml:space="preserve"> </w:t>
      </w:r>
      <w:r w:rsidRPr="00AF1434">
        <w:rPr>
          <w:sz w:val="24"/>
          <w:szCs w:val="24"/>
          <w:lang w:val="en-US"/>
        </w:rPr>
        <w:t xml:space="preserve"> has been offered a </w:t>
      </w:r>
      <w:r w:rsidRPr="004951F3">
        <w:rPr>
          <w:sz w:val="24"/>
          <w:szCs w:val="24"/>
          <w:highlight w:val="yellow"/>
          <w:lang w:val="en-US"/>
        </w:rPr>
        <w:t>TYPE OF POSITION AND LENGTH OF STAY</w:t>
      </w:r>
      <w:r>
        <w:rPr>
          <w:sz w:val="24"/>
          <w:szCs w:val="24"/>
          <w:lang w:val="en-US"/>
        </w:rPr>
        <w:t xml:space="preserve"> </w:t>
      </w:r>
      <w:r w:rsidRPr="00AF1434">
        <w:rPr>
          <w:sz w:val="24"/>
          <w:szCs w:val="24"/>
          <w:lang w:val="en-US"/>
        </w:rPr>
        <w:t xml:space="preserve">at </w:t>
      </w:r>
      <w:r w:rsidR="004467C4">
        <w:rPr>
          <w:rFonts w:cs="Times New Roman"/>
          <w:noProof/>
          <w:sz w:val="24"/>
          <w:szCs w:val="24"/>
          <w:lang w:val="en-US" w:eastAsia="nb-NO"/>
        </w:rPr>
        <w:t>Oslo Metropolitan Universtiy.</w:t>
      </w:r>
    </w:p>
    <w:p w14:paraId="2FE23C05" w14:textId="77777777" w:rsidR="004467C4" w:rsidRPr="00AF1434" w:rsidRDefault="004467C4" w:rsidP="00780989">
      <w:pPr>
        <w:spacing w:after="0" w:line="240" w:lineRule="auto"/>
        <w:rPr>
          <w:rFonts w:cs="Times New Roman"/>
          <w:noProof/>
          <w:sz w:val="24"/>
          <w:szCs w:val="24"/>
          <w:lang w:val="en-US" w:eastAsia="nb-NO"/>
        </w:rPr>
      </w:pPr>
    </w:p>
    <w:p w14:paraId="6AD113F0" w14:textId="77777777" w:rsidR="00780989" w:rsidRPr="00AF1434" w:rsidRDefault="00780989" w:rsidP="00780989">
      <w:pPr>
        <w:spacing w:after="200" w:line="276" w:lineRule="auto"/>
        <w:rPr>
          <w:sz w:val="24"/>
          <w:szCs w:val="24"/>
          <w:lang w:val="pt-BR"/>
        </w:rPr>
      </w:pPr>
      <w:r w:rsidRPr="004951F3">
        <w:rPr>
          <w:rFonts w:cs="Times New Roman"/>
          <w:noProof/>
          <w:sz w:val="24"/>
          <w:szCs w:val="24"/>
          <w:highlight w:val="yellow"/>
          <w:lang w:val="en-US" w:eastAsia="nb-NO"/>
        </w:rPr>
        <w:t xml:space="preserve">Ms/Mr. </w:t>
      </w:r>
      <w:r w:rsidRPr="004951F3">
        <w:rPr>
          <w:sz w:val="24"/>
          <w:szCs w:val="24"/>
          <w:highlight w:val="yellow"/>
          <w:lang w:val="en-US"/>
        </w:rPr>
        <w:t>xxxxxxx xxxxxx</w:t>
      </w:r>
      <w:r>
        <w:rPr>
          <w:sz w:val="24"/>
          <w:szCs w:val="24"/>
          <w:lang w:val="en-US"/>
        </w:rPr>
        <w:t xml:space="preserve"> </w:t>
      </w:r>
      <w:r w:rsidRPr="00AF1434">
        <w:rPr>
          <w:sz w:val="24"/>
          <w:szCs w:val="24"/>
          <w:lang w:val="en-US"/>
        </w:rPr>
        <w:t xml:space="preserve"> will work in the </w:t>
      </w:r>
      <w:r w:rsidRPr="00AF1434">
        <w:rPr>
          <w:rFonts w:cs="Times New Roman"/>
          <w:noProof/>
          <w:sz w:val="24"/>
          <w:szCs w:val="24"/>
          <w:lang w:val="en-US" w:eastAsia="nb-NO"/>
        </w:rPr>
        <w:t xml:space="preserve">Faculty of </w:t>
      </w:r>
      <w:r w:rsidRPr="004951F3">
        <w:rPr>
          <w:rFonts w:cs="Times New Roman"/>
          <w:noProof/>
          <w:sz w:val="24"/>
          <w:szCs w:val="24"/>
          <w:highlight w:val="yellow"/>
          <w:lang w:val="en-US" w:eastAsia="nb-NO"/>
        </w:rPr>
        <w:t>XXXX</w:t>
      </w:r>
      <w:r>
        <w:rPr>
          <w:rFonts w:cs="Times New Roman"/>
          <w:noProof/>
          <w:sz w:val="24"/>
          <w:szCs w:val="24"/>
          <w:lang w:val="en-US" w:eastAsia="nb-NO"/>
        </w:rPr>
        <w:t xml:space="preserve"> </w:t>
      </w:r>
      <w:r w:rsidRPr="00AF1434">
        <w:rPr>
          <w:rFonts w:cs="Times New Roman"/>
          <w:noProof/>
          <w:sz w:val="24"/>
          <w:szCs w:val="24"/>
          <w:lang w:val="en-US" w:eastAsia="nb-NO"/>
        </w:rPr>
        <w:t xml:space="preserve"> in the </w:t>
      </w:r>
      <w:r w:rsidRPr="00AF1434">
        <w:rPr>
          <w:sz w:val="24"/>
          <w:szCs w:val="24"/>
          <w:lang w:val="en-US"/>
        </w:rPr>
        <w:t xml:space="preserve">Department of </w:t>
      </w:r>
      <w:r w:rsidRPr="004951F3">
        <w:rPr>
          <w:sz w:val="24"/>
          <w:szCs w:val="24"/>
          <w:highlight w:val="yellow"/>
          <w:lang w:val="en-US"/>
        </w:rPr>
        <w:t>XXXXX</w:t>
      </w:r>
      <w:r>
        <w:rPr>
          <w:sz w:val="24"/>
          <w:szCs w:val="24"/>
          <w:lang w:val="en-US"/>
        </w:rPr>
        <w:t xml:space="preserve"> </w:t>
      </w:r>
      <w:r w:rsidRPr="00AF1434">
        <w:rPr>
          <w:rFonts w:cs="Times New Roman"/>
          <w:noProof/>
          <w:sz w:val="24"/>
          <w:szCs w:val="24"/>
          <w:lang w:val="en-US" w:eastAsia="nb-NO"/>
        </w:rPr>
        <w:t xml:space="preserve">as a </w:t>
      </w:r>
      <w:r w:rsidRPr="004951F3">
        <w:rPr>
          <w:sz w:val="24"/>
          <w:szCs w:val="24"/>
          <w:highlight w:val="yellow"/>
          <w:lang w:val="en-US"/>
        </w:rPr>
        <w:t>POSITION</w:t>
      </w:r>
      <w:r w:rsidRPr="00AF1434">
        <w:rPr>
          <w:rFonts w:cs="Times New Roman"/>
          <w:noProof/>
          <w:sz w:val="24"/>
          <w:szCs w:val="24"/>
          <w:lang w:val="en-US" w:eastAsia="nb-NO"/>
        </w:rPr>
        <w:t xml:space="preserve"> </w:t>
      </w:r>
      <w:r>
        <w:rPr>
          <w:rFonts w:cs="Times New Roman"/>
          <w:noProof/>
          <w:sz w:val="24"/>
          <w:szCs w:val="24"/>
          <w:lang w:val="en-US" w:eastAsia="nb-NO"/>
        </w:rPr>
        <w:t>(</w:t>
      </w:r>
      <w:r w:rsidRPr="004951F3">
        <w:rPr>
          <w:rFonts w:cs="Times New Roman"/>
          <w:noProof/>
          <w:sz w:val="24"/>
          <w:szCs w:val="24"/>
          <w:highlight w:val="yellow"/>
          <w:lang w:val="en-US" w:eastAsia="nb-NO"/>
        </w:rPr>
        <w:t xml:space="preserve">or if visiting scholars as part of his/her program from the </w:t>
      </w:r>
      <w:r w:rsidRPr="004951F3">
        <w:rPr>
          <w:sz w:val="24"/>
          <w:szCs w:val="24"/>
          <w:highlight w:val="yellow"/>
          <w:lang w:val="pt-BR"/>
        </w:rPr>
        <w:t>University of xxx</w:t>
      </w:r>
      <w:r>
        <w:rPr>
          <w:sz w:val="24"/>
          <w:szCs w:val="24"/>
          <w:lang w:val="pt-BR"/>
        </w:rPr>
        <w:t xml:space="preserve"> )</w:t>
      </w:r>
      <w:r w:rsidRPr="00AF1434">
        <w:rPr>
          <w:sz w:val="24"/>
          <w:szCs w:val="24"/>
          <w:lang w:val="pt-BR"/>
        </w:rPr>
        <w:t xml:space="preserve">. </w:t>
      </w:r>
      <w:r w:rsidRPr="00AF1434">
        <w:rPr>
          <w:rFonts w:cs="Times New Roman"/>
          <w:noProof/>
          <w:sz w:val="24"/>
          <w:szCs w:val="24"/>
          <w:lang w:val="en-US" w:eastAsia="nb-NO"/>
        </w:rPr>
        <w:t xml:space="preserve">The position is a </w:t>
      </w:r>
      <w:r w:rsidRPr="004951F3">
        <w:rPr>
          <w:rFonts w:cs="Times New Roman"/>
          <w:noProof/>
          <w:sz w:val="24"/>
          <w:szCs w:val="24"/>
          <w:highlight w:val="yellow"/>
          <w:lang w:val="en-US" w:eastAsia="nb-NO"/>
        </w:rPr>
        <w:t>permanent/temporary</w:t>
      </w:r>
      <w:r w:rsidRPr="00AF1434">
        <w:rPr>
          <w:rFonts w:cs="Times New Roman"/>
          <w:noProof/>
          <w:sz w:val="24"/>
          <w:szCs w:val="24"/>
          <w:lang w:val="en-US" w:eastAsia="nb-NO"/>
        </w:rPr>
        <w:t xml:space="preserve"> position and </w:t>
      </w:r>
      <w:r>
        <w:rPr>
          <w:rFonts w:cs="Times New Roman"/>
          <w:noProof/>
          <w:sz w:val="24"/>
          <w:szCs w:val="24"/>
          <w:lang w:val="en-US" w:eastAsia="nb-NO"/>
        </w:rPr>
        <w:t>his/</w:t>
      </w:r>
      <w:r w:rsidRPr="00AF1434">
        <w:rPr>
          <w:rFonts w:cs="Times New Roman"/>
          <w:noProof/>
          <w:sz w:val="24"/>
          <w:szCs w:val="24"/>
          <w:lang w:val="en-US" w:eastAsia="nb-NO"/>
        </w:rPr>
        <w:t xml:space="preserve">her exptected start up date is </w:t>
      </w:r>
      <w:r w:rsidRPr="004951F3">
        <w:rPr>
          <w:rFonts w:cs="Times New Roman"/>
          <w:noProof/>
          <w:sz w:val="24"/>
          <w:szCs w:val="24"/>
          <w:highlight w:val="yellow"/>
          <w:lang w:val="en-US" w:eastAsia="nb-NO"/>
        </w:rPr>
        <w:t>xxx</w:t>
      </w:r>
      <w:r>
        <w:rPr>
          <w:rFonts w:cs="Times New Roman"/>
          <w:noProof/>
          <w:sz w:val="24"/>
          <w:szCs w:val="24"/>
          <w:lang w:val="en-US" w:eastAsia="nb-NO"/>
        </w:rPr>
        <w:t xml:space="preserve"> </w:t>
      </w:r>
      <w:r w:rsidRPr="00AF1434">
        <w:rPr>
          <w:rFonts w:cs="Times New Roman"/>
          <w:noProof/>
          <w:sz w:val="24"/>
          <w:szCs w:val="24"/>
          <w:lang w:val="en-US" w:eastAsia="nb-NO"/>
        </w:rPr>
        <w:t xml:space="preserve"> </w:t>
      </w:r>
      <w:r>
        <w:rPr>
          <w:rFonts w:cs="Times New Roman"/>
          <w:noProof/>
          <w:sz w:val="24"/>
          <w:szCs w:val="24"/>
          <w:lang w:val="en-US" w:eastAsia="nb-NO"/>
        </w:rPr>
        <w:t xml:space="preserve">(if visiting scholars </w:t>
      </w:r>
      <w:r w:rsidRPr="00AF1434">
        <w:rPr>
          <w:rFonts w:cs="Times New Roman"/>
          <w:noProof/>
          <w:sz w:val="24"/>
          <w:szCs w:val="24"/>
          <w:lang w:val="en-US" w:eastAsia="nb-NO"/>
        </w:rPr>
        <w:t xml:space="preserve">and ending on </w:t>
      </w:r>
      <w:r w:rsidRPr="004951F3">
        <w:rPr>
          <w:rFonts w:cs="Times New Roman"/>
          <w:noProof/>
          <w:sz w:val="24"/>
          <w:szCs w:val="24"/>
          <w:highlight w:val="yellow"/>
          <w:lang w:val="en-US" w:eastAsia="nb-NO"/>
        </w:rPr>
        <w:t>xxxx)</w:t>
      </w:r>
      <w:r w:rsidRPr="00AF1434">
        <w:rPr>
          <w:sz w:val="24"/>
          <w:szCs w:val="24"/>
          <w:lang w:val="en-US"/>
        </w:rPr>
        <w:t>.</w:t>
      </w:r>
    </w:p>
    <w:p w14:paraId="71F6DE2A" w14:textId="77777777" w:rsidR="00780989" w:rsidRDefault="00780989" w:rsidP="00780989">
      <w:pPr>
        <w:spacing w:after="0" w:line="240" w:lineRule="auto"/>
        <w:rPr>
          <w:sz w:val="24"/>
          <w:szCs w:val="24"/>
          <w:lang w:val="en-US"/>
        </w:rPr>
      </w:pPr>
      <w:r>
        <w:rPr>
          <w:sz w:val="24"/>
          <w:szCs w:val="24"/>
          <w:lang w:val="en-US"/>
        </w:rPr>
        <w:t xml:space="preserve">We hereby confirm that </w:t>
      </w:r>
      <w:r w:rsidRPr="004951F3">
        <w:rPr>
          <w:rFonts w:cs="Times New Roman"/>
          <w:noProof/>
          <w:sz w:val="24"/>
          <w:szCs w:val="24"/>
          <w:highlight w:val="yellow"/>
          <w:lang w:val="en-US" w:eastAsia="nb-NO"/>
        </w:rPr>
        <w:t xml:space="preserve">Ms/Mr. </w:t>
      </w:r>
      <w:r w:rsidRPr="004951F3">
        <w:rPr>
          <w:sz w:val="24"/>
          <w:szCs w:val="24"/>
          <w:highlight w:val="yellow"/>
          <w:lang w:val="en-US"/>
        </w:rPr>
        <w:t>xxxx</w:t>
      </w:r>
      <w:r>
        <w:rPr>
          <w:sz w:val="24"/>
          <w:szCs w:val="24"/>
          <w:lang w:val="en-US"/>
        </w:rPr>
        <w:t xml:space="preserve"> </w:t>
      </w:r>
      <w:r w:rsidRPr="00AF1434">
        <w:rPr>
          <w:sz w:val="24"/>
          <w:szCs w:val="24"/>
          <w:lang w:val="en-US"/>
        </w:rPr>
        <w:t xml:space="preserve"> </w:t>
      </w:r>
      <w:r>
        <w:rPr>
          <w:sz w:val="24"/>
          <w:szCs w:val="24"/>
          <w:lang w:val="en-US"/>
        </w:rPr>
        <w:t xml:space="preserve">will be offered assistance finding </w:t>
      </w:r>
      <w:r w:rsidRPr="004951F3">
        <w:rPr>
          <w:sz w:val="24"/>
          <w:szCs w:val="24"/>
          <w:highlight w:val="yellow"/>
          <w:lang w:val="en-US"/>
        </w:rPr>
        <w:t>permanent / temporary</w:t>
      </w:r>
      <w:r>
        <w:rPr>
          <w:sz w:val="24"/>
          <w:szCs w:val="24"/>
          <w:lang w:val="en-US"/>
        </w:rPr>
        <w:t xml:space="preserve"> housing upon estimated arrival date to Oslo by OsloMet.</w:t>
      </w:r>
    </w:p>
    <w:p w14:paraId="26B5D464" w14:textId="77777777" w:rsidR="00780989" w:rsidRDefault="00780989" w:rsidP="00780989">
      <w:pPr>
        <w:spacing w:after="0" w:line="240" w:lineRule="auto"/>
        <w:rPr>
          <w:sz w:val="24"/>
          <w:szCs w:val="24"/>
          <w:lang w:val="en-US"/>
        </w:rPr>
      </w:pPr>
    </w:p>
    <w:p w14:paraId="28A1BFCB" w14:textId="77777777" w:rsidR="00780989" w:rsidRDefault="00780989" w:rsidP="00780989">
      <w:pPr>
        <w:spacing w:after="0" w:line="240" w:lineRule="auto"/>
        <w:rPr>
          <w:sz w:val="24"/>
          <w:szCs w:val="24"/>
          <w:lang w:val="en-US"/>
        </w:rPr>
      </w:pPr>
      <w:r>
        <w:rPr>
          <w:sz w:val="24"/>
          <w:szCs w:val="24"/>
          <w:lang w:val="en-US"/>
        </w:rPr>
        <w:t xml:space="preserve">If you have any questions or require further information, please don’t hesitate to contact me at +47 </w:t>
      </w:r>
      <w:r w:rsidR="00E077FC" w:rsidRPr="00E077FC">
        <w:rPr>
          <w:sz w:val="24"/>
          <w:szCs w:val="24"/>
          <w:highlight w:val="yellow"/>
          <w:lang w:val="en-US"/>
        </w:rPr>
        <w:t>XXXXXXX</w:t>
      </w:r>
      <w:r>
        <w:rPr>
          <w:sz w:val="24"/>
          <w:szCs w:val="24"/>
          <w:lang w:val="en-US"/>
        </w:rPr>
        <w:t xml:space="preserve"> or e-mail </w:t>
      </w:r>
      <w:r w:rsidR="00E077FC" w:rsidRPr="00E077FC">
        <w:rPr>
          <w:sz w:val="24"/>
          <w:szCs w:val="24"/>
          <w:highlight w:val="yellow"/>
          <w:lang w:val="en-US"/>
        </w:rPr>
        <w:t>XXXXX</w:t>
      </w:r>
      <w:r>
        <w:rPr>
          <w:sz w:val="24"/>
          <w:szCs w:val="24"/>
          <w:lang w:val="en-US"/>
        </w:rPr>
        <w:t>@oslomet.no.</w:t>
      </w:r>
    </w:p>
    <w:p w14:paraId="6047A2D0" w14:textId="77777777" w:rsidR="00780989" w:rsidRDefault="00780989" w:rsidP="00780989">
      <w:pPr>
        <w:spacing w:after="0" w:line="240" w:lineRule="auto"/>
        <w:rPr>
          <w:sz w:val="24"/>
          <w:szCs w:val="24"/>
          <w:lang w:val="en-US"/>
        </w:rPr>
      </w:pPr>
    </w:p>
    <w:p w14:paraId="373DFE1F" w14:textId="77777777" w:rsidR="00780989" w:rsidRDefault="00780989" w:rsidP="00780989">
      <w:pPr>
        <w:spacing w:after="0" w:line="240" w:lineRule="auto"/>
        <w:rPr>
          <w:sz w:val="24"/>
          <w:szCs w:val="24"/>
          <w:lang w:val="en-US"/>
        </w:rPr>
      </w:pPr>
    </w:p>
    <w:p w14:paraId="604ACF11" w14:textId="77777777" w:rsidR="00780989" w:rsidRDefault="00780989" w:rsidP="00780989">
      <w:pPr>
        <w:spacing w:after="0" w:line="240" w:lineRule="auto"/>
        <w:rPr>
          <w:sz w:val="24"/>
          <w:szCs w:val="24"/>
          <w:lang w:val="en-US"/>
        </w:rPr>
      </w:pPr>
    </w:p>
    <w:p w14:paraId="30F696EB" w14:textId="77777777" w:rsidR="00780989" w:rsidRDefault="00780989" w:rsidP="00780989">
      <w:pPr>
        <w:spacing w:after="0" w:line="240" w:lineRule="auto"/>
        <w:rPr>
          <w:sz w:val="24"/>
          <w:szCs w:val="24"/>
          <w:lang w:val="en-US"/>
        </w:rPr>
      </w:pPr>
      <w:r>
        <w:rPr>
          <w:sz w:val="24"/>
          <w:szCs w:val="24"/>
          <w:lang w:val="en-US"/>
        </w:rPr>
        <w:t>Kind regards,</w:t>
      </w:r>
    </w:p>
    <w:p w14:paraId="7F0883BE" w14:textId="77777777" w:rsidR="00780989" w:rsidRDefault="00780989" w:rsidP="00780989">
      <w:pPr>
        <w:spacing w:after="0" w:line="240" w:lineRule="auto"/>
        <w:rPr>
          <w:sz w:val="24"/>
          <w:szCs w:val="24"/>
          <w:lang w:val="en-US"/>
        </w:rPr>
      </w:pPr>
      <w:r w:rsidRPr="004951F3">
        <w:rPr>
          <w:sz w:val="24"/>
          <w:szCs w:val="24"/>
          <w:highlight w:val="yellow"/>
          <w:lang w:val="en-US"/>
        </w:rPr>
        <w:t>Xxxxx xxxx</w:t>
      </w:r>
    </w:p>
    <w:p w14:paraId="04B31014" w14:textId="77777777" w:rsidR="00780989" w:rsidRDefault="00780989" w:rsidP="00780989">
      <w:pPr>
        <w:spacing w:after="0" w:line="240" w:lineRule="auto"/>
        <w:rPr>
          <w:sz w:val="24"/>
          <w:szCs w:val="24"/>
          <w:lang w:val="en-US"/>
        </w:rPr>
      </w:pPr>
    </w:p>
    <w:p w14:paraId="647C9313" w14:textId="77777777" w:rsidR="00780989" w:rsidRDefault="00780989" w:rsidP="00780989">
      <w:pPr>
        <w:spacing w:after="0" w:line="240" w:lineRule="auto"/>
        <w:rPr>
          <w:sz w:val="24"/>
          <w:szCs w:val="24"/>
          <w:lang w:val="en-US"/>
        </w:rPr>
      </w:pPr>
      <w:r w:rsidRPr="004951F3">
        <w:rPr>
          <w:sz w:val="24"/>
          <w:szCs w:val="24"/>
          <w:highlight w:val="yellow"/>
          <w:lang w:val="en-US"/>
        </w:rPr>
        <w:t>Title, Department of HR</w:t>
      </w:r>
    </w:p>
    <w:p w14:paraId="1A232881" w14:textId="474A0329" w:rsidR="00780989" w:rsidRPr="004467C4" w:rsidRDefault="00780989" w:rsidP="00780989">
      <w:pPr>
        <w:spacing w:after="0" w:line="240" w:lineRule="auto"/>
        <w:rPr>
          <w:rFonts w:cs="Times New Roman"/>
          <w:noProof/>
          <w:sz w:val="24"/>
          <w:szCs w:val="24"/>
          <w:lang w:val="nn-NO" w:eastAsia="nb-NO"/>
        </w:rPr>
      </w:pPr>
      <w:r w:rsidRPr="004467C4">
        <w:rPr>
          <w:rFonts w:cs="Times New Roman"/>
          <w:noProof/>
          <w:sz w:val="24"/>
          <w:szCs w:val="24"/>
          <w:lang w:val="nn-NO" w:eastAsia="nb-NO"/>
        </w:rPr>
        <w:t xml:space="preserve">OsloMet </w:t>
      </w:r>
      <w:r w:rsidR="004467C4">
        <w:rPr>
          <w:rFonts w:cs="Times New Roman"/>
          <w:noProof/>
          <w:sz w:val="24"/>
          <w:szCs w:val="24"/>
          <w:lang w:val="nn-NO" w:eastAsia="nb-NO"/>
        </w:rPr>
        <w:t xml:space="preserve">– Oslo Metropolitan Universtiy </w:t>
      </w:r>
    </w:p>
    <w:p w14:paraId="51D5A638" w14:textId="77777777" w:rsidR="00780989" w:rsidRPr="004467C4" w:rsidRDefault="00780989" w:rsidP="00780989">
      <w:pPr>
        <w:spacing w:after="0" w:line="240" w:lineRule="auto"/>
        <w:rPr>
          <w:rFonts w:cs="Times New Roman"/>
          <w:noProof/>
          <w:sz w:val="24"/>
          <w:szCs w:val="24"/>
          <w:lang w:val="nn-NO" w:eastAsia="nb-NO"/>
        </w:rPr>
      </w:pPr>
    </w:p>
    <w:p w14:paraId="0C568585" w14:textId="77777777" w:rsidR="00780989" w:rsidRPr="004467C4" w:rsidRDefault="00780989" w:rsidP="00780989">
      <w:pPr>
        <w:spacing w:after="0" w:line="240" w:lineRule="auto"/>
        <w:rPr>
          <w:rFonts w:cs="Times New Roman"/>
          <w:noProof/>
          <w:sz w:val="24"/>
          <w:szCs w:val="24"/>
          <w:lang w:val="nn-NO" w:eastAsia="nb-NO"/>
        </w:rPr>
      </w:pPr>
    </w:p>
    <w:p w14:paraId="6E4CE441" w14:textId="77777777" w:rsidR="00780989" w:rsidRPr="004467C4" w:rsidRDefault="00780989" w:rsidP="00780989">
      <w:pPr>
        <w:spacing w:line="240" w:lineRule="auto"/>
        <w:rPr>
          <w:rFonts w:cs="Times New Roman"/>
          <w:sz w:val="24"/>
          <w:szCs w:val="24"/>
          <w:lang w:val="nn-NO"/>
        </w:rPr>
      </w:pPr>
    </w:p>
    <w:p w14:paraId="16DD8083" w14:textId="77777777" w:rsidR="00D261F3" w:rsidRPr="004467C4" w:rsidRDefault="00D261F3" w:rsidP="002910F8">
      <w:pPr>
        <w:pStyle w:val="PlainText"/>
        <w:rPr>
          <w:noProof/>
          <w:sz w:val="20"/>
          <w:szCs w:val="20"/>
          <w:lang w:val="nn-NO"/>
        </w:rPr>
      </w:pPr>
    </w:p>
    <w:p w14:paraId="4A97CE79" w14:textId="77777777" w:rsidR="00D261F3" w:rsidRPr="004467C4" w:rsidRDefault="00D261F3">
      <w:pPr>
        <w:rPr>
          <w:rFonts w:ascii="Calibri" w:eastAsiaTheme="minorEastAsia" w:hAnsi="Calibri" w:cs="Times New Roman"/>
          <w:noProof/>
          <w:sz w:val="20"/>
          <w:szCs w:val="20"/>
          <w:lang w:val="nn-NO" w:eastAsia="nb-NO"/>
        </w:rPr>
      </w:pPr>
      <w:r w:rsidRPr="004467C4">
        <w:rPr>
          <w:noProof/>
          <w:sz w:val="20"/>
          <w:szCs w:val="20"/>
          <w:lang w:val="nn-NO"/>
        </w:rPr>
        <w:br w:type="page"/>
      </w:r>
    </w:p>
    <w:p w14:paraId="3CD8CA3B" w14:textId="77777777" w:rsidR="00780989" w:rsidRPr="004467C4" w:rsidRDefault="00D261F3" w:rsidP="00D261F3">
      <w:pPr>
        <w:pStyle w:val="PlainText"/>
        <w:rPr>
          <w:b/>
          <w:sz w:val="28"/>
          <w:szCs w:val="28"/>
          <w:lang w:val="nn-NO"/>
        </w:rPr>
      </w:pPr>
      <w:r w:rsidRPr="004467C4">
        <w:rPr>
          <w:b/>
          <w:sz w:val="28"/>
          <w:szCs w:val="28"/>
          <w:u w:val="single"/>
          <w:lang w:val="nn-NO"/>
        </w:rPr>
        <w:lastRenderedPageBreak/>
        <w:t>Vedlegg 9</w:t>
      </w:r>
      <w:r w:rsidRPr="004467C4">
        <w:rPr>
          <w:b/>
          <w:sz w:val="28"/>
          <w:szCs w:val="28"/>
          <w:lang w:val="nn-NO"/>
        </w:rPr>
        <w:t>: Mal</w:t>
      </w:r>
      <w:r w:rsidR="00F511BC" w:rsidRPr="004467C4">
        <w:rPr>
          <w:b/>
          <w:sz w:val="28"/>
          <w:szCs w:val="28"/>
          <w:lang w:val="nn-NO"/>
        </w:rPr>
        <w:t xml:space="preserve"> appointment letter for visiting scholars (legges ved visum søknad fra kandidaten eller relocation firma)</w:t>
      </w:r>
    </w:p>
    <w:p w14:paraId="63D2FDD7" w14:textId="77777777" w:rsidR="00F511BC" w:rsidRPr="004467C4" w:rsidRDefault="00F511BC" w:rsidP="00D261F3">
      <w:pPr>
        <w:pStyle w:val="PlainText"/>
        <w:rPr>
          <w:b/>
          <w:sz w:val="28"/>
          <w:szCs w:val="28"/>
          <w:lang w:val="nn-NO"/>
        </w:rPr>
      </w:pPr>
    </w:p>
    <w:p w14:paraId="30611B17" w14:textId="77777777" w:rsidR="00F511BC" w:rsidRPr="004467C4" w:rsidRDefault="00F511BC" w:rsidP="00F511BC">
      <w:pPr>
        <w:pStyle w:val="PlainText"/>
        <w:rPr>
          <w:sz w:val="40"/>
          <w:szCs w:val="40"/>
          <w:lang w:val="nn-NO"/>
        </w:rPr>
      </w:pPr>
    </w:p>
    <w:p w14:paraId="1859101C" w14:textId="77777777" w:rsidR="00F511BC" w:rsidRPr="004467C4" w:rsidRDefault="00F511BC" w:rsidP="00F511BC">
      <w:pPr>
        <w:pStyle w:val="PlainText"/>
        <w:rPr>
          <w:sz w:val="40"/>
          <w:szCs w:val="40"/>
          <w:lang w:val="nn-NO"/>
        </w:rPr>
      </w:pPr>
    </w:p>
    <w:p w14:paraId="2BCBB1FA" w14:textId="77777777" w:rsidR="00F511BC" w:rsidRPr="004467C4" w:rsidRDefault="00F511BC" w:rsidP="00F511BC">
      <w:pPr>
        <w:pStyle w:val="PlainText"/>
        <w:rPr>
          <w:sz w:val="40"/>
          <w:szCs w:val="40"/>
          <w:lang w:val="nn-NO"/>
        </w:rPr>
      </w:pPr>
      <w:r w:rsidRPr="004467C4">
        <w:rPr>
          <w:sz w:val="40"/>
          <w:szCs w:val="40"/>
          <w:lang w:val="nn-NO"/>
        </w:rPr>
        <w:t>APPOINTMENT LETTER</w:t>
      </w:r>
    </w:p>
    <w:p w14:paraId="40779950" w14:textId="77777777" w:rsidR="00F511BC" w:rsidRPr="004467C4" w:rsidRDefault="00F511BC" w:rsidP="00F511BC">
      <w:pPr>
        <w:pStyle w:val="PlainText"/>
        <w:rPr>
          <w:lang w:val="nn-NO"/>
        </w:rPr>
      </w:pPr>
    </w:p>
    <w:p w14:paraId="47417591" w14:textId="77777777" w:rsidR="00F511BC" w:rsidRPr="004467C4" w:rsidRDefault="00F511BC" w:rsidP="00F511BC">
      <w:pPr>
        <w:pStyle w:val="PlainText"/>
        <w:rPr>
          <w:lang w:val="nn-NO"/>
        </w:rPr>
      </w:pPr>
    </w:p>
    <w:p w14:paraId="35481DE8" w14:textId="77777777" w:rsidR="00F511BC" w:rsidRPr="004467C4" w:rsidRDefault="00F511BC" w:rsidP="00F511BC">
      <w:pPr>
        <w:pStyle w:val="PlainText"/>
        <w:rPr>
          <w:lang w:val="nn-NO"/>
        </w:rPr>
      </w:pPr>
      <w:r w:rsidRPr="004467C4">
        <w:rPr>
          <w:lang w:val="nn-NO"/>
        </w:rPr>
        <w:tab/>
      </w:r>
      <w:r w:rsidRPr="004467C4">
        <w:rPr>
          <w:lang w:val="nn-NO"/>
        </w:rPr>
        <w:tab/>
      </w:r>
      <w:r w:rsidRPr="004467C4">
        <w:rPr>
          <w:lang w:val="nn-NO"/>
        </w:rPr>
        <w:tab/>
      </w:r>
      <w:r w:rsidRPr="004467C4">
        <w:rPr>
          <w:lang w:val="nn-NO"/>
        </w:rPr>
        <w:tab/>
      </w:r>
      <w:r w:rsidRPr="004467C4">
        <w:rPr>
          <w:lang w:val="nn-NO"/>
        </w:rPr>
        <w:tab/>
      </w:r>
      <w:r w:rsidRPr="004467C4">
        <w:rPr>
          <w:lang w:val="nn-NO"/>
        </w:rPr>
        <w:tab/>
      </w:r>
      <w:r w:rsidRPr="004467C4">
        <w:rPr>
          <w:lang w:val="nn-NO"/>
        </w:rPr>
        <w:tab/>
      </w:r>
      <w:r w:rsidRPr="004467C4">
        <w:rPr>
          <w:lang w:val="nn-NO"/>
        </w:rPr>
        <w:tab/>
        <w:t>Date: May xxxx, 2018</w:t>
      </w:r>
    </w:p>
    <w:p w14:paraId="2AB02C24" w14:textId="77777777" w:rsidR="00F511BC" w:rsidRPr="004467C4" w:rsidRDefault="00F511BC" w:rsidP="00F511BC">
      <w:pPr>
        <w:pStyle w:val="PlainText"/>
        <w:rPr>
          <w:lang w:val="nn-NO"/>
        </w:rPr>
      </w:pPr>
    </w:p>
    <w:p w14:paraId="439A3945" w14:textId="77777777" w:rsidR="00F511BC" w:rsidRPr="004467C4" w:rsidRDefault="00F511BC" w:rsidP="00F511BC">
      <w:pPr>
        <w:pStyle w:val="PlainText"/>
        <w:rPr>
          <w:lang w:val="nn-NO"/>
        </w:rPr>
      </w:pPr>
    </w:p>
    <w:p w14:paraId="0E93DDE4" w14:textId="77777777" w:rsidR="00F511BC" w:rsidRDefault="00F511BC" w:rsidP="00F511BC">
      <w:pPr>
        <w:pStyle w:val="PlainText"/>
        <w:rPr>
          <w:lang w:val="en-US"/>
        </w:rPr>
      </w:pPr>
      <w:r>
        <w:rPr>
          <w:lang w:val="en-US"/>
        </w:rPr>
        <w:t>To Whom it may concern</w:t>
      </w:r>
    </w:p>
    <w:p w14:paraId="59B434CA" w14:textId="77777777" w:rsidR="00F511BC" w:rsidRDefault="00F511BC" w:rsidP="00F511BC">
      <w:pPr>
        <w:pStyle w:val="PlainText"/>
        <w:rPr>
          <w:lang w:val="en-US"/>
        </w:rPr>
      </w:pPr>
    </w:p>
    <w:p w14:paraId="715A15BA" w14:textId="77777777" w:rsidR="00F511BC" w:rsidRDefault="00F511BC" w:rsidP="00F511BC">
      <w:pPr>
        <w:pStyle w:val="PlainText"/>
        <w:rPr>
          <w:lang w:val="en-US"/>
        </w:rPr>
      </w:pPr>
    </w:p>
    <w:p w14:paraId="28007370" w14:textId="7D6828E9" w:rsidR="00F511BC" w:rsidRDefault="00F511BC" w:rsidP="00F511BC">
      <w:pPr>
        <w:pStyle w:val="PlainText"/>
        <w:rPr>
          <w:lang w:val="en-US"/>
        </w:rPr>
      </w:pPr>
      <w:r>
        <w:rPr>
          <w:lang w:val="en-US"/>
        </w:rPr>
        <w:t>This is to certify that Mr/Ms. Xxxx xxxxx holder of (</w:t>
      </w:r>
      <w:r w:rsidRPr="001B2534">
        <w:rPr>
          <w:highlight w:val="yellow"/>
          <w:lang w:val="en-US"/>
        </w:rPr>
        <w:t>nationality</w:t>
      </w:r>
      <w:r>
        <w:rPr>
          <w:lang w:val="en-US"/>
        </w:rPr>
        <w:t xml:space="preserve"> passport No. </w:t>
      </w:r>
      <w:r w:rsidRPr="00874171">
        <w:rPr>
          <w:highlight w:val="yellow"/>
          <w:lang w:val="en-US"/>
        </w:rPr>
        <w:t>xxxxx</w:t>
      </w:r>
      <w:r>
        <w:rPr>
          <w:lang w:val="en-US"/>
        </w:rPr>
        <w:t xml:space="preserve"> is co</w:t>
      </w:r>
      <w:r w:rsidRPr="00BA640A">
        <w:rPr>
          <w:lang w:val="en-US"/>
        </w:rPr>
        <w:t xml:space="preserve">ming to Norway </w:t>
      </w:r>
      <w:r>
        <w:rPr>
          <w:lang w:val="en-US"/>
        </w:rPr>
        <w:t>to take part in (</w:t>
      </w:r>
      <w:r w:rsidRPr="00BA640A">
        <w:rPr>
          <w:highlight w:val="yellow"/>
          <w:lang w:val="en-US"/>
        </w:rPr>
        <w:t xml:space="preserve">TO BE FILLED IN BY </w:t>
      </w:r>
      <w:r>
        <w:rPr>
          <w:highlight w:val="yellow"/>
          <w:lang w:val="en-US"/>
        </w:rPr>
        <w:t>MANAGER</w:t>
      </w:r>
      <w:r w:rsidRPr="00BA640A">
        <w:rPr>
          <w:highlight w:val="yellow"/>
          <w:lang w:val="en-US"/>
        </w:rPr>
        <w:t>)</w:t>
      </w:r>
      <w:r>
        <w:rPr>
          <w:lang w:val="en-US"/>
        </w:rPr>
        <w:t xml:space="preserve"> in</w:t>
      </w:r>
      <w:r w:rsidRPr="00BA640A">
        <w:rPr>
          <w:lang w:val="en-US"/>
        </w:rPr>
        <w:t xml:space="preserve"> collaboration with</w:t>
      </w:r>
      <w:r>
        <w:rPr>
          <w:lang w:val="en-US"/>
        </w:rPr>
        <w:t xml:space="preserve"> Oslo Metropolitan University in Norway from </w:t>
      </w:r>
      <w:r w:rsidRPr="00C763ED">
        <w:rPr>
          <w:highlight w:val="yellow"/>
          <w:lang w:val="en-US"/>
        </w:rPr>
        <w:t>DATE to DATE</w:t>
      </w:r>
      <w:r>
        <w:rPr>
          <w:lang w:val="en-US"/>
        </w:rPr>
        <w:t>.</w:t>
      </w:r>
    </w:p>
    <w:p w14:paraId="345954B3" w14:textId="77777777" w:rsidR="00F511BC" w:rsidRDefault="00F511BC" w:rsidP="00F511BC">
      <w:pPr>
        <w:pStyle w:val="PlainText"/>
        <w:rPr>
          <w:lang w:val="en-US"/>
        </w:rPr>
      </w:pPr>
    </w:p>
    <w:p w14:paraId="621315AA" w14:textId="77777777" w:rsidR="00F511BC" w:rsidRDefault="00F511BC" w:rsidP="00F511BC">
      <w:pPr>
        <w:pStyle w:val="PlainText"/>
        <w:rPr>
          <w:lang w:val="en-US"/>
        </w:rPr>
      </w:pPr>
      <w:r>
        <w:rPr>
          <w:lang w:val="en-US"/>
        </w:rPr>
        <w:t xml:space="preserve">Mr/Ms xxxxx xxxxx  is studying in </w:t>
      </w:r>
      <w:r w:rsidRPr="00874171">
        <w:rPr>
          <w:highlight w:val="yellow"/>
          <w:lang w:val="en-US"/>
        </w:rPr>
        <w:t>(company, university)</w:t>
      </w:r>
      <w:r>
        <w:rPr>
          <w:lang w:val="en-US"/>
        </w:rPr>
        <w:t xml:space="preserve"> as </w:t>
      </w:r>
      <w:r w:rsidRPr="00874171">
        <w:rPr>
          <w:highlight w:val="yellow"/>
          <w:lang w:val="en-US"/>
        </w:rPr>
        <w:t>(position, study)</w:t>
      </w:r>
      <w:r>
        <w:rPr>
          <w:lang w:val="en-US"/>
        </w:rPr>
        <w:t>.</w:t>
      </w:r>
    </w:p>
    <w:p w14:paraId="11331545" w14:textId="77777777" w:rsidR="00F511BC" w:rsidRDefault="00F511BC" w:rsidP="00F511BC">
      <w:pPr>
        <w:pStyle w:val="PlainText"/>
        <w:rPr>
          <w:lang w:val="en-US"/>
        </w:rPr>
      </w:pPr>
    </w:p>
    <w:p w14:paraId="6FC3AADD" w14:textId="1FF67DDD" w:rsidR="00F511BC" w:rsidRDefault="00F511BC" w:rsidP="00F511BC">
      <w:pPr>
        <w:pStyle w:val="PlainText"/>
        <w:rPr>
          <w:lang w:val="en-US"/>
        </w:rPr>
      </w:pPr>
      <w:r>
        <w:rPr>
          <w:lang w:val="en-US"/>
        </w:rPr>
        <w:t>The purpose of the stay is to (</w:t>
      </w:r>
      <w:r w:rsidRPr="00BA640A">
        <w:rPr>
          <w:highlight w:val="yellow"/>
          <w:lang w:val="en-US"/>
        </w:rPr>
        <w:t xml:space="preserve">TO BE FILLED IN </w:t>
      </w:r>
      <w:r>
        <w:rPr>
          <w:highlight w:val="yellow"/>
          <w:lang w:val="en-US"/>
        </w:rPr>
        <w:t>MANAGER</w:t>
      </w:r>
      <w:r w:rsidRPr="00BA640A">
        <w:rPr>
          <w:highlight w:val="yellow"/>
          <w:lang w:val="en-US"/>
        </w:rPr>
        <w:t>)</w:t>
      </w:r>
      <w:r>
        <w:rPr>
          <w:highlight w:val="yellow"/>
          <w:lang w:val="en-US"/>
        </w:rPr>
        <w:t xml:space="preserve"> </w:t>
      </w:r>
      <w:r>
        <w:rPr>
          <w:lang w:val="en-US"/>
        </w:rPr>
        <w:t xml:space="preserve">at Oslo Metropolitan University </w:t>
      </w:r>
      <w:r w:rsidRPr="00BA640A">
        <w:rPr>
          <w:highlight w:val="yellow"/>
          <w:lang w:val="en-US"/>
        </w:rPr>
        <w:t xml:space="preserve">) with </w:t>
      </w:r>
      <w:r>
        <w:rPr>
          <w:highlight w:val="yellow"/>
          <w:lang w:val="en-US"/>
        </w:rPr>
        <w:t xml:space="preserve">faculty xx, institute xx. </w:t>
      </w:r>
      <w:r w:rsidRPr="00BA640A">
        <w:rPr>
          <w:highlight w:val="yellow"/>
          <w:lang w:val="en-US"/>
        </w:rPr>
        <w:t>The contact person is (name, position, title, faculty)</w:t>
      </w:r>
    </w:p>
    <w:p w14:paraId="407EE655" w14:textId="77777777" w:rsidR="00F511BC" w:rsidRDefault="00F511BC" w:rsidP="00F511BC">
      <w:pPr>
        <w:pStyle w:val="PlainText"/>
        <w:rPr>
          <w:lang w:val="en-US"/>
        </w:rPr>
      </w:pPr>
    </w:p>
    <w:p w14:paraId="5F572311" w14:textId="77777777" w:rsidR="00F511BC" w:rsidRDefault="00F511BC" w:rsidP="00F511BC">
      <w:pPr>
        <w:pStyle w:val="PlainText"/>
        <w:rPr>
          <w:lang w:val="en-US"/>
        </w:rPr>
      </w:pPr>
      <w:r>
        <w:rPr>
          <w:lang w:val="en-US"/>
        </w:rPr>
        <w:t xml:space="preserve">Mr/Ms xxxxx xxxxx  is funded by the scholarship </w:t>
      </w:r>
      <w:r w:rsidRPr="001B2534">
        <w:rPr>
          <w:highlight w:val="yellow"/>
          <w:lang w:val="en-US"/>
        </w:rPr>
        <w:t>xxxx  (Manager to fill in details</w:t>
      </w:r>
      <w:r>
        <w:rPr>
          <w:lang w:val="en-US"/>
        </w:rPr>
        <w:t xml:space="preserve">). The scholarship will cover all costs for the stay at the amount of </w:t>
      </w:r>
      <w:r w:rsidRPr="00C763ED">
        <w:rPr>
          <w:highlight w:val="yellow"/>
          <w:lang w:val="en-US"/>
        </w:rPr>
        <w:t xml:space="preserve">NOK XXXXX (To be filled out by </w:t>
      </w:r>
      <w:r>
        <w:rPr>
          <w:highlight w:val="yellow"/>
          <w:lang w:val="en-US"/>
        </w:rPr>
        <w:t>manager</w:t>
      </w:r>
      <w:r w:rsidRPr="00C763ED">
        <w:rPr>
          <w:highlight w:val="yellow"/>
          <w:lang w:val="en-US"/>
        </w:rPr>
        <w:t>, has to be a minimum of NOK 116,369 per year</w:t>
      </w:r>
      <w:r>
        <w:rPr>
          <w:highlight w:val="yellow"/>
          <w:lang w:val="en-US"/>
        </w:rPr>
        <w:t xml:space="preserve"> as per May 2018</w:t>
      </w:r>
      <w:r w:rsidRPr="00C763ED">
        <w:rPr>
          <w:highlight w:val="yellow"/>
          <w:lang w:val="en-US"/>
        </w:rPr>
        <w:t xml:space="preserve">). </w:t>
      </w:r>
      <w:r w:rsidRPr="00C763ED">
        <w:rPr>
          <w:lang w:val="en-US"/>
        </w:rPr>
        <w:t xml:space="preserve">The applicant is guaranteed housing </w:t>
      </w:r>
      <w:r>
        <w:rPr>
          <w:lang w:val="en-US"/>
        </w:rPr>
        <w:t xml:space="preserve">assistance </w:t>
      </w:r>
      <w:r w:rsidRPr="00C763ED">
        <w:rPr>
          <w:lang w:val="en-US"/>
        </w:rPr>
        <w:t xml:space="preserve">during the stay assisted by OsloMet, as per attached housing contract. </w:t>
      </w:r>
      <w:r>
        <w:rPr>
          <w:highlight w:val="yellow"/>
          <w:lang w:val="en-US"/>
        </w:rPr>
        <w:t>The</w:t>
      </w:r>
      <w:r w:rsidRPr="00C763ED">
        <w:rPr>
          <w:highlight w:val="yellow"/>
          <w:lang w:val="en-US"/>
        </w:rPr>
        <w:t xml:space="preserve"> applicant will be returning to UNIVERSITY NAME IN </w:t>
      </w:r>
      <w:r>
        <w:rPr>
          <w:highlight w:val="yellow"/>
          <w:lang w:val="en-US"/>
        </w:rPr>
        <w:t>xxxx</w:t>
      </w:r>
      <w:r w:rsidRPr="00C763ED">
        <w:rPr>
          <w:highlight w:val="yellow"/>
          <w:lang w:val="en-US"/>
        </w:rPr>
        <w:t xml:space="preserve"> to complete his</w:t>
      </w:r>
      <w:r>
        <w:rPr>
          <w:highlight w:val="yellow"/>
          <w:lang w:val="en-US"/>
        </w:rPr>
        <w:t>/her</w:t>
      </w:r>
      <w:r w:rsidRPr="00C763ED">
        <w:rPr>
          <w:highlight w:val="yellow"/>
          <w:lang w:val="en-US"/>
        </w:rPr>
        <w:t xml:space="preserve"> PhD.</w:t>
      </w:r>
      <w:r>
        <w:rPr>
          <w:lang w:val="en-US"/>
        </w:rPr>
        <w:t xml:space="preserve"> </w:t>
      </w:r>
    </w:p>
    <w:p w14:paraId="2CE93B5D" w14:textId="77777777" w:rsidR="00F511BC" w:rsidRDefault="00F511BC" w:rsidP="00F511BC">
      <w:pPr>
        <w:pStyle w:val="PlainText"/>
        <w:rPr>
          <w:lang w:val="en-US"/>
        </w:rPr>
      </w:pPr>
    </w:p>
    <w:p w14:paraId="0A971FC0" w14:textId="77777777" w:rsidR="00F511BC" w:rsidRDefault="00F511BC" w:rsidP="00F511BC">
      <w:pPr>
        <w:pStyle w:val="PlainText"/>
        <w:rPr>
          <w:lang w:val="en-US"/>
        </w:rPr>
      </w:pPr>
      <w:r w:rsidRPr="00C763ED">
        <w:rPr>
          <w:highlight w:val="yellow"/>
          <w:lang w:val="en-US"/>
        </w:rPr>
        <w:t>The planned day of arrival is xxx. The departure day will be xxx.</w:t>
      </w:r>
    </w:p>
    <w:p w14:paraId="62A9CEBB" w14:textId="77777777" w:rsidR="00F511BC" w:rsidRDefault="00F511BC" w:rsidP="00F511BC">
      <w:pPr>
        <w:pStyle w:val="PlainText"/>
        <w:rPr>
          <w:lang w:val="en-US"/>
        </w:rPr>
      </w:pPr>
    </w:p>
    <w:p w14:paraId="276CCECD" w14:textId="77777777" w:rsidR="00F511BC" w:rsidRDefault="00F511BC" w:rsidP="00F511BC">
      <w:pPr>
        <w:pStyle w:val="PlainText"/>
        <w:rPr>
          <w:lang w:val="en-US"/>
        </w:rPr>
      </w:pPr>
      <w:r>
        <w:rPr>
          <w:lang w:val="en-US"/>
        </w:rPr>
        <w:t>Sincerely,</w:t>
      </w:r>
    </w:p>
    <w:p w14:paraId="14465369" w14:textId="77777777" w:rsidR="00F511BC" w:rsidRDefault="00F511BC" w:rsidP="00F511BC">
      <w:pPr>
        <w:pStyle w:val="PlainText"/>
        <w:rPr>
          <w:lang w:val="en-US"/>
        </w:rPr>
      </w:pPr>
    </w:p>
    <w:p w14:paraId="68FA9AD0" w14:textId="77777777" w:rsidR="00F511BC" w:rsidRDefault="00F511BC" w:rsidP="00F511BC">
      <w:pPr>
        <w:pStyle w:val="PlainText"/>
        <w:rPr>
          <w:lang w:val="en-US"/>
        </w:rPr>
      </w:pPr>
    </w:p>
    <w:p w14:paraId="71121C30" w14:textId="77777777" w:rsidR="00F511BC" w:rsidRDefault="00F511BC" w:rsidP="00F511BC">
      <w:pPr>
        <w:pStyle w:val="PlainText"/>
        <w:rPr>
          <w:highlight w:val="yellow"/>
          <w:lang w:val="en-US"/>
        </w:rPr>
      </w:pPr>
      <w:r>
        <w:rPr>
          <w:highlight w:val="yellow"/>
          <w:lang w:val="en-US"/>
        </w:rPr>
        <w:t>Name</w:t>
      </w:r>
    </w:p>
    <w:p w14:paraId="5ED05C97" w14:textId="77777777" w:rsidR="00F511BC" w:rsidRDefault="00F511BC" w:rsidP="00F511BC">
      <w:pPr>
        <w:pStyle w:val="PlainText"/>
        <w:rPr>
          <w:highlight w:val="yellow"/>
          <w:lang w:val="en-US"/>
        </w:rPr>
      </w:pPr>
      <w:r w:rsidRPr="00C763ED">
        <w:rPr>
          <w:highlight w:val="yellow"/>
          <w:lang w:val="en-US"/>
        </w:rPr>
        <w:t>position</w:t>
      </w:r>
    </w:p>
    <w:p w14:paraId="7A7CF022" w14:textId="4E474DA4" w:rsidR="00F511BC" w:rsidRDefault="00F511BC" w:rsidP="00F511BC">
      <w:pPr>
        <w:pStyle w:val="PlainText"/>
        <w:rPr>
          <w:highlight w:val="yellow"/>
          <w:lang w:val="en-US"/>
        </w:rPr>
      </w:pPr>
      <w:r>
        <w:rPr>
          <w:highlight w:val="yellow"/>
          <w:lang w:val="en-US"/>
        </w:rPr>
        <w:t>Oslo Metropolitan University</w:t>
      </w:r>
    </w:p>
    <w:p w14:paraId="26153C0B" w14:textId="77777777" w:rsidR="00F511BC" w:rsidRPr="004467C4" w:rsidRDefault="00F511BC" w:rsidP="00F511BC">
      <w:pPr>
        <w:pStyle w:val="PlainText"/>
        <w:rPr>
          <w:lang w:val="en-US"/>
        </w:rPr>
      </w:pPr>
      <w:r w:rsidRPr="004467C4">
        <w:rPr>
          <w:highlight w:val="yellow"/>
          <w:lang w:val="en-US"/>
        </w:rPr>
        <w:t>contact info of manager</w:t>
      </w:r>
    </w:p>
    <w:p w14:paraId="17AD36DC" w14:textId="77777777" w:rsidR="00F511BC" w:rsidRPr="004467C4" w:rsidRDefault="00F511BC" w:rsidP="00F511BC">
      <w:pPr>
        <w:pStyle w:val="PlainText"/>
        <w:rPr>
          <w:lang w:val="en-US"/>
        </w:rPr>
      </w:pPr>
    </w:p>
    <w:p w14:paraId="6B1E469F" w14:textId="77777777" w:rsidR="00F511BC" w:rsidRPr="004467C4" w:rsidRDefault="00F511BC" w:rsidP="00F511BC">
      <w:pPr>
        <w:pStyle w:val="PlainText"/>
        <w:rPr>
          <w:lang w:val="en-US"/>
        </w:rPr>
      </w:pPr>
    </w:p>
    <w:p w14:paraId="03884484" w14:textId="77777777" w:rsidR="00F511BC" w:rsidRPr="004467C4" w:rsidRDefault="00F511BC" w:rsidP="00F511BC">
      <w:pPr>
        <w:pStyle w:val="PlainText"/>
        <w:rPr>
          <w:lang w:val="en-US"/>
        </w:rPr>
      </w:pPr>
    </w:p>
    <w:p w14:paraId="1DB92E15" w14:textId="77777777" w:rsidR="00F511BC" w:rsidRPr="004467C4" w:rsidRDefault="00F511BC" w:rsidP="00D261F3">
      <w:pPr>
        <w:pStyle w:val="PlainText"/>
        <w:rPr>
          <w:b/>
          <w:sz w:val="28"/>
          <w:szCs w:val="28"/>
          <w:lang w:val="en-US"/>
        </w:rPr>
      </w:pPr>
    </w:p>
    <w:p w14:paraId="6429A2F5" w14:textId="77777777" w:rsidR="00D261F3" w:rsidRPr="004467C4" w:rsidRDefault="00D261F3" w:rsidP="00D261F3">
      <w:pPr>
        <w:pStyle w:val="PlainText"/>
        <w:rPr>
          <w:b/>
          <w:sz w:val="28"/>
          <w:szCs w:val="28"/>
          <w:lang w:val="en-US"/>
        </w:rPr>
      </w:pPr>
    </w:p>
    <w:p w14:paraId="2C5D8E36" w14:textId="77777777" w:rsidR="00D261F3" w:rsidRPr="004467C4" w:rsidRDefault="00D261F3" w:rsidP="00D261F3">
      <w:pPr>
        <w:pStyle w:val="PlainText"/>
        <w:rPr>
          <w:b/>
          <w:sz w:val="28"/>
          <w:szCs w:val="28"/>
          <w:lang w:val="en-US"/>
        </w:rPr>
      </w:pPr>
    </w:p>
    <w:p w14:paraId="1C25751A" w14:textId="77777777" w:rsidR="00D261F3" w:rsidRPr="004467C4" w:rsidRDefault="00D261F3" w:rsidP="00D261F3">
      <w:pPr>
        <w:pStyle w:val="PlainText"/>
        <w:rPr>
          <w:noProof/>
          <w:sz w:val="20"/>
          <w:szCs w:val="20"/>
          <w:lang w:val="en-US"/>
        </w:rPr>
      </w:pPr>
    </w:p>
    <w:p w14:paraId="640A24DC" w14:textId="77777777" w:rsidR="00D261F3" w:rsidRPr="004467C4" w:rsidRDefault="00D261F3">
      <w:pPr>
        <w:rPr>
          <w:rFonts w:ascii="Calibri" w:eastAsiaTheme="minorEastAsia" w:hAnsi="Calibri" w:cs="Times New Roman"/>
          <w:noProof/>
          <w:sz w:val="20"/>
          <w:szCs w:val="20"/>
          <w:lang w:val="en-US" w:eastAsia="nb-NO"/>
        </w:rPr>
      </w:pPr>
      <w:r w:rsidRPr="004467C4">
        <w:rPr>
          <w:noProof/>
          <w:sz w:val="20"/>
          <w:szCs w:val="20"/>
          <w:lang w:val="en-US"/>
        </w:rPr>
        <w:br w:type="page"/>
      </w:r>
    </w:p>
    <w:p w14:paraId="7434F186" w14:textId="40D86506" w:rsidR="00D261F3" w:rsidRPr="004467C4" w:rsidRDefault="00D261F3" w:rsidP="00D261F3">
      <w:pPr>
        <w:pStyle w:val="PlainText"/>
        <w:rPr>
          <w:b/>
          <w:sz w:val="24"/>
          <w:szCs w:val="24"/>
        </w:rPr>
      </w:pPr>
      <w:r w:rsidRPr="00D261F3">
        <w:rPr>
          <w:b/>
          <w:sz w:val="28"/>
          <w:szCs w:val="28"/>
          <w:u w:val="single"/>
        </w:rPr>
        <w:lastRenderedPageBreak/>
        <w:t>Vedlegg 10</w:t>
      </w:r>
      <w:r w:rsidRPr="00D261F3">
        <w:rPr>
          <w:b/>
          <w:sz w:val="28"/>
          <w:szCs w:val="28"/>
        </w:rPr>
        <w:t xml:space="preserve">: </w:t>
      </w:r>
      <w:r w:rsidRPr="004467C4">
        <w:rPr>
          <w:b/>
          <w:sz w:val="24"/>
          <w:szCs w:val="24"/>
        </w:rPr>
        <w:t>Mal for kontrakt på kontorplass og utstyrsbehov</w:t>
      </w:r>
      <w:r w:rsidR="004467C4" w:rsidRPr="004467C4">
        <w:rPr>
          <w:b/>
          <w:sz w:val="24"/>
          <w:szCs w:val="24"/>
        </w:rPr>
        <w:t xml:space="preserve"> – Visiting </w:t>
      </w:r>
      <w:r w:rsidR="0025361F" w:rsidRPr="004467C4">
        <w:rPr>
          <w:b/>
          <w:sz w:val="24"/>
          <w:szCs w:val="24"/>
        </w:rPr>
        <w:t>scholars</w:t>
      </w:r>
    </w:p>
    <w:tbl>
      <w:tblPr>
        <w:tblW w:w="10504" w:type="dxa"/>
        <w:tblLayout w:type="fixed"/>
        <w:tblCellMar>
          <w:left w:w="70" w:type="dxa"/>
          <w:right w:w="70" w:type="dxa"/>
        </w:tblCellMar>
        <w:tblLook w:val="0000" w:firstRow="0" w:lastRow="0" w:firstColumn="0" w:lastColumn="0" w:noHBand="0" w:noVBand="0"/>
      </w:tblPr>
      <w:tblGrid>
        <w:gridCol w:w="5656"/>
        <w:gridCol w:w="3526"/>
        <w:gridCol w:w="1322"/>
      </w:tblGrid>
      <w:tr w:rsidR="00D261F3" w:rsidRPr="00AF1981" w14:paraId="62A2F6DC" w14:textId="77777777" w:rsidTr="0025361F">
        <w:trPr>
          <w:trHeight w:val="760"/>
        </w:trPr>
        <w:tc>
          <w:tcPr>
            <w:tcW w:w="5656" w:type="dxa"/>
          </w:tcPr>
          <w:p w14:paraId="2E228735" w14:textId="77777777" w:rsidR="00D261F3" w:rsidRPr="00D261F3" w:rsidRDefault="00D261F3" w:rsidP="0025361F">
            <w:pPr>
              <w:spacing w:after="60"/>
              <w:rPr>
                <w:rFonts w:ascii="Gill Sans MT" w:hAnsi="Gill Sans MT"/>
              </w:rPr>
            </w:pPr>
          </w:p>
        </w:tc>
        <w:tc>
          <w:tcPr>
            <w:tcW w:w="3526" w:type="dxa"/>
          </w:tcPr>
          <w:p w14:paraId="7DA9DAE3" w14:textId="77777777" w:rsidR="00D261F3" w:rsidRPr="00AF1981" w:rsidRDefault="00D261F3" w:rsidP="0025361F">
            <w:pPr>
              <w:spacing w:after="60"/>
              <w:jc w:val="right"/>
              <w:rPr>
                <w:rFonts w:ascii="Gill Sans MT" w:hAnsi="Gill Sans MT"/>
                <w:lang w:val="en-GB"/>
              </w:rPr>
            </w:pPr>
            <w:r w:rsidRPr="00D261F3">
              <w:rPr>
                <w:rFonts w:ascii="Gill Sans MT" w:hAnsi="Gill Sans MT"/>
                <w:spacing w:val="10"/>
              </w:rPr>
              <w:br/>
            </w:r>
            <w:r w:rsidRPr="00AF1981">
              <w:rPr>
                <w:rFonts w:ascii="Gill Sans MT" w:hAnsi="Gill Sans MT"/>
                <w:spacing w:val="10"/>
                <w:lang w:val="en-GB"/>
              </w:rPr>
              <w:t>Our ref:</w:t>
            </w:r>
          </w:p>
        </w:tc>
        <w:tc>
          <w:tcPr>
            <w:tcW w:w="1322" w:type="dxa"/>
          </w:tcPr>
          <w:p w14:paraId="783F201C" w14:textId="77777777" w:rsidR="00D261F3" w:rsidRDefault="00D261F3" w:rsidP="0025361F">
            <w:pPr>
              <w:spacing w:after="60"/>
              <w:rPr>
                <w:rFonts w:ascii="Gill Sans MT" w:hAnsi="Gill Sans MT"/>
                <w:lang w:val="en-GB"/>
              </w:rPr>
            </w:pPr>
          </w:p>
          <w:p w14:paraId="28BFD6DF" w14:textId="77777777" w:rsidR="00D261F3" w:rsidRPr="00AF1981" w:rsidRDefault="00D261F3" w:rsidP="0025361F">
            <w:pPr>
              <w:spacing w:after="60"/>
              <w:rPr>
                <w:rFonts w:ascii="Gill Sans MT" w:hAnsi="Gill Sans MT"/>
                <w:lang w:val="en-GB"/>
              </w:rPr>
            </w:pPr>
            <w:r w:rsidRPr="00AF1981">
              <w:rPr>
                <w:rFonts w:ascii="Gill Sans MT" w:hAnsi="Gill Sans MT"/>
                <w:lang w:val="en-GB"/>
              </w:rPr>
              <w:fldChar w:fldCharType="begin">
                <w:ffData>
                  <w:name w:val="Tekst46"/>
                  <w:enabled/>
                  <w:calcOnExit w:val="0"/>
                  <w:textInput>
                    <w:maxLength w:val="7"/>
                  </w:textInput>
                </w:ffData>
              </w:fldChar>
            </w:r>
            <w:bookmarkStart w:id="13" w:name="Tekst46"/>
            <w:r w:rsidRPr="00AF1981">
              <w:rPr>
                <w:rFonts w:ascii="Gill Sans MT" w:hAnsi="Gill Sans MT"/>
                <w:lang w:val="en-GB"/>
              </w:rPr>
              <w:instrText xml:space="preserve"> FORMTEXT </w:instrText>
            </w:r>
            <w:r w:rsidRPr="00AF1981">
              <w:rPr>
                <w:rFonts w:ascii="Gill Sans MT" w:hAnsi="Gill Sans MT"/>
                <w:lang w:val="en-GB"/>
              </w:rPr>
            </w:r>
            <w:r w:rsidRPr="00AF1981">
              <w:rPr>
                <w:rFonts w:ascii="Gill Sans MT" w:hAnsi="Gill Sans MT"/>
                <w:lang w:val="en-GB"/>
              </w:rPr>
              <w:fldChar w:fldCharType="separate"/>
            </w:r>
            <w:r w:rsidRPr="00AF1981">
              <w:rPr>
                <w:noProof/>
                <w:lang w:val="en-GB"/>
              </w:rPr>
              <w:t> </w:t>
            </w:r>
            <w:r w:rsidRPr="00AF1981">
              <w:rPr>
                <w:noProof/>
                <w:lang w:val="en-GB"/>
              </w:rPr>
              <w:t> </w:t>
            </w:r>
            <w:r w:rsidRPr="00AF1981">
              <w:rPr>
                <w:noProof/>
                <w:lang w:val="en-GB"/>
              </w:rPr>
              <w:t> </w:t>
            </w:r>
            <w:r w:rsidRPr="00AF1981">
              <w:rPr>
                <w:noProof/>
                <w:lang w:val="en-GB"/>
              </w:rPr>
              <w:t> </w:t>
            </w:r>
            <w:r w:rsidRPr="00AF1981">
              <w:rPr>
                <w:noProof/>
                <w:lang w:val="en-GB"/>
              </w:rPr>
              <w:t> </w:t>
            </w:r>
            <w:r w:rsidRPr="00AF1981">
              <w:rPr>
                <w:rFonts w:ascii="Gill Sans MT" w:hAnsi="Gill Sans MT"/>
                <w:lang w:val="en-GB"/>
              </w:rPr>
              <w:fldChar w:fldCharType="end"/>
            </w:r>
            <w:bookmarkEnd w:id="13"/>
          </w:p>
        </w:tc>
      </w:tr>
      <w:tr w:rsidR="00D261F3" w:rsidRPr="00AF1981" w14:paraId="5148BDA2" w14:textId="77777777" w:rsidTr="0025361F">
        <w:trPr>
          <w:trHeight w:val="380"/>
        </w:trPr>
        <w:tc>
          <w:tcPr>
            <w:tcW w:w="5656" w:type="dxa"/>
          </w:tcPr>
          <w:p w14:paraId="20E54B90" w14:textId="77777777" w:rsidR="00D261F3" w:rsidRPr="00AF1981" w:rsidRDefault="00D261F3" w:rsidP="0025361F">
            <w:pPr>
              <w:spacing w:after="60"/>
              <w:rPr>
                <w:rFonts w:ascii="Gill Sans MT" w:hAnsi="Gill Sans MT"/>
                <w:lang w:val="en-GB"/>
              </w:rPr>
            </w:pPr>
          </w:p>
        </w:tc>
        <w:tc>
          <w:tcPr>
            <w:tcW w:w="3526" w:type="dxa"/>
          </w:tcPr>
          <w:p w14:paraId="17908D89" w14:textId="77777777" w:rsidR="00D261F3" w:rsidRPr="00AF1981" w:rsidRDefault="00D261F3" w:rsidP="0025361F">
            <w:pPr>
              <w:spacing w:after="60"/>
              <w:jc w:val="right"/>
              <w:rPr>
                <w:rFonts w:ascii="Gill Sans MT" w:hAnsi="Gill Sans MT"/>
                <w:lang w:val="en-GB"/>
              </w:rPr>
            </w:pPr>
            <w:r w:rsidRPr="00AF1981">
              <w:rPr>
                <w:rFonts w:ascii="Gill Sans MT" w:hAnsi="Gill Sans MT"/>
                <w:spacing w:val="10"/>
                <w:lang w:val="en-GB"/>
              </w:rPr>
              <w:t>Executive officer:</w:t>
            </w:r>
          </w:p>
        </w:tc>
        <w:tc>
          <w:tcPr>
            <w:tcW w:w="1322" w:type="dxa"/>
          </w:tcPr>
          <w:p w14:paraId="1F92796B" w14:textId="77777777" w:rsidR="00D261F3" w:rsidRPr="00AF1981" w:rsidRDefault="00D261F3" w:rsidP="0025361F">
            <w:pPr>
              <w:spacing w:after="60"/>
              <w:rPr>
                <w:rFonts w:ascii="Gill Sans MT" w:hAnsi="Gill Sans MT"/>
                <w:lang w:val="en-GB"/>
              </w:rPr>
            </w:pPr>
            <w:r w:rsidRPr="00AF1981">
              <w:rPr>
                <w:rFonts w:ascii="Gill Sans MT" w:hAnsi="Gill Sans MT"/>
                <w:lang w:val="en-GB"/>
              </w:rPr>
              <w:fldChar w:fldCharType="begin">
                <w:ffData>
                  <w:name w:val="Tekst31"/>
                  <w:enabled/>
                  <w:calcOnExit w:val="0"/>
                  <w:textInput>
                    <w:maxLength w:val="4"/>
                  </w:textInput>
                </w:ffData>
              </w:fldChar>
            </w:r>
            <w:bookmarkStart w:id="14" w:name="Tekst31"/>
            <w:r w:rsidRPr="00AF1981">
              <w:rPr>
                <w:rFonts w:ascii="Gill Sans MT" w:hAnsi="Gill Sans MT"/>
                <w:lang w:val="en-GB"/>
              </w:rPr>
              <w:instrText xml:space="preserve"> FORMTEXT </w:instrText>
            </w:r>
            <w:r w:rsidRPr="00AF1981">
              <w:rPr>
                <w:rFonts w:ascii="Gill Sans MT" w:hAnsi="Gill Sans MT"/>
                <w:lang w:val="en-GB"/>
              </w:rPr>
            </w:r>
            <w:r w:rsidRPr="00AF1981">
              <w:rPr>
                <w:rFonts w:ascii="Gill Sans MT" w:hAnsi="Gill Sans MT"/>
                <w:lang w:val="en-GB"/>
              </w:rPr>
              <w:fldChar w:fldCharType="separate"/>
            </w:r>
            <w:r w:rsidRPr="00AF1981">
              <w:rPr>
                <w:noProof/>
                <w:lang w:val="en-GB"/>
              </w:rPr>
              <w:t> </w:t>
            </w:r>
            <w:r w:rsidRPr="00AF1981">
              <w:rPr>
                <w:noProof/>
                <w:lang w:val="en-GB"/>
              </w:rPr>
              <w:t> </w:t>
            </w:r>
            <w:r w:rsidRPr="00AF1981">
              <w:rPr>
                <w:noProof/>
                <w:lang w:val="en-GB"/>
              </w:rPr>
              <w:t> </w:t>
            </w:r>
            <w:r w:rsidRPr="00AF1981">
              <w:rPr>
                <w:noProof/>
                <w:lang w:val="en-GB"/>
              </w:rPr>
              <w:t> </w:t>
            </w:r>
            <w:r w:rsidRPr="00AF1981">
              <w:rPr>
                <w:rFonts w:ascii="Gill Sans MT" w:hAnsi="Gill Sans MT"/>
                <w:lang w:val="en-GB"/>
              </w:rPr>
              <w:fldChar w:fldCharType="end"/>
            </w:r>
            <w:bookmarkEnd w:id="14"/>
          </w:p>
        </w:tc>
      </w:tr>
    </w:tbl>
    <w:p w14:paraId="6E9FDFCB" w14:textId="77777777" w:rsidR="00D261F3" w:rsidRPr="00195B94" w:rsidRDefault="00D261F3" w:rsidP="00D261F3">
      <w:pPr>
        <w:spacing w:before="120" w:after="120"/>
        <w:rPr>
          <w:rFonts w:ascii="Gill Sans MT" w:hAnsi="Gill Sans MT"/>
          <w:b/>
          <w:sz w:val="32"/>
          <w:szCs w:val="32"/>
          <w:lang w:val="en-GB"/>
        </w:rPr>
      </w:pPr>
      <w:r>
        <w:rPr>
          <w:rFonts w:ascii="Gill Sans MT" w:hAnsi="Gill Sans MT"/>
          <w:b/>
          <w:sz w:val="32"/>
          <w:szCs w:val="32"/>
          <w:lang w:val="en-GB"/>
        </w:rPr>
        <w:t>Agreement – use of workspace</w:t>
      </w:r>
    </w:p>
    <w:tbl>
      <w:tblPr>
        <w:tblW w:w="13172" w:type="dxa"/>
        <w:tblInd w:w="-7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591"/>
        <w:gridCol w:w="566"/>
        <w:gridCol w:w="1134"/>
        <w:gridCol w:w="1364"/>
        <w:gridCol w:w="2552"/>
        <w:gridCol w:w="987"/>
        <w:gridCol w:w="987"/>
        <w:gridCol w:w="991"/>
      </w:tblGrid>
      <w:tr w:rsidR="00D261F3" w:rsidRPr="0025361F" w14:paraId="2C649BAB" w14:textId="77777777" w:rsidTr="0025361F">
        <w:trPr>
          <w:gridAfter w:val="3"/>
          <w:wAfter w:w="2961" w:type="dxa"/>
        </w:trPr>
        <w:tc>
          <w:tcPr>
            <w:tcW w:w="10211" w:type="dxa"/>
            <w:gridSpan w:val="5"/>
            <w:tcBorders>
              <w:top w:val="single" w:sz="12" w:space="0" w:color="auto"/>
              <w:left w:val="single" w:sz="12" w:space="0" w:color="auto"/>
              <w:bottom w:val="single" w:sz="12" w:space="0" w:color="auto"/>
              <w:right w:val="single" w:sz="12" w:space="0" w:color="auto"/>
            </w:tcBorders>
            <w:shd w:val="pct20" w:color="auto" w:fill="auto"/>
          </w:tcPr>
          <w:p w14:paraId="065956D3" w14:textId="77777777" w:rsidR="00D261F3" w:rsidRPr="00AF1981" w:rsidRDefault="00D261F3" w:rsidP="0025361F">
            <w:pPr>
              <w:pStyle w:val="ov1"/>
              <w:rPr>
                <w:rFonts w:ascii="Gill Sans MT" w:hAnsi="Gill Sans MT"/>
                <w:lang w:val="en-GB"/>
              </w:rPr>
            </w:pPr>
            <w:r>
              <w:rPr>
                <w:rFonts w:ascii="Gill Sans MT" w:hAnsi="Gill Sans MT"/>
                <w:lang w:val="en-GB"/>
              </w:rPr>
              <w:t>Guest researcher/trainee</w:t>
            </w:r>
          </w:p>
        </w:tc>
      </w:tr>
      <w:tr w:rsidR="00D261F3" w:rsidRPr="00AF1981" w14:paraId="0E36956C" w14:textId="77777777" w:rsidTr="0025361F">
        <w:tblPrEx>
          <w:tblBorders>
            <w:top w:val="none" w:sz="0" w:space="0" w:color="auto"/>
            <w:left w:val="none" w:sz="0" w:space="0" w:color="auto"/>
            <w:bottom w:val="none" w:sz="0" w:space="0" w:color="auto"/>
            <w:right w:val="none" w:sz="0" w:space="0" w:color="auto"/>
          </w:tblBorders>
        </w:tblPrEx>
        <w:trPr>
          <w:gridAfter w:val="3"/>
          <w:wAfter w:w="2961" w:type="dxa"/>
        </w:trPr>
        <w:tc>
          <w:tcPr>
            <w:tcW w:w="4593" w:type="dxa"/>
            <w:tcBorders>
              <w:top w:val="single" w:sz="4" w:space="0" w:color="auto"/>
              <w:left w:val="single" w:sz="4" w:space="0" w:color="auto"/>
              <w:bottom w:val="single" w:sz="4" w:space="0" w:color="auto"/>
              <w:right w:val="single" w:sz="4" w:space="0" w:color="auto"/>
            </w:tcBorders>
          </w:tcPr>
          <w:p w14:paraId="2AB4BFBF" w14:textId="77777777" w:rsidR="00D261F3" w:rsidRPr="00195B94" w:rsidRDefault="00D261F3" w:rsidP="0025361F">
            <w:pPr>
              <w:spacing w:after="60"/>
              <w:rPr>
                <w:sz w:val="20"/>
                <w:lang w:val="en-GB"/>
              </w:rPr>
            </w:pPr>
            <w:r w:rsidRPr="00195B94">
              <w:rPr>
                <w:sz w:val="20"/>
                <w:lang w:val="en-GB"/>
              </w:rPr>
              <w:t>Name</w:t>
            </w:r>
          </w:p>
          <w:p w14:paraId="732CC6F1" w14:textId="77777777" w:rsidR="00D261F3" w:rsidRPr="00195B94" w:rsidRDefault="00D261F3" w:rsidP="0025361F">
            <w:pPr>
              <w:spacing w:after="60"/>
              <w:rPr>
                <w:sz w:val="20"/>
                <w:lang w:val="en-GB"/>
              </w:rPr>
            </w:pPr>
            <w:r w:rsidRPr="00195B94">
              <w:rPr>
                <w:sz w:val="20"/>
                <w:lang w:val="en-GB"/>
              </w:rPr>
              <w:fldChar w:fldCharType="begin">
                <w:ffData>
                  <w:name w:val="Tekst49"/>
                  <w:enabled/>
                  <w:calcOnExit w:val="0"/>
                  <w:textInput/>
                </w:ffData>
              </w:fldChar>
            </w:r>
            <w:bookmarkStart w:id="15" w:name="Tekst49"/>
            <w:r w:rsidRPr="00195B94">
              <w:rPr>
                <w:sz w:val="20"/>
                <w:lang w:val="en-GB"/>
              </w:rPr>
              <w:instrText xml:space="preserve"> FORMTEXT </w:instrText>
            </w:r>
            <w:r w:rsidRPr="00195B94">
              <w:rPr>
                <w:sz w:val="20"/>
                <w:lang w:val="en-GB"/>
              </w:rPr>
            </w:r>
            <w:r w:rsidRPr="00195B94">
              <w:rPr>
                <w:sz w:val="20"/>
                <w:lang w:val="en-GB"/>
              </w:rPr>
              <w:fldChar w:fldCharType="separate"/>
            </w:r>
            <w:r w:rsidRPr="00195B94">
              <w:rPr>
                <w:noProof/>
                <w:sz w:val="20"/>
                <w:lang w:val="en-GB"/>
              </w:rPr>
              <w:t> </w:t>
            </w:r>
            <w:r w:rsidRPr="00195B94">
              <w:rPr>
                <w:noProof/>
                <w:sz w:val="20"/>
                <w:lang w:val="en-GB"/>
              </w:rPr>
              <w:t> </w:t>
            </w:r>
            <w:r w:rsidRPr="00195B94">
              <w:rPr>
                <w:noProof/>
                <w:sz w:val="20"/>
                <w:lang w:val="en-GB"/>
              </w:rPr>
              <w:t> </w:t>
            </w:r>
            <w:r w:rsidRPr="00195B94">
              <w:rPr>
                <w:noProof/>
                <w:sz w:val="20"/>
                <w:lang w:val="en-GB"/>
              </w:rPr>
              <w:t> </w:t>
            </w:r>
            <w:r w:rsidRPr="00195B94">
              <w:rPr>
                <w:noProof/>
                <w:sz w:val="20"/>
                <w:lang w:val="en-GB"/>
              </w:rPr>
              <w:t> </w:t>
            </w:r>
            <w:r w:rsidRPr="00195B94">
              <w:rPr>
                <w:sz w:val="20"/>
                <w:lang w:val="en-GB"/>
              </w:rPr>
              <w:fldChar w:fldCharType="end"/>
            </w:r>
            <w:bookmarkEnd w:id="15"/>
          </w:p>
        </w:tc>
        <w:tc>
          <w:tcPr>
            <w:tcW w:w="1701" w:type="dxa"/>
            <w:gridSpan w:val="2"/>
            <w:tcBorders>
              <w:top w:val="single" w:sz="12" w:space="0" w:color="auto"/>
              <w:left w:val="single" w:sz="4" w:space="0" w:color="auto"/>
              <w:right w:val="single" w:sz="4" w:space="0" w:color="auto"/>
            </w:tcBorders>
          </w:tcPr>
          <w:p w14:paraId="17D91379" w14:textId="77777777" w:rsidR="00D261F3" w:rsidRDefault="00D261F3" w:rsidP="0025361F">
            <w:pPr>
              <w:spacing w:after="60"/>
              <w:rPr>
                <w:rFonts w:ascii="Gill Sans MT" w:hAnsi="Gill Sans MT"/>
                <w:sz w:val="20"/>
                <w:lang w:val="en-GB"/>
              </w:rPr>
            </w:pPr>
            <w:r>
              <w:rPr>
                <w:rFonts w:ascii="Gill Sans MT" w:hAnsi="Gill Sans MT"/>
                <w:sz w:val="20"/>
                <w:lang w:val="en-GB"/>
              </w:rPr>
              <w:t>Citizenship</w:t>
            </w:r>
          </w:p>
          <w:p w14:paraId="7DCCCF9C" w14:textId="77777777" w:rsidR="00D261F3" w:rsidRPr="00AF1981" w:rsidRDefault="00D261F3" w:rsidP="0025361F">
            <w:pPr>
              <w:spacing w:after="60"/>
              <w:rPr>
                <w:rFonts w:ascii="Gill Sans MT" w:hAnsi="Gill Sans MT"/>
                <w:sz w:val="20"/>
                <w:lang w:val="en-GB"/>
              </w:rPr>
            </w:pPr>
            <w:r w:rsidRPr="00AF1981">
              <w:rPr>
                <w:rFonts w:ascii="Gill Sans MT" w:hAnsi="Gill Sans MT"/>
                <w:lang w:val="en-GB"/>
              </w:rPr>
              <w:fldChar w:fldCharType="begin">
                <w:ffData>
                  <w:name w:val="Tekst49"/>
                  <w:enabled/>
                  <w:calcOnExit w:val="0"/>
                  <w:textInput/>
                </w:ffData>
              </w:fldChar>
            </w:r>
            <w:r w:rsidRPr="00AF1981">
              <w:rPr>
                <w:rFonts w:ascii="Gill Sans MT" w:hAnsi="Gill Sans MT"/>
                <w:lang w:val="en-GB"/>
              </w:rPr>
              <w:instrText xml:space="preserve"> FORMTEXT </w:instrText>
            </w:r>
            <w:r w:rsidRPr="00AF1981">
              <w:rPr>
                <w:rFonts w:ascii="Gill Sans MT" w:hAnsi="Gill Sans MT"/>
                <w:lang w:val="en-GB"/>
              </w:rPr>
            </w:r>
            <w:r w:rsidRPr="00AF1981">
              <w:rPr>
                <w:rFonts w:ascii="Gill Sans MT" w:hAnsi="Gill Sans MT"/>
                <w:lang w:val="en-GB"/>
              </w:rPr>
              <w:fldChar w:fldCharType="separate"/>
            </w:r>
            <w:r w:rsidRPr="00AF1981">
              <w:rPr>
                <w:noProof/>
                <w:lang w:val="en-GB"/>
              </w:rPr>
              <w:t> </w:t>
            </w:r>
            <w:r w:rsidRPr="00AF1981">
              <w:rPr>
                <w:noProof/>
                <w:lang w:val="en-GB"/>
              </w:rPr>
              <w:t> </w:t>
            </w:r>
            <w:r w:rsidRPr="00AF1981">
              <w:rPr>
                <w:noProof/>
                <w:lang w:val="en-GB"/>
              </w:rPr>
              <w:t> </w:t>
            </w:r>
            <w:r w:rsidRPr="00AF1981">
              <w:rPr>
                <w:noProof/>
                <w:lang w:val="en-GB"/>
              </w:rPr>
              <w:t> </w:t>
            </w:r>
            <w:r w:rsidRPr="00AF1981">
              <w:rPr>
                <w:noProof/>
                <w:lang w:val="en-GB"/>
              </w:rPr>
              <w:t> </w:t>
            </w:r>
            <w:r w:rsidRPr="00AF1981">
              <w:rPr>
                <w:rFonts w:ascii="Gill Sans MT" w:hAnsi="Gill Sans MT"/>
                <w:lang w:val="en-GB"/>
              </w:rPr>
              <w:fldChar w:fldCharType="end"/>
            </w:r>
          </w:p>
        </w:tc>
        <w:tc>
          <w:tcPr>
            <w:tcW w:w="3917" w:type="dxa"/>
            <w:gridSpan w:val="2"/>
            <w:tcBorders>
              <w:top w:val="single" w:sz="4" w:space="0" w:color="auto"/>
              <w:left w:val="single" w:sz="4" w:space="0" w:color="auto"/>
              <w:bottom w:val="single" w:sz="4" w:space="0" w:color="auto"/>
              <w:right w:val="single" w:sz="4" w:space="0" w:color="auto"/>
            </w:tcBorders>
          </w:tcPr>
          <w:p w14:paraId="35459EE4" w14:textId="77777777" w:rsidR="00D261F3" w:rsidRPr="00AF1981" w:rsidRDefault="00D261F3" w:rsidP="0025361F">
            <w:pPr>
              <w:spacing w:after="60"/>
              <w:rPr>
                <w:rFonts w:ascii="Gill Sans MT" w:hAnsi="Gill Sans MT"/>
                <w:sz w:val="20"/>
                <w:lang w:val="en-GB"/>
              </w:rPr>
            </w:pPr>
            <w:r>
              <w:rPr>
                <w:rFonts w:ascii="Gill Sans MT" w:hAnsi="Gill Sans MT"/>
                <w:sz w:val="20"/>
                <w:lang w:val="en-GB"/>
              </w:rPr>
              <w:t>Date of birth</w:t>
            </w:r>
          </w:p>
          <w:p w14:paraId="4AED572F" w14:textId="77777777" w:rsidR="00D261F3" w:rsidRPr="00AF1981" w:rsidRDefault="00D261F3" w:rsidP="0025361F">
            <w:pPr>
              <w:spacing w:after="60"/>
              <w:rPr>
                <w:rFonts w:ascii="Gill Sans MT" w:hAnsi="Gill Sans MT"/>
                <w:sz w:val="20"/>
                <w:lang w:val="en-GB"/>
              </w:rPr>
            </w:pPr>
            <w:r w:rsidRPr="00AF1981">
              <w:rPr>
                <w:rFonts w:ascii="Gill Sans MT" w:hAnsi="Gill Sans MT"/>
                <w:lang w:val="en-GB"/>
              </w:rPr>
              <w:t xml:space="preserve"> </w:t>
            </w:r>
            <w:r w:rsidRPr="00AF1981">
              <w:rPr>
                <w:rFonts w:ascii="Gill Sans MT" w:hAnsi="Gill Sans MT"/>
                <w:lang w:val="en-GB"/>
              </w:rPr>
              <w:fldChar w:fldCharType="begin">
                <w:ffData>
                  <w:name w:val="Tekst50"/>
                  <w:enabled/>
                  <w:calcOnExit w:val="0"/>
                  <w:textInput>
                    <w:maxLength w:val="12"/>
                  </w:textInput>
                </w:ffData>
              </w:fldChar>
            </w:r>
            <w:bookmarkStart w:id="16" w:name="Tekst50"/>
            <w:r w:rsidRPr="00AF1981">
              <w:rPr>
                <w:rFonts w:ascii="Gill Sans MT" w:hAnsi="Gill Sans MT"/>
                <w:lang w:val="en-GB"/>
              </w:rPr>
              <w:instrText xml:space="preserve"> FORMTEXT </w:instrText>
            </w:r>
            <w:r w:rsidRPr="00AF1981">
              <w:rPr>
                <w:rFonts w:ascii="Gill Sans MT" w:hAnsi="Gill Sans MT"/>
                <w:lang w:val="en-GB"/>
              </w:rPr>
            </w:r>
            <w:r w:rsidRPr="00AF1981">
              <w:rPr>
                <w:rFonts w:ascii="Gill Sans MT" w:hAnsi="Gill Sans MT"/>
                <w:lang w:val="en-GB"/>
              </w:rPr>
              <w:fldChar w:fldCharType="separate"/>
            </w:r>
            <w:r w:rsidRPr="00AF1981">
              <w:rPr>
                <w:noProof/>
                <w:lang w:val="en-GB"/>
              </w:rPr>
              <w:t> </w:t>
            </w:r>
            <w:r w:rsidRPr="00AF1981">
              <w:rPr>
                <w:noProof/>
                <w:lang w:val="en-GB"/>
              </w:rPr>
              <w:t> </w:t>
            </w:r>
            <w:r w:rsidRPr="00AF1981">
              <w:rPr>
                <w:noProof/>
                <w:lang w:val="en-GB"/>
              </w:rPr>
              <w:t> </w:t>
            </w:r>
            <w:r w:rsidRPr="00AF1981">
              <w:rPr>
                <w:noProof/>
                <w:lang w:val="en-GB"/>
              </w:rPr>
              <w:t> </w:t>
            </w:r>
            <w:r w:rsidRPr="00AF1981">
              <w:rPr>
                <w:noProof/>
                <w:lang w:val="en-GB"/>
              </w:rPr>
              <w:t> </w:t>
            </w:r>
            <w:r w:rsidRPr="00AF1981">
              <w:rPr>
                <w:rFonts w:ascii="Gill Sans MT" w:hAnsi="Gill Sans MT"/>
                <w:lang w:val="en-GB"/>
              </w:rPr>
              <w:fldChar w:fldCharType="end"/>
            </w:r>
            <w:bookmarkEnd w:id="16"/>
            <w:r w:rsidRPr="00AF1981">
              <w:rPr>
                <w:rFonts w:ascii="Gill Sans MT" w:hAnsi="Gill Sans MT"/>
                <w:sz w:val="20"/>
                <w:lang w:val="en-GB"/>
              </w:rPr>
              <w:t xml:space="preserve"> </w:t>
            </w:r>
          </w:p>
        </w:tc>
      </w:tr>
      <w:tr w:rsidR="00D261F3" w:rsidRPr="00AF1981" w14:paraId="78DB55A3" w14:textId="77777777" w:rsidTr="0025361F">
        <w:tblPrEx>
          <w:tblBorders>
            <w:top w:val="none" w:sz="0" w:space="0" w:color="auto"/>
            <w:left w:val="none" w:sz="0" w:space="0" w:color="auto"/>
            <w:bottom w:val="none" w:sz="0" w:space="0" w:color="auto"/>
            <w:right w:val="none" w:sz="0" w:space="0" w:color="auto"/>
          </w:tblBorders>
        </w:tblPrEx>
        <w:trPr>
          <w:gridAfter w:val="3"/>
          <w:wAfter w:w="2961" w:type="dxa"/>
          <w:trHeight w:val="620"/>
        </w:trPr>
        <w:tc>
          <w:tcPr>
            <w:tcW w:w="6294" w:type="dxa"/>
            <w:gridSpan w:val="3"/>
            <w:tcBorders>
              <w:top w:val="single" w:sz="4" w:space="0" w:color="auto"/>
              <w:left w:val="single" w:sz="4" w:space="0" w:color="auto"/>
              <w:bottom w:val="single" w:sz="4" w:space="0" w:color="auto"/>
              <w:right w:val="single" w:sz="4" w:space="0" w:color="auto"/>
            </w:tcBorders>
          </w:tcPr>
          <w:p w14:paraId="5F0F0090" w14:textId="77777777" w:rsidR="00D261F3" w:rsidRPr="00195B94" w:rsidRDefault="00D261F3" w:rsidP="0025361F">
            <w:pPr>
              <w:spacing w:after="60"/>
              <w:rPr>
                <w:sz w:val="20"/>
                <w:lang w:val="en-GB"/>
              </w:rPr>
            </w:pPr>
            <w:r w:rsidRPr="00195B94">
              <w:rPr>
                <w:sz w:val="20"/>
                <w:lang w:val="en-GB"/>
              </w:rPr>
              <w:t>Address</w:t>
            </w:r>
          </w:p>
          <w:p w14:paraId="5D957438" w14:textId="77777777" w:rsidR="00D261F3" w:rsidRPr="00195B94" w:rsidRDefault="00D261F3" w:rsidP="0025361F">
            <w:pPr>
              <w:pStyle w:val="skrift"/>
              <w:spacing w:before="20" w:after="20"/>
              <w:rPr>
                <w:rFonts w:asciiTheme="minorHAnsi" w:hAnsiTheme="minorHAnsi"/>
                <w:sz w:val="20"/>
                <w:lang w:val="en-GB"/>
              </w:rPr>
            </w:pPr>
            <w:r w:rsidRPr="00195B94">
              <w:rPr>
                <w:rFonts w:asciiTheme="minorHAnsi" w:hAnsiTheme="minorHAnsi"/>
                <w:b w:val="0"/>
                <w:sz w:val="20"/>
                <w:lang w:val="en-GB"/>
              </w:rPr>
              <w:fldChar w:fldCharType="begin">
                <w:ffData>
                  <w:name w:val="Tekst34"/>
                  <w:enabled/>
                  <w:calcOnExit w:val="0"/>
                  <w:textInput>
                    <w:maxLength w:val="60"/>
                  </w:textInput>
                </w:ffData>
              </w:fldChar>
            </w:r>
            <w:r w:rsidRPr="00195B94">
              <w:rPr>
                <w:rFonts w:asciiTheme="minorHAnsi" w:hAnsiTheme="minorHAnsi"/>
                <w:b w:val="0"/>
                <w:sz w:val="20"/>
                <w:lang w:val="en-GB"/>
              </w:rPr>
              <w:instrText xml:space="preserve"> FORMTEXT </w:instrText>
            </w:r>
            <w:r w:rsidRPr="00195B94">
              <w:rPr>
                <w:rFonts w:asciiTheme="minorHAnsi" w:hAnsiTheme="minorHAnsi"/>
                <w:b w:val="0"/>
                <w:sz w:val="20"/>
                <w:lang w:val="en-GB"/>
              </w:rPr>
            </w:r>
            <w:r w:rsidRPr="00195B94">
              <w:rPr>
                <w:rFonts w:asciiTheme="minorHAnsi" w:hAnsiTheme="minorHAnsi"/>
                <w:b w:val="0"/>
                <w:sz w:val="20"/>
                <w:lang w:val="en-GB"/>
              </w:rPr>
              <w:fldChar w:fldCharType="separate"/>
            </w:r>
            <w:r w:rsidRPr="00195B94">
              <w:rPr>
                <w:rFonts w:asciiTheme="minorHAnsi" w:hAnsiTheme="minorHAnsi"/>
                <w:b w:val="0"/>
                <w:noProof/>
                <w:sz w:val="20"/>
                <w:lang w:val="en-GB"/>
              </w:rPr>
              <w:t> </w:t>
            </w:r>
            <w:r w:rsidRPr="00195B94">
              <w:rPr>
                <w:rFonts w:asciiTheme="minorHAnsi" w:hAnsiTheme="minorHAnsi"/>
                <w:b w:val="0"/>
                <w:noProof/>
                <w:sz w:val="20"/>
                <w:lang w:val="en-GB"/>
              </w:rPr>
              <w:t> </w:t>
            </w:r>
            <w:r w:rsidRPr="00195B94">
              <w:rPr>
                <w:rFonts w:asciiTheme="minorHAnsi" w:hAnsiTheme="minorHAnsi"/>
                <w:b w:val="0"/>
                <w:noProof/>
                <w:sz w:val="20"/>
                <w:lang w:val="en-GB"/>
              </w:rPr>
              <w:t> </w:t>
            </w:r>
            <w:r w:rsidRPr="00195B94">
              <w:rPr>
                <w:rFonts w:asciiTheme="minorHAnsi" w:hAnsiTheme="minorHAnsi"/>
                <w:b w:val="0"/>
                <w:noProof/>
                <w:sz w:val="20"/>
                <w:lang w:val="en-GB"/>
              </w:rPr>
              <w:t> </w:t>
            </w:r>
            <w:r w:rsidRPr="00195B94">
              <w:rPr>
                <w:rFonts w:asciiTheme="minorHAnsi" w:hAnsiTheme="minorHAnsi"/>
                <w:b w:val="0"/>
                <w:noProof/>
                <w:sz w:val="20"/>
                <w:lang w:val="en-GB"/>
              </w:rPr>
              <w:t> </w:t>
            </w:r>
            <w:r w:rsidRPr="00195B94">
              <w:rPr>
                <w:rFonts w:asciiTheme="minorHAnsi" w:hAnsiTheme="minorHAnsi"/>
                <w:b w:val="0"/>
                <w:sz w:val="20"/>
                <w:lang w:val="en-GB"/>
              </w:rPr>
              <w:fldChar w:fldCharType="end"/>
            </w:r>
          </w:p>
        </w:tc>
        <w:tc>
          <w:tcPr>
            <w:tcW w:w="3917" w:type="dxa"/>
            <w:gridSpan w:val="2"/>
            <w:tcBorders>
              <w:top w:val="single" w:sz="4" w:space="0" w:color="auto"/>
              <w:left w:val="single" w:sz="4" w:space="0" w:color="auto"/>
              <w:right w:val="single" w:sz="4" w:space="0" w:color="auto"/>
            </w:tcBorders>
          </w:tcPr>
          <w:p w14:paraId="4998755D" w14:textId="77777777" w:rsidR="00D261F3" w:rsidRPr="00AF1981" w:rsidRDefault="00D261F3" w:rsidP="0025361F">
            <w:pPr>
              <w:spacing w:after="60"/>
              <w:rPr>
                <w:rFonts w:ascii="Gill Sans MT" w:hAnsi="Gill Sans MT"/>
                <w:sz w:val="20"/>
                <w:lang w:val="en-GB"/>
              </w:rPr>
            </w:pPr>
            <w:r>
              <w:rPr>
                <w:rFonts w:ascii="Gill Sans MT" w:hAnsi="Gill Sans MT"/>
                <w:sz w:val="20"/>
                <w:lang w:val="en-GB"/>
              </w:rPr>
              <w:t>Country</w:t>
            </w:r>
          </w:p>
        </w:tc>
      </w:tr>
      <w:tr w:rsidR="00D261F3" w:rsidRPr="00AF1981" w14:paraId="3FE91280" w14:textId="77777777" w:rsidTr="0025361F">
        <w:trPr>
          <w:gridAfter w:val="3"/>
          <w:wAfter w:w="2961" w:type="dxa"/>
          <w:trHeight w:val="512"/>
        </w:trPr>
        <w:tc>
          <w:tcPr>
            <w:tcW w:w="10211" w:type="dxa"/>
            <w:gridSpan w:val="5"/>
            <w:tcBorders>
              <w:top w:val="single" w:sz="4" w:space="0" w:color="auto"/>
              <w:left w:val="single" w:sz="4" w:space="0" w:color="auto"/>
              <w:bottom w:val="single" w:sz="4" w:space="0" w:color="auto"/>
              <w:right w:val="single" w:sz="4" w:space="0" w:color="auto"/>
            </w:tcBorders>
            <w:shd w:val="clear" w:color="auto" w:fill="auto"/>
          </w:tcPr>
          <w:p w14:paraId="11713ACA" w14:textId="77777777" w:rsidR="00D261F3" w:rsidRPr="00195B94" w:rsidRDefault="00D261F3" w:rsidP="0025361F">
            <w:pPr>
              <w:pStyle w:val="ov1"/>
              <w:rPr>
                <w:rFonts w:asciiTheme="minorHAnsi" w:hAnsiTheme="minorHAnsi"/>
                <w:b w:val="0"/>
                <w:sz w:val="20"/>
                <w:lang w:val="en-GB"/>
              </w:rPr>
            </w:pPr>
            <w:r w:rsidRPr="00195B94">
              <w:rPr>
                <w:rFonts w:asciiTheme="minorHAnsi" w:hAnsiTheme="minorHAnsi"/>
                <w:b w:val="0"/>
                <w:sz w:val="20"/>
                <w:lang w:val="en-GB"/>
              </w:rPr>
              <w:t xml:space="preserve">Home institution: </w:t>
            </w:r>
          </w:p>
        </w:tc>
      </w:tr>
      <w:tr w:rsidR="00D261F3" w:rsidRPr="00AF1981" w14:paraId="6704B074" w14:textId="77777777" w:rsidTr="0025361F">
        <w:trPr>
          <w:gridAfter w:val="3"/>
          <w:wAfter w:w="2961" w:type="dxa"/>
        </w:trPr>
        <w:tc>
          <w:tcPr>
            <w:tcW w:w="10211" w:type="dxa"/>
            <w:gridSpan w:val="5"/>
            <w:tcBorders>
              <w:top w:val="single" w:sz="4" w:space="0" w:color="auto"/>
              <w:left w:val="single" w:sz="12" w:space="0" w:color="auto"/>
              <w:bottom w:val="single" w:sz="12" w:space="0" w:color="auto"/>
              <w:right w:val="single" w:sz="12" w:space="0" w:color="auto"/>
            </w:tcBorders>
            <w:shd w:val="pct25" w:color="auto" w:fill="auto"/>
          </w:tcPr>
          <w:p w14:paraId="6B779E66" w14:textId="77777777" w:rsidR="00D261F3" w:rsidRPr="00AF1981" w:rsidRDefault="00D261F3" w:rsidP="0025361F">
            <w:pPr>
              <w:pStyle w:val="ov1"/>
              <w:rPr>
                <w:rFonts w:ascii="Gill Sans MT" w:hAnsi="Gill Sans MT"/>
                <w:lang w:val="en-GB"/>
              </w:rPr>
            </w:pPr>
            <w:r>
              <w:rPr>
                <w:rFonts w:ascii="Gill Sans MT" w:hAnsi="Gill Sans MT"/>
                <w:lang w:val="en-GB"/>
              </w:rPr>
              <w:t>Host</w:t>
            </w:r>
          </w:p>
        </w:tc>
      </w:tr>
      <w:tr w:rsidR="00D261F3" w:rsidRPr="00AF1981" w14:paraId="1E8D5FD1" w14:textId="77777777" w:rsidTr="0025361F">
        <w:tblPrEx>
          <w:tblBorders>
            <w:top w:val="single" w:sz="12" w:space="0" w:color="auto"/>
            <w:left w:val="single" w:sz="12" w:space="0" w:color="auto"/>
            <w:bottom w:val="single" w:sz="12" w:space="0" w:color="auto"/>
            <w:right w:val="single" w:sz="12" w:space="0" w:color="auto"/>
          </w:tblBorders>
        </w:tblPrEx>
        <w:trPr>
          <w:gridAfter w:val="3"/>
          <w:wAfter w:w="2961" w:type="dxa"/>
        </w:trPr>
        <w:tc>
          <w:tcPr>
            <w:tcW w:w="10211" w:type="dxa"/>
            <w:gridSpan w:val="5"/>
            <w:tcBorders>
              <w:top w:val="single" w:sz="12" w:space="0" w:color="auto"/>
              <w:bottom w:val="nil"/>
            </w:tcBorders>
          </w:tcPr>
          <w:p w14:paraId="39F246A8" w14:textId="77777777" w:rsidR="00D261F3" w:rsidRPr="00AF1981" w:rsidRDefault="00D261F3" w:rsidP="0025361F">
            <w:pPr>
              <w:spacing w:after="60"/>
              <w:rPr>
                <w:rFonts w:ascii="Gill Sans MT" w:hAnsi="Gill Sans MT"/>
                <w:lang w:val="en-GB"/>
              </w:rPr>
            </w:pPr>
            <w:r w:rsidRPr="00AF1981">
              <w:rPr>
                <w:rFonts w:ascii="Gill Sans MT" w:hAnsi="Gill Sans MT"/>
                <w:sz w:val="20"/>
                <w:lang w:val="en-GB"/>
              </w:rPr>
              <w:t>Name</w:t>
            </w:r>
            <w:r>
              <w:rPr>
                <w:rFonts w:ascii="Gill Sans MT" w:hAnsi="Gill Sans MT"/>
                <w:sz w:val="20"/>
                <w:lang w:val="en-GB"/>
              </w:rPr>
              <w:t xml:space="preserve"> </w:t>
            </w:r>
          </w:p>
        </w:tc>
      </w:tr>
      <w:tr w:rsidR="00D261F3" w:rsidRPr="00583014" w14:paraId="4444B7B0" w14:textId="77777777" w:rsidTr="0025361F">
        <w:tblPrEx>
          <w:tblBorders>
            <w:top w:val="single" w:sz="12" w:space="0" w:color="auto"/>
            <w:left w:val="single" w:sz="12" w:space="0" w:color="auto"/>
            <w:bottom w:val="single" w:sz="12" w:space="0" w:color="auto"/>
            <w:right w:val="single" w:sz="12" w:space="0" w:color="auto"/>
          </w:tblBorders>
        </w:tblPrEx>
        <w:trPr>
          <w:gridAfter w:val="3"/>
          <w:wAfter w:w="2961" w:type="dxa"/>
          <w:trHeight w:val="162"/>
        </w:trPr>
        <w:tc>
          <w:tcPr>
            <w:tcW w:w="10211" w:type="dxa"/>
            <w:gridSpan w:val="5"/>
            <w:tcBorders>
              <w:top w:val="nil"/>
              <w:bottom w:val="single" w:sz="12" w:space="0" w:color="auto"/>
            </w:tcBorders>
          </w:tcPr>
          <w:p w14:paraId="30A1A506" w14:textId="77777777" w:rsidR="00D261F3" w:rsidRPr="00AF1981" w:rsidRDefault="00D261F3" w:rsidP="0025361F">
            <w:pPr>
              <w:pStyle w:val="skrift"/>
              <w:spacing w:before="20" w:after="20"/>
              <w:rPr>
                <w:rFonts w:ascii="Gill Sans MT" w:hAnsi="Gill Sans MT"/>
                <w:lang w:val="en-GB"/>
              </w:rPr>
            </w:pPr>
            <w:r>
              <w:rPr>
                <w:rFonts w:ascii="Gill Sans MT" w:hAnsi="Gill Sans MT"/>
                <w:b w:val="0"/>
                <w:lang w:val="en-GB"/>
              </w:rPr>
              <w:t>Oslo Metropolitan University</w:t>
            </w:r>
          </w:p>
        </w:tc>
      </w:tr>
      <w:tr w:rsidR="00D261F3" w:rsidRPr="00AF1981" w14:paraId="28AA0B12" w14:textId="77777777" w:rsidTr="0025361F">
        <w:tblPrEx>
          <w:tblBorders>
            <w:top w:val="single" w:sz="12" w:space="0" w:color="auto"/>
            <w:left w:val="single" w:sz="12" w:space="0" w:color="auto"/>
            <w:bottom w:val="single" w:sz="12" w:space="0" w:color="auto"/>
            <w:right w:val="single" w:sz="12" w:space="0" w:color="auto"/>
          </w:tblBorders>
        </w:tblPrEx>
        <w:trPr>
          <w:gridAfter w:val="3"/>
          <w:wAfter w:w="2961" w:type="dxa"/>
        </w:trPr>
        <w:tc>
          <w:tcPr>
            <w:tcW w:w="10211" w:type="dxa"/>
            <w:gridSpan w:val="5"/>
            <w:tcBorders>
              <w:top w:val="single" w:sz="12" w:space="0" w:color="auto"/>
              <w:bottom w:val="nil"/>
            </w:tcBorders>
          </w:tcPr>
          <w:p w14:paraId="1B47B2FB" w14:textId="77777777" w:rsidR="00D261F3" w:rsidRPr="00AF1981" w:rsidRDefault="00D261F3" w:rsidP="0025361F">
            <w:pPr>
              <w:spacing w:after="60"/>
              <w:rPr>
                <w:rFonts w:ascii="Gill Sans MT" w:hAnsi="Gill Sans MT"/>
                <w:lang w:val="en-GB"/>
              </w:rPr>
            </w:pPr>
            <w:r w:rsidRPr="00AF1981">
              <w:rPr>
                <w:rFonts w:ascii="Gill Sans MT" w:hAnsi="Gill Sans MT"/>
                <w:sz w:val="20"/>
                <w:lang w:val="en-GB"/>
              </w:rPr>
              <w:t>Address</w:t>
            </w:r>
          </w:p>
        </w:tc>
      </w:tr>
      <w:tr w:rsidR="00D261F3" w:rsidRPr="004467C4" w14:paraId="68ACB69E" w14:textId="77777777" w:rsidTr="0025361F">
        <w:tblPrEx>
          <w:tblBorders>
            <w:top w:val="single" w:sz="12" w:space="0" w:color="auto"/>
            <w:left w:val="single" w:sz="12" w:space="0" w:color="auto"/>
            <w:bottom w:val="single" w:sz="12" w:space="0" w:color="auto"/>
            <w:right w:val="single" w:sz="12" w:space="0" w:color="auto"/>
          </w:tblBorders>
        </w:tblPrEx>
        <w:trPr>
          <w:gridAfter w:val="3"/>
          <w:wAfter w:w="2961" w:type="dxa"/>
          <w:trHeight w:val="215"/>
        </w:trPr>
        <w:tc>
          <w:tcPr>
            <w:tcW w:w="10211" w:type="dxa"/>
            <w:gridSpan w:val="5"/>
            <w:tcBorders>
              <w:top w:val="nil"/>
              <w:bottom w:val="single" w:sz="12" w:space="0" w:color="auto"/>
            </w:tcBorders>
          </w:tcPr>
          <w:p w14:paraId="1E777ABF" w14:textId="77777777" w:rsidR="00D261F3" w:rsidRPr="008A58F7" w:rsidRDefault="00D261F3" w:rsidP="0025361F">
            <w:pPr>
              <w:pStyle w:val="skrift"/>
              <w:spacing w:before="20" w:after="20"/>
              <w:rPr>
                <w:rFonts w:ascii="Gill Sans MT" w:hAnsi="Gill Sans MT"/>
                <w:lang w:val="nn-NO"/>
              </w:rPr>
            </w:pPr>
            <w:r w:rsidRPr="008A58F7">
              <w:rPr>
                <w:rFonts w:ascii="Gill Sans MT" w:hAnsi="Gill Sans MT"/>
                <w:b w:val="0"/>
                <w:lang w:val="nn-NO"/>
              </w:rPr>
              <w:t>Postboks 4 St. Olavs plass, N-0130 Oslo, Norway</w:t>
            </w:r>
          </w:p>
        </w:tc>
      </w:tr>
      <w:tr w:rsidR="00D261F3" w:rsidRPr="004467C4" w14:paraId="642C2F7B" w14:textId="77777777" w:rsidTr="0025361F">
        <w:tblPrEx>
          <w:tblBorders>
            <w:top w:val="single" w:sz="12" w:space="0" w:color="auto"/>
            <w:left w:val="single" w:sz="12" w:space="0" w:color="auto"/>
            <w:bottom w:val="single" w:sz="12" w:space="0" w:color="auto"/>
            <w:right w:val="single" w:sz="12" w:space="0" w:color="auto"/>
          </w:tblBorders>
        </w:tblPrEx>
        <w:trPr>
          <w:gridAfter w:val="3"/>
          <w:wAfter w:w="2961" w:type="dxa"/>
          <w:trHeight w:val="59"/>
        </w:trPr>
        <w:tc>
          <w:tcPr>
            <w:tcW w:w="10211" w:type="dxa"/>
            <w:gridSpan w:val="5"/>
            <w:tcBorders>
              <w:top w:val="single" w:sz="12" w:space="0" w:color="auto"/>
              <w:bottom w:val="single" w:sz="4" w:space="0" w:color="auto"/>
              <w:right w:val="single" w:sz="12" w:space="0" w:color="auto"/>
            </w:tcBorders>
            <w:shd w:val="pct20" w:color="auto" w:fill="auto"/>
          </w:tcPr>
          <w:p w14:paraId="44E6C54F" w14:textId="77777777" w:rsidR="00D261F3" w:rsidRPr="00896697" w:rsidRDefault="00D261F3" w:rsidP="0025361F">
            <w:pPr>
              <w:pStyle w:val="ov1"/>
              <w:spacing w:after="40"/>
              <w:rPr>
                <w:rFonts w:ascii="Gill Sans MT" w:hAnsi="Gill Sans MT"/>
                <w:sz w:val="8"/>
                <w:szCs w:val="8"/>
                <w:lang w:val="nn-NO"/>
              </w:rPr>
            </w:pPr>
          </w:p>
        </w:tc>
      </w:tr>
      <w:tr w:rsidR="00D261F3" w:rsidRPr="00583014" w14:paraId="4024D26E" w14:textId="77777777" w:rsidTr="0025361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3"/>
          <w:wAfter w:w="2961" w:type="dxa"/>
          <w:trHeight w:val="437"/>
        </w:trPr>
        <w:tc>
          <w:tcPr>
            <w:tcW w:w="5160" w:type="dxa"/>
            <w:gridSpan w:val="2"/>
            <w:tcBorders>
              <w:top w:val="single" w:sz="4" w:space="0" w:color="auto"/>
              <w:left w:val="single" w:sz="4" w:space="0" w:color="auto"/>
              <w:bottom w:val="single" w:sz="4" w:space="0" w:color="auto"/>
              <w:right w:val="single" w:sz="4" w:space="0" w:color="auto"/>
            </w:tcBorders>
          </w:tcPr>
          <w:p w14:paraId="0E265BFA" w14:textId="77777777" w:rsidR="00D261F3" w:rsidRPr="00195B94" w:rsidRDefault="00D261F3" w:rsidP="0025361F">
            <w:pPr>
              <w:spacing w:before="120"/>
              <w:rPr>
                <w:sz w:val="20"/>
                <w:lang w:val="en-GB"/>
              </w:rPr>
            </w:pPr>
            <w:r>
              <w:rPr>
                <w:sz w:val="20"/>
                <w:lang w:val="en-GB"/>
              </w:rPr>
              <w:t>Start date</w:t>
            </w:r>
            <w:r w:rsidRPr="00195B94">
              <w:rPr>
                <w:sz w:val="20"/>
                <w:lang w:val="en-GB"/>
              </w:rPr>
              <w:t>:</w:t>
            </w:r>
          </w:p>
        </w:tc>
        <w:tc>
          <w:tcPr>
            <w:tcW w:w="5051" w:type="dxa"/>
            <w:gridSpan w:val="3"/>
            <w:tcBorders>
              <w:top w:val="single" w:sz="4" w:space="0" w:color="auto"/>
              <w:left w:val="single" w:sz="4" w:space="0" w:color="auto"/>
              <w:bottom w:val="single" w:sz="4" w:space="0" w:color="auto"/>
              <w:right w:val="single" w:sz="4" w:space="0" w:color="auto"/>
            </w:tcBorders>
          </w:tcPr>
          <w:p w14:paraId="70A33493" w14:textId="77777777" w:rsidR="00D261F3" w:rsidRPr="00195B94" w:rsidRDefault="00D261F3" w:rsidP="0025361F">
            <w:pPr>
              <w:spacing w:before="80"/>
              <w:rPr>
                <w:sz w:val="20"/>
                <w:lang w:val="en-GB"/>
              </w:rPr>
            </w:pPr>
            <w:r>
              <w:rPr>
                <w:sz w:val="20"/>
                <w:lang w:val="en-GB"/>
              </w:rPr>
              <w:t>End date</w:t>
            </w:r>
            <w:r w:rsidRPr="00195B94">
              <w:rPr>
                <w:sz w:val="20"/>
                <w:lang w:val="en-GB"/>
              </w:rPr>
              <w:t>:</w:t>
            </w:r>
          </w:p>
        </w:tc>
      </w:tr>
      <w:tr w:rsidR="00D261F3" w:rsidRPr="00F017AE" w14:paraId="18B0FFFC" w14:textId="77777777" w:rsidTr="0025361F">
        <w:tblPrEx>
          <w:tblBorders>
            <w:top w:val="none" w:sz="0" w:space="0" w:color="auto"/>
            <w:left w:val="none" w:sz="0" w:space="0" w:color="auto"/>
            <w:bottom w:val="none" w:sz="0" w:space="0" w:color="auto"/>
            <w:right w:val="none" w:sz="0" w:space="0" w:color="auto"/>
          </w:tblBorders>
        </w:tblPrEx>
        <w:trPr>
          <w:trHeight w:val="470"/>
        </w:trPr>
        <w:tc>
          <w:tcPr>
            <w:tcW w:w="5160" w:type="dxa"/>
            <w:gridSpan w:val="2"/>
            <w:tcBorders>
              <w:top w:val="single" w:sz="4" w:space="0" w:color="auto"/>
              <w:left w:val="single" w:sz="4" w:space="0" w:color="auto"/>
              <w:bottom w:val="single" w:sz="4" w:space="0" w:color="auto"/>
              <w:right w:val="single" w:sz="4" w:space="0" w:color="auto"/>
            </w:tcBorders>
          </w:tcPr>
          <w:p w14:paraId="5FA99682" w14:textId="77777777" w:rsidR="00D261F3" w:rsidRPr="00195B94" w:rsidRDefault="00D261F3" w:rsidP="0025361F">
            <w:pPr>
              <w:spacing w:before="60" w:after="60"/>
              <w:rPr>
                <w:sz w:val="20"/>
                <w:lang w:val="en-GB"/>
              </w:rPr>
            </w:pPr>
            <w:r w:rsidRPr="00195B94">
              <w:rPr>
                <w:sz w:val="20"/>
                <w:lang w:val="en-GB"/>
              </w:rPr>
              <w:t>Do you need a computer?</w:t>
            </w:r>
          </w:p>
        </w:tc>
        <w:tc>
          <w:tcPr>
            <w:tcW w:w="2498" w:type="dxa"/>
            <w:gridSpan w:val="2"/>
            <w:tcBorders>
              <w:top w:val="single" w:sz="4" w:space="0" w:color="auto"/>
              <w:left w:val="single" w:sz="4" w:space="0" w:color="auto"/>
              <w:bottom w:val="single" w:sz="4" w:space="0" w:color="auto"/>
              <w:right w:val="single" w:sz="4" w:space="0" w:color="auto"/>
            </w:tcBorders>
          </w:tcPr>
          <w:p w14:paraId="07FFDD2F" w14:textId="77777777" w:rsidR="00D261F3" w:rsidRPr="00195B94" w:rsidRDefault="00D261F3" w:rsidP="0025361F">
            <w:pPr>
              <w:rPr>
                <w:sz w:val="20"/>
              </w:rPr>
            </w:pPr>
            <w:r w:rsidRPr="00195B94">
              <w:rPr>
                <w:sz w:val="20"/>
              </w:rPr>
              <w:t>Yes</w:t>
            </w:r>
            <w:r w:rsidRPr="00195B94">
              <w:rPr>
                <w:sz w:val="20"/>
                <w:lang w:val="en-GB"/>
              </w:rPr>
              <w:t xml:space="preserve">  </w:t>
            </w:r>
            <w:r w:rsidRPr="00195B94">
              <w:rPr>
                <w:b/>
                <w:sz w:val="20"/>
                <w:lang w:val="en-GB"/>
              </w:rPr>
              <w:fldChar w:fldCharType="begin">
                <w:ffData>
                  <w:name w:val="Kryss1"/>
                  <w:enabled/>
                  <w:calcOnExit w:val="0"/>
                  <w:checkBox>
                    <w:size w:val="32"/>
                    <w:default w:val="0"/>
                  </w:checkBox>
                </w:ffData>
              </w:fldChar>
            </w:r>
            <w:r w:rsidRPr="00195B94">
              <w:rPr>
                <w:b/>
                <w:sz w:val="20"/>
                <w:lang w:val="en-GB"/>
              </w:rPr>
              <w:instrText xml:space="preserve"> FORMCHECKBOX </w:instrText>
            </w:r>
            <w:r w:rsidR="00BE37C3">
              <w:rPr>
                <w:b/>
                <w:sz w:val="20"/>
                <w:lang w:val="en-GB"/>
              </w:rPr>
            </w:r>
            <w:r w:rsidR="00BE37C3">
              <w:rPr>
                <w:b/>
                <w:sz w:val="20"/>
                <w:lang w:val="en-GB"/>
              </w:rPr>
              <w:fldChar w:fldCharType="separate"/>
            </w:r>
            <w:r w:rsidRPr="00195B94">
              <w:rPr>
                <w:b/>
                <w:sz w:val="20"/>
                <w:lang w:val="en-GB"/>
              </w:rPr>
              <w:fldChar w:fldCharType="end"/>
            </w:r>
          </w:p>
        </w:tc>
        <w:tc>
          <w:tcPr>
            <w:tcW w:w="2553" w:type="dxa"/>
            <w:tcBorders>
              <w:top w:val="single" w:sz="4" w:space="0" w:color="auto"/>
              <w:left w:val="single" w:sz="4" w:space="0" w:color="auto"/>
              <w:bottom w:val="single" w:sz="4" w:space="0" w:color="auto"/>
              <w:right w:val="single" w:sz="4" w:space="0" w:color="auto"/>
            </w:tcBorders>
          </w:tcPr>
          <w:p w14:paraId="7DD51363" w14:textId="77777777" w:rsidR="00D261F3" w:rsidRPr="00195B94" w:rsidRDefault="00D261F3" w:rsidP="0025361F">
            <w:pPr>
              <w:rPr>
                <w:sz w:val="20"/>
              </w:rPr>
            </w:pPr>
            <w:r w:rsidRPr="00195B94">
              <w:rPr>
                <w:sz w:val="20"/>
              </w:rPr>
              <w:t xml:space="preserve">No </w:t>
            </w:r>
            <w:r w:rsidRPr="00195B94">
              <w:rPr>
                <w:sz w:val="20"/>
                <w:lang w:val="en-GB"/>
              </w:rPr>
              <w:t xml:space="preserve"> </w:t>
            </w:r>
            <w:r w:rsidRPr="00195B94">
              <w:rPr>
                <w:b/>
                <w:sz w:val="20"/>
                <w:lang w:val="en-GB"/>
              </w:rPr>
              <w:fldChar w:fldCharType="begin">
                <w:ffData>
                  <w:name w:val="Kryss1"/>
                  <w:enabled/>
                  <w:calcOnExit w:val="0"/>
                  <w:checkBox>
                    <w:size w:val="32"/>
                    <w:default w:val="0"/>
                  </w:checkBox>
                </w:ffData>
              </w:fldChar>
            </w:r>
            <w:r w:rsidRPr="00195B94">
              <w:rPr>
                <w:b/>
                <w:sz w:val="20"/>
                <w:lang w:val="en-GB"/>
              </w:rPr>
              <w:instrText xml:space="preserve"> FORMCHECKBOX </w:instrText>
            </w:r>
            <w:r w:rsidR="00BE37C3">
              <w:rPr>
                <w:b/>
                <w:sz w:val="20"/>
                <w:lang w:val="en-GB"/>
              </w:rPr>
            </w:r>
            <w:r w:rsidR="00BE37C3">
              <w:rPr>
                <w:b/>
                <w:sz w:val="20"/>
                <w:lang w:val="en-GB"/>
              </w:rPr>
              <w:fldChar w:fldCharType="separate"/>
            </w:r>
            <w:r w:rsidRPr="00195B94">
              <w:rPr>
                <w:b/>
                <w:sz w:val="20"/>
                <w:lang w:val="en-GB"/>
              </w:rPr>
              <w:fldChar w:fldCharType="end"/>
            </w:r>
          </w:p>
        </w:tc>
        <w:tc>
          <w:tcPr>
            <w:tcW w:w="987" w:type="dxa"/>
            <w:tcBorders>
              <w:left w:val="single" w:sz="4" w:space="0" w:color="auto"/>
            </w:tcBorders>
          </w:tcPr>
          <w:p w14:paraId="7255A975" w14:textId="77777777" w:rsidR="00D261F3" w:rsidRDefault="00D261F3" w:rsidP="0025361F"/>
        </w:tc>
        <w:tc>
          <w:tcPr>
            <w:tcW w:w="987" w:type="dxa"/>
          </w:tcPr>
          <w:p w14:paraId="5B52EE4E" w14:textId="77777777" w:rsidR="00D261F3" w:rsidRDefault="00D261F3" w:rsidP="0025361F">
            <w:r>
              <w:t>Nei</w:t>
            </w:r>
          </w:p>
        </w:tc>
        <w:tc>
          <w:tcPr>
            <w:tcW w:w="987" w:type="dxa"/>
          </w:tcPr>
          <w:p w14:paraId="178D0978" w14:textId="77777777" w:rsidR="00D261F3" w:rsidRDefault="00D261F3" w:rsidP="0025361F"/>
        </w:tc>
      </w:tr>
      <w:tr w:rsidR="00D261F3" w:rsidRPr="00F017AE" w14:paraId="54249310" w14:textId="77777777" w:rsidTr="0025361F">
        <w:tblPrEx>
          <w:tblBorders>
            <w:top w:val="none" w:sz="0" w:space="0" w:color="auto"/>
            <w:left w:val="none" w:sz="0" w:space="0" w:color="auto"/>
            <w:bottom w:val="none" w:sz="0" w:space="0" w:color="auto"/>
            <w:right w:val="none" w:sz="0" w:space="0" w:color="auto"/>
          </w:tblBorders>
        </w:tblPrEx>
        <w:trPr>
          <w:gridAfter w:val="3"/>
          <w:wAfter w:w="2961" w:type="dxa"/>
          <w:trHeight w:val="436"/>
        </w:trPr>
        <w:tc>
          <w:tcPr>
            <w:tcW w:w="5160" w:type="dxa"/>
            <w:gridSpan w:val="2"/>
            <w:tcBorders>
              <w:top w:val="single" w:sz="4" w:space="0" w:color="auto"/>
              <w:left w:val="single" w:sz="4" w:space="0" w:color="auto"/>
              <w:bottom w:val="single" w:sz="4" w:space="0" w:color="auto"/>
              <w:right w:val="single" w:sz="4" w:space="0" w:color="auto"/>
            </w:tcBorders>
          </w:tcPr>
          <w:p w14:paraId="595933A6" w14:textId="77777777" w:rsidR="00D261F3" w:rsidRPr="00195B94" w:rsidRDefault="00D261F3" w:rsidP="0025361F">
            <w:pPr>
              <w:spacing w:before="60" w:after="60"/>
              <w:rPr>
                <w:sz w:val="20"/>
                <w:lang w:val="en-GB"/>
              </w:rPr>
            </w:pPr>
            <w:r w:rsidRPr="00195B94">
              <w:rPr>
                <w:sz w:val="20"/>
                <w:lang w:val="en-GB"/>
              </w:rPr>
              <w:t xml:space="preserve">Do you need a desk? </w:t>
            </w:r>
          </w:p>
        </w:tc>
        <w:tc>
          <w:tcPr>
            <w:tcW w:w="2498" w:type="dxa"/>
            <w:gridSpan w:val="2"/>
            <w:tcBorders>
              <w:top w:val="single" w:sz="4" w:space="0" w:color="auto"/>
              <w:left w:val="single" w:sz="4" w:space="0" w:color="auto"/>
              <w:bottom w:val="single" w:sz="4" w:space="0" w:color="auto"/>
              <w:right w:val="single" w:sz="4" w:space="0" w:color="auto"/>
            </w:tcBorders>
          </w:tcPr>
          <w:p w14:paraId="4E1F3D9F" w14:textId="77777777" w:rsidR="00D261F3" w:rsidRPr="00195B94" w:rsidRDefault="00D261F3" w:rsidP="0025361F">
            <w:pPr>
              <w:rPr>
                <w:sz w:val="20"/>
                <w:lang w:val="en-US"/>
              </w:rPr>
            </w:pPr>
            <w:r w:rsidRPr="00195B94">
              <w:rPr>
                <w:sz w:val="20"/>
                <w:lang w:val="en-US"/>
              </w:rPr>
              <w:t>Yes</w:t>
            </w:r>
            <w:r w:rsidRPr="00195B94">
              <w:rPr>
                <w:sz w:val="20"/>
                <w:lang w:val="en-GB"/>
              </w:rPr>
              <w:t xml:space="preserve">  </w:t>
            </w:r>
            <w:r w:rsidRPr="00195B94">
              <w:rPr>
                <w:b/>
                <w:sz w:val="20"/>
                <w:lang w:val="en-GB"/>
              </w:rPr>
              <w:fldChar w:fldCharType="begin">
                <w:ffData>
                  <w:name w:val="Kryss1"/>
                  <w:enabled/>
                  <w:calcOnExit w:val="0"/>
                  <w:checkBox>
                    <w:size w:val="32"/>
                    <w:default w:val="0"/>
                  </w:checkBox>
                </w:ffData>
              </w:fldChar>
            </w:r>
            <w:r w:rsidRPr="00195B94">
              <w:rPr>
                <w:b/>
                <w:sz w:val="20"/>
                <w:lang w:val="en-GB"/>
              </w:rPr>
              <w:instrText xml:space="preserve"> FORMCHECKBOX </w:instrText>
            </w:r>
            <w:r w:rsidR="00BE37C3">
              <w:rPr>
                <w:b/>
                <w:sz w:val="20"/>
                <w:lang w:val="en-GB"/>
              </w:rPr>
            </w:r>
            <w:r w:rsidR="00BE37C3">
              <w:rPr>
                <w:b/>
                <w:sz w:val="20"/>
                <w:lang w:val="en-GB"/>
              </w:rPr>
              <w:fldChar w:fldCharType="separate"/>
            </w:r>
            <w:r w:rsidRPr="00195B94">
              <w:rPr>
                <w:b/>
                <w:sz w:val="20"/>
                <w:lang w:val="en-GB"/>
              </w:rPr>
              <w:fldChar w:fldCharType="end"/>
            </w:r>
          </w:p>
        </w:tc>
        <w:tc>
          <w:tcPr>
            <w:tcW w:w="2553" w:type="dxa"/>
            <w:tcBorders>
              <w:top w:val="single" w:sz="4" w:space="0" w:color="auto"/>
              <w:left w:val="single" w:sz="4" w:space="0" w:color="auto"/>
              <w:bottom w:val="single" w:sz="4" w:space="0" w:color="auto"/>
              <w:right w:val="single" w:sz="4" w:space="0" w:color="auto"/>
            </w:tcBorders>
          </w:tcPr>
          <w:p w14:paraId="1F8BE032" w14:textId="77777777" w:rsidR="00D261F3" w:rsidRPr="00195B94" w:rsidRDefault="00D261F3" w:rsidP="0025361F">
            <w:pPr>
              <w:rPr>
                <w:sz w:val="20"/>
                <w:lang w:val="en-US"/>
              </w:rPr>
            </w:pPr>
            <w:r w:rsidRPr="00195B94">
              <w:rPr>
                <w:sz w:val="20"/>
                <w:lang w:val="en-US"/>
              </w:rPr>
              <w:t xml:space="preserve">No </w:t>
            </w:r>
            <w:r w:rsidRPr="00195B94">
              <w:rPr>
                <w:sz w:val="20"/>
                <w:lang w:val="en-GB"/>
              </w:rPr>
              <w:t xml:space="preserve"> </w:t>
            </w:r>
            <w:r w:rsidRPr="00195B94">
              <w:rPr>
                <w:b/>
                <w:sz w:val="20"/>
                <w:lang w:val="en-GB"/>
              </w:rPr>
              <w:fldChar w:fldCharType="begin">
                <w:ffData>
                  <w:name w:val="Kryss1"/>
                  <w:enabled/>
                  <w:calcOnExit w:val="0"/>
                  <w:checkBox>
                    <w:size w:val="32"/>
                    <w:default w:val="0"/>
                  </w:checkBox>
                </w:ffData>
              </w:fldChar>
            </w:r>
            <w:r w:rsidRPr="00195B94">
              <w:rPr>
                <w:b/>
                <w:sz w:val="20"/>
                <w:lang w:val="en-GB"/>
              </w:rPr>
              <w:instrText xml:space="preserve"> FORMCHECKBOX </w:instrText>
            </w:r>
            <w:r w:rsidR="00BE37C3">
              <w:rPr>
                <w:b/>
                <w:sz w:val="20"/>
                <w:lang w:val="en-GB"/>
              </w:rPr>
            </w:r>
            <w:r w:rsidR="00BE37C3">
              <w:rPr>
                <w:b/>
                <w:sz w:val="20"/>
                <w:lang w:val="en-GB"/>
              </w:rPr>
              <w:fldChar w:fldCharType="separate"/>
            </w:r>
            <w:r w:rsidRPr="00195B94">
              <w:rPr>
                <w:b/>
                <w:sz w:val="20"/>
                <w:lang w:val="en-GB"/>
              </w:rPr>
              <w:fldChar w:fldCharType="end"/>
            </w:r>
          </w:p>
        </w:tc>
      </w:tr>
      <w:tr w:rsidR="00D261F3" w:rsidRPr="00F017AE" w14:paraId="6D382DAC" w14:textId="77777777" w:rsidTr="0025361F">
        <w:tblPrEx>
          <w:tblBorders>
            <w:top w:val="none" w:sz="0" w:space="0" w:color="auto"/>
            <w:left w:val="none" w:sz="0" w:space="0" w:color="auto"/>
            <w:bottom w:val="none" w:sz="0" w:space="0" w:color="auto"/>
            <w:right w:val="none" w:sz="0" w:space="0" w:color="auto"/>
          </w:tblBorders>
        </w:tblPrEx>
        <w:trPr>
          <w:gridAfter w:val="3"/>
          <w:wAfter w:w="2961" w:type="dxa"/>
          <w:trHeight w:val="506"/>
        </w:trPr>
        <w:tc>
          <w:tcPr>
            <w:tcW w:w="5160" w:type="dxa"/>
            <w:gridSpan w:val="2"/>
            <w:tcBorders>
              <w:top w:val="single" w:sz="4" w:space="0" w:color="auto"/>
              <w:left w:val="single" w:sz="4" w:space="0" w:color="auto"/>
              <w:bottom w:val="single" w:sz="4" w:space="0" w:color="auto"/>
              <w:right w:val="single" w:sz="4" w:space="0" w:color="auto"/>
            </w:tcBorders>
          </w:tcPr>
          <w:p w14:paraId="1A2AAFCC" w14:textId="77777777" w:rsidR="00D261F3" w:rsidRPr="00195B94" w:rsidRDefault="00D261F3" w:rsidP="0025361F">
            <w:pPr>
              <w:spacing w:before="60" w:after="60"/>
              <w:rPr>
                <w:sz w:val="20"/>
                <w:lang w:val="en-GB"/>
              </w:rPr>
            </w:pPr>
            <w:r w:rsidRPr="00195B94">
              <w:rPr>
                <w:sz w:val="20"/>
                <w:lang w:val="en-GB"/>
              </w:rPr>
              <w:t>Do you need an OsloMet email address?</w:t>
            </w:r>
          </w:p>
        </w:tc>
        <w:tc>
          <w:tcPr>
            <w:tcW w:w="2498" w:type="dxa"/>
            <w:gridSpan w:val="2"/>
            <w:tcBorders>
              <w:top w:val="single" w:sz="4" w:space="0" w:color="auto"/>
              <w:left w:val="single" w:sz="4" w:space="0" w:color="auto"/>
              <w:bottom w:val="single" w:sz="4" w:space="0" w:color="auto"/>
              <w:right w:val="single" w:sz="4" w:space="0" w:color="auto"/>
            </w:tcBorders>
          </w:tcPr>
          <w:p w14:paraId="72A6D68F" w14:textId="77777777" w:rsidR="00D261F3" w:rsidRPr="00195B94" w:rsidRDefault="00D261F3" w:rsidP="0025361F">
            <w:pPr>
              <w:rPr>
                <w:sz w:val="20"/>
                <w:lang w:val="en-US"/>
              </w:rPr>
            </w:pPr>
            <w:r w:rsidRPr="00195B94">
              <w:rPr>
                <w:sz w:val="20"/>
                <w:lang w:val="en-US"/>
              </w:rPr>
              <w:t>Yes</w:t>
            </w:r>
            <w:r w:rsidRPr="00195B94">
              <w:rPr>
                <w:sz w:val="20"/>
                <w:lang w:val="en-GB"/>
              </w:rPr>
              <w:t xml:space="preserve">  </w:t>
            </w:r>
            <w:r w:rsidRPr="00195B94">
              <w:rPr>
                <w:b/>
                <w:sz w:val="20"/>
                <w:lang w:val="en-GB"/>
              </w:rPr>
              <w:fldChar w:fldCharType="begin">
                <w:ffData>
                  <w:name w:val="Kryss1"/>
                  <w:enabled/>
                  <w:calcOnExit w:val="0"/>
                  <w:checkBox>
                    <w:size w:val="32"/>
                    <w:default w:val="0"/>
                  </w:checkBox>
                </w:ffData>
              </w:fldChar>
            </w:r>
            <w:r w:rsidRPr="00195B94">
              <w:rPr>
                <w:b/>
                <w:sz w:val="20"/>
                <w:lang w:val="en-GB"/>
              </w:rPr>
              <w:instrText xml:space="preserve"> FORMCHECKBOX </w:instrText>
            </w:r>
            <w:r w:rsidR="00BE37C3">
              <w:rPr>
                <w:b/>
                <w:sz w:val="20"/>
                <w:lang w:val="en-GB"/>
              </w:rPr>
            </w:r>
            <w:r w:rsidR="00BE37C3">
              <w:rPr>
                <w:b/>
                <w:sz w:val="20"/>
                <w:lang w:val="en-GB"/>
              </w:rPr>
              <w:fldChar w:fldCharType="separate"/>
            </w:r>
            <w:r w:rsidRPr="00195B94">
              <w:rPr>
                <w:b/>
                <w:sz w:val="20"/>
                <w:lang w:val="en-GB"/>
              </w:rPr>
              <w:fldChar w:fldCharType="end"/>
            </w:r>
          </w:p>
        </w:tc>
        <w:tc>
          <w:tcPr>
            <w:tcW w:w="2553" w:type="dxa"/>
            <w:tcBorders>
              <w:top w:val="single" w:sz="4" w:space="0" w:color="auto"/>
              <w:left w:val="single" w:sz="4" w:space="0" w:color="auto"/>
              <w:bottom w:val="single" w:sz="4" w:space="0" w:color="auto"/>
              <w:right w:val="single" w:sz="4" w:space="0" w:color="auto"/>
            </w:tcBorders>
          </w:tcPr>
          <w:p w14:paraId="058227A9" w14:textId="77777777" w:rsidR="00D261F3" w:rsidRPr="00195B94" w:rsidRDefault="00D261F3" w:rsidP="0025361F">
            <w:pPr>
              <w:rPr>
                <w:sz w:val="20"/>
                <w:lang w:val="en-US"/>
              </w:rPr>
            </w:pPr>
            <w:r w:rsidRPr="00195B94">
              <w:rPr>
                <w:sz w:val="20"/>
                <w:lang w:val="en-US"/>
              </w:rPr>
              <w:t xml:space="preserve">No </w:t>
            </w:r>
            <w:r w:rsidRPr="00195B94">
              <w:rPr>
                <w:sz w:val="20"/>
                <w:lang w:val="en-GB"/>
              </w:rPr>
              <w:t xml:space="preserve"> </w:t>
            </w:r>
            <w:r w:rsidRPr="00195B94">
              <w:rPr>
                <w:b/>
                <w:sz w:val="20"/>
                <w:lang w:val="en-GB"/>
              </w:rPr>
              <w:fldChar w:fldCharType="begin">
                <w:ffData>
                  <w:name w:val="Kryss1"/>
                  <w:enabled/>
                  <w:calcOnExit w:val="0"/>
                  <w:checkBox>
                    <w:size w:val="32"/>
                    <w:default w:val="0"/>
                  </w:checkBox>
                </w:ffData>
              </w:fldChar>
            </w:r>
            <w:r w:rsidRPr="00195B94">
              <w:rPr>
                <w:b/>
                <w:sz w:val="20"/>
                <w:lang w:val="en-GB"/>
              </w:rPr>
              <w:instrText xml:space="preserve"> FORMCHECKBOX </w:instrText>
            </w:r>
            <w:r w:rsidR="00BE37C3">
              <w:rPr>
                <w:b/>
                <w:sz w:val="20"/>
                <w:lang w:val="en-GB"/>
              </w:rPr>
            </w:r>
            <w:r w:rsidR="00BE37C3">
              <w:rPr>
                <w:b/>
                <w:sz w:val="20"/>
                <w:lang w:val="en-GB"/>
              </w:rPr>
              <w:fldChar w:fldCharType="separate"/>
            </w:r>
            <w:r w:rsidRPr="00195B94">
              <w:rPr>
                <w:b/>
                <w:sz w:val="20"/>
                <w:lang w:val="en-GB"/>
              </w:rPr>
              <w:fldChar w:fldCharType="end"/>
            </w:r>
          </w:p>
        </w:tc>
      </w:tr>
      <w:tr w:rsidR="00D261F3" w:rsidRPr="00F017AE" w14:paraId="640375DF" w14:textId="77777777" w:rsidTr="0025361F">
        <w:tblPrEx>
          <w:tblBorders>
            <w:top w:val="none" w:sz="0" w:space="0" w:color="auto"/>
            <w:left w:val="none" w:sz="0" w:space="0" w:color="auto"/>
            <w:bottom w:val="none" w:sz="0" w:space="0" w:color="auto"/>
            <w:right w:val="none" w:sz="0" w:space="0" w:color="auto"/>
          </w:tblBorders>
        </w:tblPrEx>
        <w:trPr>
          <w:gridAfter w:val="3"/>
          <w:wAfter w:w="2961" w:type="dxa"/>
          <w:trHeight w:val="514"/>
        </w:trPr>
        <w:tc>
          <w:tcPr>
            <w:tcW w:w="5160" w:type="dxa"/>
            <w:gridSpan w:val="2"/>
            <w:tcBorders>
              <w:top w:val="single" w:sz="4" w:space="0" w:color="auto"/>
              <w:left w:val="single" w:sz="4" w:space="0" w:color="auto"/>
              <w:bottom w:val="single" w:sz="4" w:space="0" w:color="auto"/>
              <w:right w:val="single" w:sz="4" w:space="0" w:color="auto"/>
            </w:tcBorders>
          </w:tcPr>
          <w:p w14:paraId="1F3D10EE" w14:textId="77777777" w:rsidR="00D261F3" w:rsidRPr="00195B94" w:rsidRDefault="00D261F3" w:rsidP="0025361F">
            <w:pPr>
              <w:spacing w:before="60" w:after="60"/>
              <w:rPr>
                <w:sz w:val="20"/>
                <w:lang w:val="en-GB"/>
              </w:rPr>
            </w:pPr>
            <w:r w:rsidRPr="00195B94">
              <w:rPr>
                <w:sz w:val="20"/>
                <w:lang w:val="en-GB"/>
              </w:rPr>
              <w:t>Do you need support to find accommodation?</w:t>
            </w:r>
          </w:p>
        </w:tc>
        <w:tc>
          <w:tcPr>
            <w:tcW w:w="2498" w:type="dxa"/>
            <w:gridSpan w:val="2"/>
            <w:tcBorders>
              <w:top w:val="single" w:sz="4" w:space="0" w:color="auto"/>
              <w:left w:val="single" w:sz="4" w:space="0" w:color="auto"/>
              <w:bottom w:val="single" w:sz="4" w:space="0" w:color="auto"/>
              <w:right w:val="single" w:sz="4" w:space="0" w:color="auto"/>
            </w:tcBorders>
          </w:tcPr>
          <w:p w14:paraId="04BF2E3E" w14:textId="77777777" w:rsidR="00D261F3" w:rsidRPr="00195B94" w:rsidRDefault="00D261F3" w:rsidP="0025361F">
            <w:pPr>
              <w:rPr>
                <w:sz w:val="20"/>
              </w:rPr>
            </w:pPr>
            <w:r w:rsidRPr="00195B94">
              <w:rPr>
                <w:sz w:val="20"/>
                <w:lang w:val="en-US"/>
              </w:rPr>
              <w:t>Yes</w:t>
            </w:r>
            <w:r w:rsidRPr="00195B94">
              <w:rPr>
                <w:sz w:val="20"/>
                <w:lang w:val="en-GB"/>
              </w:rPr>
              <w:t xml:space="preserve">  </w:t>
            </w:r>
            <w:r w:rsidRPr="00195B94">
              <w:rPr>
                <w:b/>
                <w:sz w:val="20"/>
                <w:lang w:val="en-GB"/>
              </w:rPr>
              <w:fldChar w:fldCharType="begin">
                <w:ffData>
                  <w:name w:val="Kryss1"/>
                  <w:enabled/>
                  <w:calcOnExit w:val="0"/>
                  <w:checkBox>
                    <w:size w:val="32"/>
                    <w:default w:val="0"/>
                  </w:checkBox>
                </w:ffData>
              </w:fldChar>
            </w:r>
            <w:r w:rsidRPr="00195B94">
              <w:rPr>
                <w:b/>
                <w:sz w:val="20"/>
                <w:lang w:val="en-GB"/>
              </w:rPr>
              <w:instrText xml:space="preserve"> FORMCHECKBOX </w:instrText>
            </w:r>
            <w:r w:rsidR="00BE37C3">
              <w:rPr>
                <w:b/>
                <w:sz w:val="20"/>
                <w:lang w:val="en-GB"/>
              </w:rPr>
            </w:r>
            <w:r w:rsidR="00BE37C3">
              <w:rPr>
                <w:b/>
                <w:sz w:val="20"/>
                <w:lang w:val="en-GB"/>
              </w:rPr>
              <w:fldChar w:fldCharType="separate"/>
            </w:r>
            <w:r w:rsidRPr="00195B94">
              <w:rPr>
                <w:b/>
                <w:sz w:val="20"/>
                <w:lang w:val="en-GB"/>
              </w:rPr>
              <w:fldChar w:fldCharType="end"/>
            </w:r>
          </w:p>
        </w:tc>
        <w:tc>
          <w:tcPr>
            <w:tcW w:w="2553" w:type="dxa"/>
            <w:tcBorders>
              <w:top w:val="single" w:sz="4" w:space="0" w:color="auto"/>
              <w:left w:val="single" w:sz="4" w:space="0" w:color="auto"/>
              <w:bottom w:val="single" w:sz="4" w:space="0" w:color="auto"/>
              <w:right w:val="single" w:sz="4" w:space="0" w:color="auto"/>
            </w:tcBorders>
          </w:tcPr>
          <w:p w14:paraId="355DA158" w14:textId="77777777" w:rsidR="00D261F3" w:rsidRPr="00195B94" w:rsidRDefault="00D261F3" w:rsidP="0025361F">
            <w:pPr>
              <w:rPr>
                <w:sz w:val="20"/>
              </w:rPr>
            </w:pPr>
            <w:r w:rsidRPr="00195B94">
              <w:rPr>
                <w:sz w:val="20"/>
              </w:rPr>
              <w:t xml:space="preserve">No </w:t>
            </w:r>
            <w:r w:rsidRPr="00195B94">
              <w:rPr>
                <w:sz w:val="20"/>
                <w:lang w:val="en-GB"/>
              </w:rPr>
              <w:t xml:space="preserve"> </w:t>
            </w:r>
            <w:r w:rsidRPr="00195B94">
              <w:rPr>
                <w:b/>
                <w:sz w:val="20"/>
                <w:lang w:val="en-GB"/>
              </w:rPr>
              <w:fldChar w:fldCharType="begin">
                <w:ffData>
                  <w:name w:val="Kryss1"/>
                  <w:enabled/>
                  <w:calcOnExit w:val="0"/>
                  <w:checkBox>
                    <w:size w:val="32"/>
                    <w:default w:val="0"/>
                  </w:checkBox>
                </w:ffData>
              </w:fldChar>
            </w:r>
            <w:r w:rsidRPr="00195B94">
              <w:rPr>
                <w:b/>
                <w:sz w:val="20"/>
                <w:lang w:val="en-GB"/>
              </w:rPr>
              <w:instrText xml:space="preserve"> FORMCHECKBOX </w:instrText>
            </w:r>
            <w:r w:rsidR="00BE37C3">
              <w:rPr>
                <w:b/>
                <w:sz w:val="20"/>
                <w:lang w:val="en-GB"/>
              </w:rPr>
            </w:r>
            <w:r w:rsidR="00BE37C3">
              <w:rPr>
                <w:b/>
                <w:sz w:val="20"/>
                <w:lang w:val="en-GB"/>
              </w:rPr>
              <w:fldChar w:fldCharType="separate"/>
            </w:r>
            <w:r w:rsidRPr="00195B94">
              <w:rPr>
                <w:b/>
                <w:sz w:val="20"/>
                <w:lang w:val="en-GB"/>
              </w:rPr>
              <w:fldChar w:fldCharType="end"/>
            </w:r>
          </w:p>
        </w:tc>
      </w:tr>
      <w:tr w:rsidR="00D261F3" w:rsidRPr="004467C4" w14:paraId="3C67BD1D" w14:textId="77777777" w:rsidTr="0025361F">
        <w:tblPrEx>
          <w:tblBorders>
            <w:top w:val="single" w:sz="12" w:space="0" w:color="auto"/>
            <w:left w:val="single" w:sz="12" w:space="0" w:color="auto"/>
            <w:bottom w:val="single" w:sz="12" w:space="0" w:color="auto"/>
            <w:right w:val="single" w:sz="12" w:space="0" w:color="auto"/>
          </w:tblBorders>
        </w:tblPrEx>
        <w:trPr>
          <w:gridAfter w:val="3"/>
          <w:wAfter w:w="2961" w:type="dxa"/>
        </w:trPr>
        <w:tc>
          <w:tcPr>
            <w:tcW w:w="10211" w:type="dxa"/>
            <w:gridSpan w:val="5"/>
            <w:tcBorders>
              <w:top w:val="single" w:sz="4" w:space="0" w:color="auto"/>
              <w:bottom w:val="single" w:sz="4" w:space="0" w:color="auto"/>
            </w:tcBorders>
            <w:shd w:val="pct20" w:color="auto" w:fill="auto"/>
          </w:tcPr>
          <w:p w14:paraId="73CDE219" w14:textId="77777777" w:rsidR="00D261F3" w:rsidRPr="00AF1981" w:rsidRDefault="00D261F3" w:rsidP="0025361F">
            <w:pPr>
              <w:pStyle w:val="ov1"/>
              <w:rPr>
                <w:rFonts w:ascii="Gill Sans MT" w:hAnsi="Gill Sans MT"/>
                <w:lang w:val="en-GB"/>
              </w:rPr>
            </w:pPr>
            <w:r>
              <w:rPr>
                <w:rFonts w:ascii="Gill Sans MT" w:hAnsi="Gill Sans MT"/>
                <w:lang w:val="en-GB"/>
              </w:rPr>
              <w:t>In case of emergency – Whom do we contact?</w:t>
            </w:r>
          </w:p>
        </w:tc>
      </w:tr>
      <w:tr w:rsidR="00D261F3" w:rsidRPr="00D04198" w14:paraId="3F511FD4" w14:textId="77777777" w:rsidTr="0025361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3"/>
          <w:wAfter w:w="2961" w:type="dxa"/>
          <w:trHeight w:val="342"/>
        </w:trPr>
        <w:tc>
          <w:tcPr>
            <w:tcW w:w="5160" w:type="dxa"/>
            <w:gridSpan w:val="2"/>
            <w:tcBorders>
              <w:top w:val="single" w:sz="4" w:space="0" w:color="auto"/>
              <w:left w:val="single" w:sz="4" w:space="0" w:color="auto"/>
              <w:bottom w:val="single" w:sz="4" w:space="0" w:color="auto"/>
              <w:right w:val="single" w:sz="4" w:space="0" w:color="auto"/>
            </w:tcBorders>
          </w:tcPr>
          <w:p w14:paraId="72CEC7E4" w14:textId="77777777" w:rsidR="00D261F3" w:rsidRPr="00195B94" w:rsidRDefault="00D261F3" w:rsidP="0025361F">
            <w:pPr>
              <w:rPr>
                <w:sz w:val="20"/>
                <w:lang w:val="en-US"/>
              </w:rPr>
            </w:pPr>
            <w:r w:rsidRPr="00195B94">
              <w:rPr>
                <w:sz w:val="20"/>
                <w:lang w:val="en-US"/>
              </w:rPr>
              <w:t>Name</w:t>
            </w:r>
          </w:p>
        </w:tc>
        <w:tc>
          <w:tcPr>
            <w:tcW w:w="5051" w:type="dxa"/>
            <w:gridSpan w:val="3"/>
            <w:tcBorders>
              <w:top w:val="single" w:sz="4" w:space="0" w:color="auto"/>
              <w:left w:val="single" w:sz="4" w:space="0" w:color="auto"/>
              <w:bottom w:val="single" w:sz="4" w:space="0" w:color="auto"/>
              <w:right w:val="single" w:sz="4" w:space="0" w:color="auto"/>
            </w:tcBorders>
          </w:tcPr>
          <w:p w14:paraId="01D7652D" w14:textId="77777777" w:rsidR="00D261F3" w:rsidRPr="00195B94" w:rsidRDefault="00D261F3" w:rsidP="0025361F">
            <w:pPr>
              <w:rPr>
                <w:sz w:val="20"/>
                <w:lang w:val="en-GB"/>
              </w:rPr>
            </w:pPr>
            <w:r w:rsidRPr="00195B94">
              <w:rPr>
                <w:sz w:val="20"/>
                <w:lang w:val="en-GB"/>
              </w:rPr>
              <w:t>Telephone number</w:t>
            </w:r>
          </w:p>
        </w:tc>
      </w:tr>
      <w:tr w:rsidR="00D261F3" w:rsidRPr="00D04198" w14:paraId="0D66B1E9" w14:textId="77777777" w:rsidTr="0025361F">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3"/>
          <w:wAfter w:w="2961" w:type="dxa"/>
          <w:trHeight w:val="334"/>
        </w:trPr>
        <w:tc>
          <w:tcPr>
            <w:tcW w:w="5160" w:type="dxa"/>
            <w:gridSpan w:val="2"/>
            <w:tcBorders>
              <w:top w:val="single" w:sz="4" w:space="0" w:color="auto"/>
              <w:left w:val="single" w:sz="4" w:space="0" w:color="auto"/>
              <w:bottom w:val="single" w:sz="4" w:space="0" w:color="auto"/>
              <w:right w:val="single" w:sz="4" w:space="0" w:color="auto"/>
            </w:tcBorders>
          </w:tcPr>
          <w:p w14:paraId="263ECF80" w14:textId="77777777" w:rsidR="00D261F3" w:rsidRPr="00195B94" w:rsidRDefault="00D261F3" w:rsidP="0025361F">
            <w:pPr>
              <w:rPr>
                <w:sz w:val="20"/>
                <w:lang w:val="en-GB"/>
              </w:rPr>
            </w:pPr>
            <w:r w:rsidRPr="00195B94">
              <w:rPr>
                <w:sz w:val="20"/>
                <w:lang w:val="en-GB"/>
              </w:rPr>
              <w:t>Name</w:t>
            </w:r>
          </w:p>
        </w:tc>
        <w:tc>
          <w:tcPr>
            <w:tcW w:w="5051" w:type="dxa"/>
            <w:gridSpan w:val="3"/>
            <w:tcBorders>
              <w:top w:val="single" w:sz="4" w:space="0" w:color="auto"/>
              <w:left w:val="single" w:sz="4" w:space="0" w:color="auto"/>
              <w:bottom w:val="single" w:sz="4" w:space="0" w:color="auto"/>
              <w:right w:val="single" w:sz="4" w:space="0" w:color="auto"/>
            </w:tcBorders>
          </w:tcPr>
          <w:p w14:paraId="52AB36EB" w14:textId="77777777" w:rsidR="00D261F3" w:rsidRPr="00195B94" w:rsidRDefault="00D261F3" w:rsidP="0025361F">
            <w:pPr>
              <w:rPr>
                <w:sz w:val="20"/>
                <w:lang w:val="en-GB"/>
              </w:rPr>
            </w:pPr>
            <w:r w:rsidRPr="00195B94">
              <w:rPr>
                <w:sz w:val="20"/>
                <w:lang w:val="en-GB"/>
              </w:rPr>
              <w:t>Telephone number</w:t>
            </w:r>
          </w:p>
        </w:tc>
      </w:tr>
      <w:tr w:rsidR="0025361F" w:rsidRPr="00AF1981" w14:paraId="73FFE055" w14:textId="77777777" w:rsidTr="0025361F">
        <w:tblPrEx>
          <w:tblBorders>
            <w:top w:val="single" w:sz="12" w:space="0" w:color="auto"/>
            <w:left w:val="single" w:sz="12" w:space="0" w:color="auto"/>
            <w:bottom w:val="single" w:sz="12" w:space="0" w:color="auto"/>
            <w:right w:val="single" w:sz="12" w:space="0" w:color="auto"/>
          </w:tblBorders>
        </w:tblPrEx>
        <w:trPr>
          <w:gridAfter w:val="3"/>
          <w:wAfter w:w="2965" w:type="dxa"/>
        </w:trPr>
        <w:tc>
          <w:tcPr>
            <w:tcW w:w="10207" w:type="dxa"/>
            <w:gridSpan w:val="5"/>
            <w:tcBorders>
              <w:top w:val="single" w:sz="12" w:space="0" w:color="auto"/>
              <w:bottom w:val="single" w:sz="12" w:space="0" w:color="auto"/>
            </w:tcBorders>
            <w:shd w:val="pct20" w:color="auto" w:fill="auto"/>
          </w:tcPr>
          <w:p w14:paraId="37C3F7A2" w14:textId="77777777" w:rsidR="0025361F" w:rsidRPr="00AF1981" w:rsidRDefault="0025361F" w:rsidP="0025361F">
            <w:pPr>
              <w:pStyle w:val="ov1"/>
              <w:rPr>
                <w:rFonts w:ascii="Gill Sans MT" w:hAnsi="Gill Sans MT"/>
                <w:lang w:val="en-GB"/>
              </w:rPr>
            </w:pPr>
            <w:r w:rsidRPr="00AF1981">
              <w:rPr>
                <w:rFonts w:ascii="Gill Sans MT" w:hAnsi="Gill Sans MT"/>
                <w:lang w:val="en-GB"/>
              </w:rPr>
              <w:t>Other conditions</w:t>
            </w:r>
          </w:p>
        </w:tc>
      </w:tr>
      <w:tr w:rsidR="0025361F" w:rsidRPr="00AF1981" w14:paraId="62065D11" w14:textId="77777777" w:rsidTr="0025361F">
        <w:tblPrEx>
          <w:tblBorders>
            <w:top w:val="none" w:sz="0" w:space="0" w:color="auto"/>
            <w:left w:val="none" w:sz="0" w:space="0" w:color="auto"/>
            <w:bottom w:val="none" w:sz="0" w:space="0" w:color="auto"/>
            <w:right w:val="none" w:sz="0" w:space="0" w:color="auto"/>
          </w:tblBorders>
        </w:tblPrEx>
        <w:trPr>
          <w:gridAfter w:val="3"/>
          <w:wAfter w:w="2965" w:type="dxa"/>
          <w:trHeight w:val="1064"/>
        </w:trPr>
        <w:tc>
          <w:tcPr>
            <w:tcW w:w="10207" w:type="dxa"/>
            <w:gridSpan w:val="5"/>
            <w:tcBorders>
              <w:top w:val="single" w:sz="12" w:space="0" w:color="auto"/>
              <w:left w:val="single" w:sz="12" w:space="0" w:color="auto"/>
              <w:bottom w:val="single" w:sz="12" w:space="0" w:color="auto"/>
              <w:right w:val="single" w:sz="12" w:space="0" w:color="auto"/>
            </w:tcBorders>
          </w:tcPr>
          <w:p w14:paraId="3A4E1EF5" w14:textId="77777777" w:rsidR="0025361F" w:rsidRPr="00AF1981" w:rsidRDefault="0025361F" w:rsidP="0025361F">
            <w:pPr>
              <w:rPr>
                <w:rFonts w:ascii="Gill Sans MT" w:hAnsi="Gill Sans MT"/>
                <w:lang w:val="en-GB"/>
              </w:rPr>
            </w:pPr>
          </w:p>
        </w:tc>
      </w:tr>
    </w:tbl>
    <w:p w14:paraId="292D3AA1" w14:textId="77777777" w:rsidR="00D261F3" w:rsidRPr="00D12C79" w:rsidRDefault="00D261F3" w:rsidP="00D261F3">
      <w:pPr>
        <w:spacing w:after="120"/>
        <w:rPr>
          <w:rFonts w:ascii="Gill Sans MT" w:hAnsi="Gill Sans MT"/>
          <w:sz w:val="8"/>
          <w:lang w:val="en-GB"/>
        </w:rPr>
      </w:pPr>
    </w:p>
    <w:tbl>
      <w:tblPr>
        <w:tblW w:w="0" w:type="auto"/>
        <w:tblInd w:w="-7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160"/>
        <w:gridCol w:w="5047"/>
      </w:tblGrid>
      <w:tr w:rsidR="00D261F3" w:rsidRPr="00AF1981" w14:paraId="72A28811" w14:textId="77777777" w:rsidTr="0025361F">
        <w:tc>
          <w:tcPr>
            <w:tcW w:w="10207" w:type="dxa"/>
            <w:gridSpan w:val="2"/>
            <w:tcBorders>
              <w:top w:val="single" w:sz="12" w:space="0" w:color="auto"/>
              <w:bottom w:val="single" w:sz="12" w:space="0" w:color="auto"/>
            </w:tcBorders>
            <w:shd w:val="pct20" w:color="auto" w:fill="auto"/>
          </w:tcPr>
          <w:p w14:paraId="472F0A14" w14:textId="77777777" w:rsidR="00D261F3" w:rsidRPr="00AF1981" w:rsidRDefault="00D261F3" w:rsidP="0025361F">
            <w:pPr>
              <w:pStyle w:val="ov1"/>
              <w:rPr>
                <w:rFonts w:ascii="Gill Sans MT" w:hAnsi="Gill Sans MT"/>
                <w:lang w:val="en-GB"/>
              </w:rPr>
            </w:pPr>
            <w:r w:rsidRPr="00AF1981">
              <w:rPr>
                <w:rFonts w:ascii="Gill Sans MT" w:hAnsi="Gill Sans MT"/>
                <w:lang w:val="en-GB"/>
              </w:rPr>
              <w:t>Signatures</w:t>
            </w:r>
          </w:p>
        </w:tc>
      </w:tr>
      <w:tr w:rsidR="00D261F3" w:rsidRPr="00AF1981" w14:paraId="795CCE13" w14:textId="77777777" w:rsidTr="0025361F">
        <w:tblPrEx>
          <w:tblBorders>
            <w:top w:val="none" w:sz="0" w:space="0" w:color="auto"/>
            <w:left w:val="none" w:sz="0" w:space="0" w:color="auto"/>
            <w:bottom w:val="none" w:sz="0" w:space="0" w:color="auto"/>
            <w:right w:val="none" w:sz="0" w:space="0" w:color="auto"/>
          </w:tblBorders>
        </w:tblPrEx>
        <w:tc>
          <w:tcPr>
            <w:tcW w:w="5160" w:type="dxa"/>
            <w:tcBorders>
              <w:top w:val="single" w:sz="12" w:space="0" w:color="auto"/>
              <w:left w:val="single" w:sz="12" w:space="0" w:color="auto"/>
              <w:right w:val="single" w:sz="6" w:space="0" w:color="auto"/>
            </w:tcBorders>
          </w:tcPr>
          <w:p w14:paraId="604AD61B" w14:textId="77777777" w:rsidR="00D261F3" w:rsidRPr="00AF1981" w:rsidRDefault="00D261F3" w:rsidP="0025361F">
            <w:pPr>
              <w:pStyle w:val="ov2"/>
              <w:spacing w:after="60"/>
              <w:rPr>
                <w:rFonts w:ascii="Gill Sans MT" w:hAnsi="Gill Sans MT"/>
                <w:lang w:val="en-GB"/>
              </w:rPr>
            </w:pPr>
            <w:r w:rsidRPr="00AF1981">
              <w:rPr>
                <w:rFonts w:ascii="Gill Sans MT" w:hAnsi="Gill Sans MT"/>
                <w:lang w:val="en-GB"/>
              </w:rPr>
              <w:t>Place and date</w:t>
            </w:r>
          </w:p>
        </w:tc>
        <w:tc>
          <w:tcPr>
            <w:tcW w:w="5047" w:type="dxa"/>
            <w:tcBorders>
              <w:top w:val="single" w:sz="12" w:space="0" w:color="auto"/>
              <w:left w:val="single" w:sz="6" w:space="0" w:color="auto"/>
              <w:right w:val="single" w:sz="12" w:space="0" w:color="auto"/>
            </w:tcBorders>
          </w:tcPr>
          <w:p w14:paraId="3204B33C" w14:textId="77777777" w:rsidR="00D261F3" w:rsidRPr="00AF1981" w:rsidRDefault="00D261F3" w:rsidP="0025361F">
            <w:pPr>
              <w:spacing w:after="60"/>
              <w:rPr>
                <w:rFonts w:ascii="Gill Sans MT" w:hAnsi="Gill Sans MT"/>
                <w:sz w:val="20"/>
                <w:lang w:val="en-GB"/>
              </w:rPr>
            </w:pPr>
            <w:r w:rsidRPr="00AF1981">
              <w:rPr>
                <w:rFonts w:ascii="Gill Sans MT" w:hAnsi="Gill Sans MT"/>
                <w:sz w:val="20"/>
                <w:lang w:val="en-GB"/>
              </w:rPr>
              <w:t>Place and date</w:t>
            </w:r>
          </w:p>
        </w:tc>
      </w:tr>
      <w:tr w:rsidR="00D261F3" w:rsidRPr="00AF1981" w14:paraId="0E678FEC" w14:textId="77777777" w:rsidTr="0025361F">
        <w:tblPrEx>
          <w:tblBorders>
            <w:top w:val="none" w:sz="0" w:space="0" w:color="auto"/>
            <w:left w:val="none" w:sz="0" w:space="0" w:color="auto"/>
            <w:bottom w:val="none" w:sz="0" w:space="0" w:color="auto"/>
            <w:right w:val="none" w:sz="0" w:space="0" w:color="auto"/>
          </w:tblBorders>
        </w:tblPrEx>
        <w:tc>
          <w:tcPr>
            <w:tcW w:w="5160" w:type="dxa"/>
            <w:tcBorders>
              <w:left w:val="single" w:sz="12" w:space="0" w:color="auto"/>
              <w:bottom w:val="single" w:sz="12" w:space="0" w:color="auto"/>
              <w:right w:val="single" w:sz="6" w:space="0" w:color="auto"/>
            </w:tcBorders>
          </w:tcPr>
          <w:p w14:paraId="785AA177" w14:textId="77777777" w:rsidR="00D261F3" w:rsidRPr="00AF1981" w:rsidRDefault="00D261F3" w:rsidP="0025361F">
            <w:pPr>
              <w:pStyle w:val="ov2"/>
              <w:spacing w:before="20" w:after="20"/>
              <w:rPr>
                <w:rFonts w:ascii="Gill Sans MT" w:hAnsi="Gill Sans MT"/>
                <w:sz w:val="24"/>
                <w:lang w:val="en-GB"/>
              </w:rPr>
            </w:pPr>
            <w:r w:rsidRPr="00AF1981">
              <w:rPr>
                <w:rFonts w:ascii="Gill Sans MT" w:hAnsi="Gill Sans MT"/>
                <w:sz w:val="24"/>
                <w:lang w:val="en-GB"/>
              </w:rPr>
              <w:t>Oslo</w:t>
            </w:r>
            <w:r>
              <w:rPr>
                <w:rFonts w:ascii="Gill Sans MT" w:hAnsi="Gill Sans MT"/>
                <w:sz w:val="24"/>
                <w:lang w:val="en-GB"/>
              </w:rPr>
              <w:t>/Kjeller</w:t>
            </w:r>
            <w:r w:rsidRPr="00AF1981">
              <w:rPr>
                <w:rFonts w:ascii="Gill Sans MT" w:hAnsi="Gill Sans MT"/>
                <w:sz w:val="24"/>
                <w:lang w:val="en-GB"/>
              </w:rPr>
              <w:t xml:space="preserve">, </w:t>
            </w:r>
          </w:p>
        </w:tc>
        <w:tc>
          <w:tcPr>
            <w:tcW w:w="5047" w:type="dxa"/>
            <w:tcBorders>
              <w:left w:val="nil"/>
              <w:bottom w:val="single" w:sz="12" w:space="0" w:color="auto"/>
              <w:right w:val="single" w:sz="12" w:space="0" w:color="auto"/>
            </w:tcBorders>
          </w:tcPr>
          <w:p w14:paraId="47F14818" w14:textId="77777777" w:rsidR="00D261F3" w:rsidRPr="00AF1981" w:rsidRDefault="00D261F3" w:rsidP="0025361F">
            <w:pPr>
              <w:spacing w:before="20" w:after="20"/>
              <w:rPr>
                <w:rFonts w:ascii="Gill Sans MT" w:hAnsi="Gill Sans MT"/>
                <w:lang w:val="en-GB"/>
              </w:rPr>
            </w:pPr>
          </w:p>
        </w:tc>
      </w:tr>
      <w:tr w:rsidR="00D261F3" w:rsidRPr="00AF1981" w14:paraId="527B7B99" w14:textId="77777777" w:rsidTr="0025361F">
        <w:tblPrEx>
          <w:tblBorders>
            <w:top w:val="none" w:sz="0" w:space="0" w:color="auto"/>
            <w:left w:val="none" w:sz="0" w:space="0" w:color="auto"/>
            <w:bottom w:val="none" w:sz="0" w:space="0" w:color="auto"/>
            <w:right w:val="none" w:sz="0" w:space="0" w:color="auto"/>
          </w:tblBorders>
        </w:tblPrEx>
        <w:tc>
          <w:tcPr>
            <w:tcW w:w="5160" w:type="dxa"/>
            <w:tcBorders>
              <w:top w:val="single" w:sz="12" w:space="0" w:color="auto"/>
              <w:left w:val="single" w:sz="12" w:space="0" w:color="auto"/>
              <w:right w:val="single" w:sz="6" w:space="0" w:color="auto"/>
            </w:tcBorders>
          </w:tcPr>
          <w:p w14:paraId="360903FC" w14:textId="77777777" w:rsidR="00D261F3" w:rsidRPr="00AF1981" w:rsidRDefault="00D261F3" w:rsidP="0025361F">
            <w:pPr>
              <w:pStyle w:val="ov2"/>
              <w:spacing w:after="60"/>
              <w:rPr>
                <w:rFonts w:ascii="Gill Sans MT" w:hAnsi="Gill Sans MT"/>
                <w:lang w:val="en-GB"/>
              </w:rPr>
            </w:pPr>
            <w:r w:rsidRPr="00AF1981">
              <w:rPr>
                <w:rFonts w:ascii="Gill Sans MT" w:hAnsi="Gill Sans MT"/>
                <w:lang w:val="en-GB"/>
              </w:rPr>
              <w:t>Employer, authorized signature</w:t>
            </w:r>
          </w:p>
        </w:tc>
        <w:tc>
          <w:tcPr>
            <w:tcW w:w="5047" w:type="dxa"/>
            <w:tcBorders>
              <w:top w:val="single" w:sz="12" w:space="0" w:color="auto"/>
              <w:left w:val="single" w:sz="6" w:space="0" w:color="auto"/>
              <w:right w:val="single" w:sz="12" w:space="0" w:color="auto"/>
            </w:tcBorders>
          </w:tcPr>
          <w:p w14:paraId="12EABDAE" w14:textId="77777777" w:rsidR="00D261F3" w:rsidRPr="00AF1981" w:rsidRDefault="00D261F3" w:rsidP="0025361F">
            <w:pPr>
              <w:spacing w:after="60"/>
              <w:rPr>
                <w:rFonts w:ascii="Gill Sans MT" w:hAnsi="Gill Sans MT"/>
                <w:sz w:val="20"/>
                <w:lang w:val="en-GB"/>
              </w:rPr>
            </w:pPr>
            <w:r w:rsidRPr="00AF1981">
              <w:rPr>
                <w:rFonts w:ascii="Gill Sans MT" w:hAnsi="Gill Sans MT"/>
                <w:sz w:val="20"/>
                <w:lang w:val="en-GB"/>
              </w:rPr>
              <w:t xml:space="preserve">Employee </w:t>
            </w:r>
          </w:p>
        </w:tc>
      </w:tr>
      <w:tr w:rsidR="00D261F3" w:rsidRPr="004467C4" w14:paraId="0CF01122" w14:textId="77777777" w:rsidTr="0025361F">
        <w:tblPrEx>
          <w:tblBorders>
            <w:top w:val="none" w:sz="0" w:space="0" w:color="auto"/>
            <w:left w:val="none" w:sz="0" w:space="0" w:color="auto"/>
            <w:bottom w:val="none" w:sz="0" w:space="0" w:color="auto"/>
            <w:right w:val="none" w:sz="0" w:space="0" w:color="auto"/>
          </w:tblBorders>
        </w:tblPrEx>
        <w:trPr>
          <w:trHeight w:val="328"/>
        </w:trPr>
        <w:tc>
          <w:tcPr>
            <w:tcW w:w="5160" w:type="dxa"/>
            <w:tcBorders>
              <w:left w:val="single" w:sz="12" w:space="0" w:color="auto"/>
              <w:bottom w:val="single" w:sz="12" w:space="0" w:color="auto"/>
              <w:right w:val="single" w:sz="6" w:space="0" w:color="auto"/>
            </w:tcBorders>
          </w:tcPr>
          <w:p w14:paraId="6641900B" w14:textId="77777777" w:rsidR="00D261F3" w:rsidRPr="006E4F30" w:rsidRDefault="00D261F3" w:rsidP="0025361F">
            <w:pPr>
              <w:pStyle w:val="ov2"/>
              <w:spacing w:before="20" w:after="20"/>
              <w:rPr>
                <w:rFonts w:ascii="Gill Sans MT" w:hAnsi="Gill Sans MT"/>
                <w:b/>
                <w:sz w:val="24"/>
                <w:lang w:val="en-GB"/>
              </w:rPr>
            </w:pPr>
          </w:p>
          <w:p w14:paraId="7C3FF2AC" w14:textId="77777777" w:rsidR="00D261F3" w:rsidRPr="006E4F30" w:rsidRDefault="00D261F3" w:rsidP="0025361F">
            <w:pPr>
              <w:pStyle w:val="ov2"/>
              <w:spacing w:before="20" w:after="20"/>
              <w:rPr>
                <w:rFonts w:ascii="Gill Sans MT" w:hAnsi="Gill Sans MT"/>
                <w:b/>
                <w:sz w:val="16"/>
                <w:lang w:val="en-GB"/>
              </w:rPr>
            </w:pPr>
            <w:r>
              <w:rPr>
                <w:rFonts w:ascii="Gill Sans MT" w:hAnsi="Gill Sans MT"/>
                <w:b/>
                <w:sz w:val="16"/>
                <w:lang w:val="en-GB"/>
              </w:rPr>
              <w:t>(The document is electronically approved and needs no signature)</w:t>
            </w:r>
          </w:p>
        </w:tc>
        <w:tc>
          <w:tcPr>
            <w:tcW w:w="5047" w:type="dxa"/>
            <w:tcBorders>
              <w:left w:val="nil"/>
              <w:bottom w:val="single" w:sz="12" w:space="0" w:color="auto"/>
              <w:right w:val="single" w:sz="12" w:space="0" w:color="auto"/>
            </w:tcBorders>
          </w:tcPr>
          <w:p w14:paraId="3C4DBA47" w14:textId="77777777" w:rsidR="00D261F3" w:rsidRPr="00AF1981" w:rsidRDefault="00D261F3" w:rsidP="0025361F">
            <w:pPr>
              <w:spacing w:before="20" w:after="20"/>
              <w:rPr>
                <w:rFonts w:ascii="Gill Sans MT" w:hAnsi="Gill Sans MT"/>
                <w:b/>
                <w:lang w:val="en-GB"/>
              </w:rPr>
            </w:pPr>
          </w:p>
        </w:tc>
      </w:tr>
    </w:tbl>
    <w:p w14:paraId="70CE08EF" w14:textId="77777777" w:rsidR="00D261F3" w:rsidRPr="00AF1981" w:rsidRDefault="00D261F3" w:rsidP="00D261F3">
      <w:pPr>
        <w:spacing w:before="240"/>
        <w:rPr>
          <w:rFonts w:ascii="Gill Sans MT" w:hAnsi="Gill Sans MT"/>
          <w:lang w:val="en-GB"/>
        </w:rPr>
      </w:pPr>
      <w:r>
        <w:rPr>
          <w:rFonts w:ascii="Gill Sans MT" w:hAnsi="Gill Sans MT"/>
          <w:lang w:val="en-GB"/>
        </w:rPr>
        <w:lastRenderedPageBreak/>
        <w:t xml:space="preserve">Attachments: </w:t>
      </w:r>
      <w:r w:rsidRPr="001321C0">
        <w:rPr>
          <w:rFonts w:ascii="Gill Sans MT" w:hAnsi="Gill Sans MT"/>
          <w:lang w:val="en-GB"/>
        </w:rPr>
        <w:t>Declaration of confidentiality</w:t>
      </w:r>
      <w:r>
        <w:rPr>
          <w:rFonts w:ascii="Gill Sans MT" w:hAnsi="Gill Sans MT"/>
          <w:lang w:val="en-GB"/>
        </w:rPr>
        <w:t xml:space="preserve"> </w:t>
      </w:r>
    </w:p>
    <w:p w14:paraId="2B39B2E2" w14:textId="4F51B1A8" w:rsidR="00B21193" w:rsidRPr="004467C4" w:rsidRDefault="00B21193">
      <w:pPr>
        <w:rPr>
          <w:rFonts w:ascii="Calibri" w:eastAsiaTheme="minorEastAsia" w:hAnsi="Calibri" w:cs="Times New Roman"/>
          <w:noProof/>
          <w:sz w:val="20"/>
          <w:szCs w:val="20"/>
          <w:lang w:val="en-US" w:eastAsia="nb-NO"/>
        </w:rPr>
      </w:pPr>
      <w:r w:rsidRPr="004467C4">
        <w:rPr>
          <w:noProof/>
          <w:sz w:val="20"/>
          <w:szCs w:val="20"/>
          <w:lang w:val="en-US"/>
        </w:rPr>
        <w:br w:type="page"/>
      </w:r>
    </w:p>
    <w:sectPr w:rsidR="00B21193" w:rsidRPr="004467C4" w:rsidSect="00F751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570B0" w14:textId="77777777" w:rsidR="00BE37C3" w:rsidRDefault="00BE37C3" w:rsidP="00BB2530">
      <w:pPr>
        <w:spacing w:after="0" w:line="240" w:lineRule="auto"/>
      </w:pPr>
      <w:r>
        <w:separator/>
      </w:r>
    </w:p>
  </w:endnote>
  <w:endnote w:type="continuationSeparator" w:id="0">
    <w:p w14:paraId="61DEDB2F" w14:textId="77777777" w:rsidR="00BE37C3" w:rsidRDefault="00BE37C3" w:rsidP="00BB2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728F1" w14:textId="77777777" w:rsidR="00BE37C3" w:rsidRDefault="00BE3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BA656" w14:textId="77777777" w:rsidR="00BE37C3" w:rsidRDefault="00BE3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03506" w14:textId="77777777" w:rsidR="00BE37C3" w:rsidRDefault="00BE3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00ABD" w14:textId="77777777" w:rsidR="00BE37C3" w:rsidRDefault="00BE37C3" w:rsidP="00BB2530">
      <w:pPr>
        <w:spacing w:after="0" w:line="240" w:lineRule="auto"/>
      </w:pPr>
      <w:r>
        <w:separator/>
      </w:r>
    </w:p>
  </w:footnote>
  <w:footnote w:type="continuationSeparator" w:id="0">
    <w:p w14:paraId="59DC23F0" w14:textId="77777777" w:rsidR="00BE37C3" w:rsidRDefault="00BE37C3" w:rsidP="00BB2530">
      <w:pPr>
        <w:spacing w:after="0" w:line="240" w:lineRule="auto"/>
      </w:pPr>
      <w:r>
        <w:continuationSeparator/>
      </w:r>
    </w:p>
  </w:footnote>
  <w:footnote w:id="1">
    <w:p w14:paraId="423525AC" w14:textId="77777777" w:rsidR="00BE37C3" w:rsidRPr="00837A5D" w:rsidRDefault="00BE37C3" w:rsidP="001D0B47">
      <w:pPr>
        <w:pStyle w:val="EndnoteText"/>
      </w:pPr>
      <w:r>
        <w:rPr>
          <w:rStyle w:val="FootnoteReference"/>
        </w:rPr>
        <w:footnoteRef/>
      </w:r>
      <w:r>
        <w:t xml:space="preserve"> </w:t>
      </w:r>
      <w:r w:rsidRPr="00837A5D">
        <w:t xml:space="preserve">Statens Personalhåndbok 2017: </w:t>
      </w:r>
      <w:hyperlink r:id="rId1" w:anchor="KAPITTEL_10" w:history="1">
        <w:r w:rsidRPr="00F51FD1">
          <w:rPr>
            <w:rStyle w:val="Hyperlink"/>
            <w:sz w:val="14"/>
          </w:rPr>
          <w:t>https://lovdata.no/dokument/SPH/sph-2017/KAPITTEL_10#KAPITTEL_10</w:t>
        </w:r>
      </w:hyperlink>
      <w:r>
        <w:t xml:space="preserve">  </w:t>
      </w:r>
    </w:p>
    <w:p w14:paraId="0BF31E11" w14:textId="77777777" w:rsidR="00BE37C3" w:rsidRDefault="00BE37C3" w:rsidP="001D0B4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14345" w14:textId="77777777" w:rsidR="00BE37C3" w:rsidRDefault="00BE3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E078C" w14:textId="77777777" w:rsidR="00BE37C3" w:rsidRDefault="00BE37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4271A" w14:textId="77777777" w:rsidR="00BE37C3" w:rsidRDefault="00BE3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501A2"/>
    <w:multiLevelType w:val="hybridMultilevel"/>
    <w:tmpl w:val="896C848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2BB62F1"/>
    <w:multiLevelType w:val="hybridMultilevel"/>
    <w:tmpl w:val="E1C01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0C3"/>
    <w:multiLevelType w:val="hybridMultilevel"/>
    <w:tmpl w:val="E52C6462"/>
    <w:lvl w:ilvl="0" w:tplc="C16A9FAE">
      <w:numFmt w:val="bullet"/>
      <w:lvlText w:val="-"/>
      <w:lvlJc w:val="left"/>
      <w:pPr>
        <w:ind w:left="360" w:hanging="360"/>
      </w:pPr>
      <w:rPr>
        <w:rFonts w:ascii="Calibri" w:eastAsiaTheme="minorHAnsi" w:hAnsi="Calibri" w:cs="Times New Roman"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61A4203"/>
    <w:multiLevelType w:val="hybridMultilevel"/>
    <w:tmpl w:val="DC2E8A4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06A33C4E"/>
    <w:multiLevelType w:val="hybridMultilevel"/>
    <w:tmpl w:val="642EBD42"/>
    <w:lvl w:ilvl="0" w:tplc="04140003">
      <w:start w:val="1"/>
      <w:numFmt w:val="bullet"/>
      <w:lvlText w:val="o"/>
      <w:lvlJc w:val="left"/>
      <w:pPr>
        <w:ind w:left="720" w:hanging="360"/>
      </w:pPr>
      <w:rPr>
        <w:rFonts w:ascii="Courier New" w:hAnsi="Courier New" w:cs="Courier New"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75A27EB"/>
    <w:multiLevelType w:val="hybridMultilevel"/>
    <w:tmpl w:val="7F6CD9CC"/>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6" w15:restartNumberingAfterBreak="0">
    <w:nsid w:val="08710FE9"/>
    <w:multiLevelType w:val="hybridMultilevel"/>
    <w:tmpl w:val="451CA3F0"/>
    <w:lvl w:ilvl="0" w:tplc="ABC8BA3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E6312"/>
    <w:multiLevelType w:val="hybridMultilevel"/>
    <w:tmpl w:val="DE04CC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9BA4E58"/>
    <w:multiLevelType w:val="hybridMultilevel"/>
    <w:tmpl w:val="35382A4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09F40368"/>
    <w:multiLevelType w:val="hybridMultilevel"/>
    <w:tmpl w:val="674AF5F8"/>
    <w:lvl w:ilvl="0" w:tplc="0414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0CC93D3C"/>
    <w:multiLevelType w:val="hybridMultilevel"/>
    <w:tmpl w:val="1EF64E70"/>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0D0B1942"/>
    <w:multiLevelType w:val="hybridMultilevel"/>
    <w:tmpl w:val="3CFAADD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12853A19"/>
    <w:multiLevelType w:val="hybridMultilevel"/>
    <w:tmpl w:val="2B8A961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3" w15:restartNumberingAfterBreak="0">
    <w:nsid w:val="165E406D"/>
    <w:multiLevelType w:val="hybridMultilevel"/>
    <w:tmpl w:val="BD585454"/>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A695EE5"/>
    <w:multiLevelType w:val="hybridMultilevel"/>
    <w:tmpl w:val="8E7A753C"/>
    <w:lvl w:ilvl="0" w:tplc="964C45C6">
      <w:start w:val="1"/>
      <w:numFmt w:val="bullet"/>
      <w:lvlText w:val=""/>
      <w:lvlJc w:val="left"/>
      <w:pPr>
        <w:ind w:left="360" w:hanging="360"/>
      </w:pPr>
      <w:rPr>
        <w:rFonts w:ascii="Symbol" w:hAnsi="Symbol"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5" w15:restartNumberingAfterBreak="0">
    <w:nsid w:val="21E32EB1"/>
    <w:multiLevelType w:val="hybridMultilevel"/>
    <w:tmpl w:val="155AA050"/>
    <w:lvl w:ilvl="0" w:tplc="C16A9FAE">
      <w:numFmt w:val="bullet"/>
      <w:lvlText w:val="-"/>
      <w:lvlJc w:val="left"/>
      <w:pPr>
        <w:ind w:left="720" w:hanging="360"/>
      </w:pPr>
      <w:rPr>
        <w:rFonts w:ascii="Calibri" w:eastAsiaTheme="minorHAns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A302620"/>
    <w:multiLevelType w:val="hybridMultilevel"/>
    <w:tmpl w:val="973208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B732545"/>
    <w:multiLevelType w:val="hybridMultilevel"/>
    <w:tmpl w:val="F05CBBA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2BA937DF"/>
    <w:multiLevelType w:val="hybridMultilevel"/>
    <w:tmpl w:val="F678FBEE"/>
    <w:lvl w:ilvl="0" w:tplc="C994EF60">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0445C2"/>
    <w:multiLevelType w:val="hybridMultilevel"/>
    <w:tmpl w:val="4F3C058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325B11D2"/>
    <w:multiLevelType w:val="multilevel"/>
    <w:tmpl w:val="A918A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366700"/>
    <w:multiLevelType w:val="hybridMultilevel"/>
    <w:tmpl w:val="C8EED770"/>
    <w:lvl w:ilvl="0" w:tplc="0414000B">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338F3C80"/>
    <w:multiLevelType w:val="hybridMultilevel"/>
    <w:tmpl w:val="200E3E30"/>
    <w:lvl w:ilvl="0" w:tplc="964C45C6">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37E61E5D"/>
    <w:multiLevelType w:val="hybridMultilevel"/>
    <w:tmpl w:val="365AABEE"/>
    <w:lvl w:ilvl="0" w:tplc="C16A9FAE">
      <w:numFmt w:val="bullet"/>
      <w:lvlText w:val="-"/>
      <w:lvlJc w:val="left"/>
      <w:pPr>
        <w:ind w:left="720" w:hanging="360"/>
      </w:pPr>
      <w:rPr>
        <w:rFonts w:ascii="Calibri" w:eastAsiaTheme="minorHAnsi"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7F74388"/>
    <w:multiLevelType w:val="hybridMultilevel"/>
    <w:tmpl w:val="0BD665E2"/>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C8861D8"/>
    <w:multiLevelType w:val="hybridMultilevel"/>
    <w:tmpl w:val="D4E4DA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43D038C6"/>
    <w:multiLevelType w:val="hybridMultilevel"/>
    <w:tmpl w:val="F9B4F3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40368F2"/>
    <w:multiLevelType w:val="multilevel"/>
    <w:tmpl w:val="9BD24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2B673D"/>
    <w:multiLevelType w:val="hybridMultilevel"/>
    <w:tmpl w:val="C0EEF02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15:restartNumberingAfterBreak="0">
    <w:nsid w:val="4888575C"/>
    <w:multiLevelType w:val="hybridMultilevel"/>
    <w:tmpl w:val="3E2C66E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536212F3"/>
    <w:multiLevelType w:val="hybridMultilevel"/>
    <w:tmpl w:val="904A0C82"/>
    <w:lvl w:ilvl="0" w:tplc="057E09C8">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1" w15:restartNumberingAfterBreak="0">
    <w:nsid w:val="54033E0F"/>
    <w:multiLevelType w:val="hybridMultilevel"/>
    <w:tmpl w:val="0F1AAA96"/>
    <w:lvl w:ilvl="0" w:tplc="04140009">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B7A2142"/>
    <w:multiLevelType w:val="hybridMultilevel"/>
    <w:tmpl w:val="4A7011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C113355"/>
    <w:multiLevelType w:val="hybridMultilevel"/>
    <w:tmpl w:val="8E3072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DA55B04"/>
    <w:multiLevelType w:val="hybridMultilevel"/>
    <w:tmpl w:val="87041FFA"/>
    <w:lvl w:ilvl="0" w:tplc="0414000F">
      <w:start w:val="6"/>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5" w15:restartNumberingAfterBreak="0">
    <w:nsid w:val="619973ED"/>
    <w:multiLevelType w:val="hybridMultilevel"/>
    <w:tmpl w:val="206411C4"/>
    <w:lvl w:ilvl="0" w:tplc="04140009">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15:restartNumberingAfterBreak="0">
    <w:nsid w:val="6582048F"/>
    <w:multiLevelType w:val="hybridMultilevel"/>
    <w:tmpl w:val="E124C41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7" w15:restartNumberingAfterBreak="0">
    <w:nsid w:val="69E7212F"/>
    <w:multiLevelType w:val="hybridMultilevel"/>
    <w:tmpl w:val="6076147E"/>
    <w:lvl w:ilvl="0" w:tplc="0414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CE025B6"/>
    <w:multiLevelType w:val="hybridMultilevel"/>
    <w:tmpl w:val="6CCAD9EE"/>
    <w:lvl w:ilvl="0" w:tplc="0414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9" w15:restartNumberingAfterBreak="0">
    <w:nsid w:val="6E50545B"/>
    <w:multiLevelType w:val="hybridMultilevel"/>
    <w:tmpl w:val="CB4A78A8"/>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0" w15:restartNumberingAfterBreak="0">
    <w:nsid w:val="731B24E1"/>
    <w:multiLevelType w:val="hybridMultilevel"/>
    <w:tmpl w:val="1A7C62AA"/>
    <w:lvl w:ilvl="0" w:tplc="C16A9FAE">
      <w:numFmt w:val="bullet"/>
      <w:lvlText w:val="-"/>
      <w:lvlJc w:val="left"/>
      <w:pPr>
        <w:ind w:left="720" w:hanging="360"/>
      </w:pPr>
      <w:rPr>
        <w:rFonts w:ascii="Calibri" w:eastAsiaTheme="minorHAnsi"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36D0093"/>
    <w:multiLevelType w:val="hybridMultilevel"/>
    <w:tmpl w:val="6C8A78F8"/>
    <w:lvl w:ilvl="0" w:tplc="04140009">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9D70934"/>
    <w:multiLevelType w:val="hybridMultilevel"/>
    <w:tmpl w:val="96CA59AA"/>
    <w:lvl w:ilvl="0" w:tplc="C16A9FAE">
      <w:numFmt w:val="bullet"/>
      <w:lvlText w:val="-"/>
      <w:lvlJc w:val="left"/>
      <w:pPr>
        <w:ind w:left="360" w:hanging="360"/>
      </w:pPr>
      <w:rPr>
        <w:rFonts w:ascii="Calibri" w:eastAsiaTheme="minorHAnsi" w:hAnsi="Calibri"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3" w15:restartNumberingAfterBreak="0">
    <w:nsid w:val="7A0C74C1"/>
    <w:multiLevelType w:val="hybridMultilevel"/>
    <w:tmpl w:val="9FE814DC"/>
    <w:lvl w:ilvl="0" w:tplc="CE86A4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B27A1"/>
    <w:multiLevelType w:val="hybridMultilevel"/>
    <w:tmpl w:val="93DCD3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5" w15:restartNumberingAfterBreak="0">
    <w:nsid w:val="7D92309B"/>
    <w:multiLevelType w:val="hybridMultilevel"/>
    <w:tmpl w:val="B1160D20"/>
    <w:lvl w:ilvl="0" w:tplc="C16A9FAE">
      <w:numFmt w:val="bullet"/>
      <w:lvlText w:val="-"/>
      <w:lvlJc w:val="left"/>
      <w:pPr>
        <w:ind w:left="360" w:hanging="360"/>
      </w:pPr>
      <w:rPr>
        <w:rFonts w:ascii="Calibri" w:eastAsiaTheme="minorHAns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DBF6D1D"/>
    <w:multiLevelType w:val="hybridMultilevel"/>
    <w:tmpl w:val="D02CA91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46"/>
  </w:num>
  <w:num w:numId="2">
    <w:abstractNumId w:val="19"/>
  </w:num>
  <w:num w:numId="3">
    <w:abstractNumId w:val="3"/>
  </w:num>
  <w:num w:numId="4">
    <w:abstractNumId w:val="44"/>
  </w:num>
  <w:num w:numId="5">
    <w:abstractNumId w:val="0"/>
  </w:num>
  <w:num w:numId="6">
    <w:abstractNumId w:val="10"/>
  </w:num>
  <w:num w:numId="7">
    <w:abstractNumId w:val="25"/>
  </w:num>
  <w:num w:numId="8">
    <w:abstractNumId w:val="38"/>
  </w:num>
  <w:num w:numId="9">
    <w:abstractNumId w:val="26"/>
  </w:num>
  <w:num w:numId="10">
    <w:abstractNumId w:val="23"/>
  </w:num>
  <w:num w:numId="11">
    <w:abstractNumId w:val="5"/>
  </w:num>
  <w:num w:numId="12">
    <w:abstractNumId w:val="34"/>
  </w:num>
  <w:num w:numId="13">
    <w:abstractNumId w:val="36"/>
  </w:num>
  <w:num w:numId="14">
    <w:abstractNumId w:val="16"/>
  </w:num>
  <w:num w:numId="15">
    <w:abstractNumId w:val="4"/>
  </w:num>
  <w:num w:numId="16">
    <w:abstractNumId w:val="7"/>
  </w:num>
  <w:num w:numId="17">
    <w:abstractNumId w:val="8"/>
  </w:num>
  <w:num w:numId="18">
    <w:abstractNumId w:val="17"/>
  </w:num>
  <w:num w:numId="19">
    <w:abstractNumId w:val="21"/>
  </w:num>
  <w:num w:numId="20">
    <w:abstractNumId w:val="28"/>
  </w:num>
  <w:num w:numId="21">
    <w:abstractNumId w:val="12"/>
  </w:num>
  <w:num w:numId="22">
    <w:abstractNumId w:val="14"/>
  </w:num>
  <w:num w:numId="23">
    <w:abstractNumId w:val="22"/>
  </w:num>
  <w:num w:numId="24">
    <w:abstractNumId w:val="39"/>
  </w:num>
  <w:num w:numId="25">
    <w:abstractNumId w:val="33"/>
  </w:num>
  <w:num w:numId="26">
    <w:abstractNumId w:val="41"/>
  </w:num>
  <w:num w:numId="27">
    <w:abstractNumId w:val="35"/>
  </w:num>
  <w:num w:numId="28">
    <w:abstractNumId w:val="31"/>
  </w:num>
  <w:num w:numId="29">
    <w:abstractNumId w:val="32"/>
  </w:num>
  <w:num w:numId="30">
    <w:abstractNumId w:val="24"/>
  </w:num>
  <w:num w:numId="31">
    <w:abstractNumId w:val="9"/>
  </w:num>
  <w:num w:numId="32">
    <w:abstractNumId w:val="29"/>
  </w:num>
  <w:num w:numId="33">
    <w:abstractNumId w:val="15"/>
  </w:num>
  <w:num w:numId="34">
    <w:abstractNumId w:val="45"/>
  </w:num>
  <w:num w:numId="35">
    <w:abstractNumId w:val="13"/>
  </w:num>
  <w:num w:numId="36">
    <w:abstractNumId w:val="40"/>
  </w:num>
  <w:num w:numId="37">
    <w:abstractNumId w:val="11"/>
  </w:num>
  <w:num w:numId="38">
    <w:abstractNumId w:val="2"/>
  </w:num>
  <w:num w:numId="39">
    <w:abstractNumId w:val="42"/>
  </w:num>
  <w:num w:numId="40">
    <w:abstractNumId w:val="43"/>
  </w:num>
  <w:num w:numId="41">
    <w:abstractNumId w:val="1"/>
  </w:num>
  <w:num w:numId="42">
    <w:abstractNumId w:val="6"/>
  </w:num>
  <w:num w:numId="43">
    <w:abstractNumId w:val="18"/>
  </w:num>
  <w:num w:numId="44">
    <w:abstractNumId w:val="37"/>
  </w:num>
  <w:num w:numId="45">
    <w:abstractNumId w:val="30"/>
  </w:num>
  <w:num w:numId="46">
    <w:abstractNumId w:val="27"/>
  </w:num>
  <w:num w:numId="47">
    <w:abstractNumId w:val="20"/>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519"/>
    <w:rsid w:val="00003132"/>
    <w:rsid w:val="00004A27"/>
    <w:rsid w:val="00014B91"/>
    <w:rsid w:val="000229D8"/>
    <w:rsid w:val="00031563"/>
    <w:rsid w:val="00046777"/>
    <w:rsid w:val="00053012"/>
    <w:rsid w:val="00056E46"/>
    <w:rsid w:val="0007120F"/>
    <w:rsid w:val="00074263"/>
    <w:rsid w:val="0008649A"/>
    <w:rsid w:val="00093D97"/>
    <w:rsid w:val="00096880"/>
    <w:rsid w:val="000C0509"/>
    <w:rsid w:val="000C2648"/>
    <w:rsid w:val="000D2CAC"/>
    <w:rsid w:val="000D4579"/>
    <w:rsid w:val="000E2C9F"/>
    <w:rsid w:val="000F32F3"/>
    <w:rsid w:val="000F4860"/>
    <w:rsid w:val="000F70D6"/>
    <w:rsid w:val="000F7A8C"/>
    <w:rsid w:val="0010149D"/>
    <w:rsid w:val="0010735C"/>
    <w:rsid w:val="00127CAA"/>
    <w:rsid w:val="00127D10"/>
    <w:rsid w:val="00131CD7"/>
    <w:rsid w:val="00143C8F"/>
    <w:rsid w:val="00147586"/>
    <w:rsid w:val="00160064"/>
    <w:rsid w:val="00164B43"/>
    <w:rsid w:val="00164B73"/>
    <w:rsid w:val="001A0E0F"/>
    <w:rsid w:val="001B0656"/>
    <w:rsid w:val="001B4284"/>
    <w:rsid w:val="001B54E2"/>
    <w:rsid w:val="001C0E72"/>
    <w:rsid w:val="001C5D7B"/>
    <w:rsid w:val="001D0A9D"/>
    <w:rsid w:val="001D0B47"/>
    <w:rsid w:val="001E1E6A"/>
    <w:rsid w:val="001E43EE"/>
    <w:rsid w:val="00203F98"/>
    <w:rsid w:val="002042BC"/>
    <w:rsid w:val="00205E81"/>
    <w:rsid w:val="002175B5"/>
    <w:rsid w:val="00242E5A"/>
    <w:rsid w:val="0025361F"/>
    <w:rsid w:val="0025553D"/>
    <w:rsid w:val="00256970"/>
    <w:rsid w:val="00262B27"/>
    <w:rsid w:val="00265EF1"/>
    <w:rsid w:val="00276756"/>
    <w:rsid w:val="002770B1"/>
    <w:rsid w:val="00280B2C"/>
    <w:rsid w:val="002910F8"/>
    <w:rsid w:val="002C29F9"/>
    <w:rsid w:val="002C3C1B"/>
    <w:rsid w:val="002D131A"/>
    <w:rsid w:val="002D331E"/>
    <w:rsid w:val="002F142F"/>
    <w:rsid w:val="002F5E42"/>
    <w:rsid w:val="00302BEA"/>
    <w:rsid w:val="003031FF"/>
    <w:rsid w:val="00310B3B"/>
    <w:rsid w:val="00310DB4"/>
    <w:rsid w:val="00313712"/>
    <w:rsid w:val="00334A73"/>
    <w:rsid w:val="0033655E"/>
    <w:rsid w:val="003368A1"/>
    <w:rsid w:val="003432E7"/>
    <w:rsid w:val="003464EC"/>
    <w:rsid w:val="00350B1A"/>
    <w:rsid w:val="00365BF1"/>
    <w:rsid w:val="00367116"/>
    <w:rsid w:val="0037268C"/>
    <w:rsid w:val="00374D85"/>
    <w:rsid w:val="0038637A"/>
    <w:rsid w:val="0039735A"/>
    <w:rsid w:val="00397A35"/>
    <w:rsid w:val="003A09F4"/>
    <w:rsid w:val="003A7033"/>
    <w:rsid w:val="003B1489"/>
    <w:rsid w:val="003B34DC"/>
    <w:rsid w:val="003C4EA2"/>
    <w:rsid w:val="003C5A07"/>
    <w:rsid w:val="003C63C0"/>
    <w:rsid w:val="003D0900"/>
    <w:rsid w:val="003D28AF"/>
    <w:rsid w:val="003F45B3"/>
    <w:rsid w:val="00405678"/>
    <w:rsid w:val="0042328F"/>
    <w:rsid w:val="004307E3"/>
    <w:rsid w:val="004373B2"/>
    <w:rsid w:val="004467C4"/>
    <w:rsid w:val="0044758A"/>
    <w:rsid w:val="004726A9"/>
    <w:rsid w:val="004770B0"/>
    <w:rsid w:val="00480910"/>
    <w:rsid w:val="004932EB"/>
    <w:rsid w:val="00494867"/>
    <w:rsid w:val="004A7A71"/>
    <w:rsid w:val="004C3D37"/>
    <w:rsid w:val="004C61D9"/>
    <w:rsid w:val="004D1B0F"/>
    <w:rsid w:val="004D2ABB"/>
    <w:rsid w:val="004E15E9"/>
    <w:rsid w:val="004E233B"/>
    <w:rsid w:val="004F3419"/>
    <w:rsid w:val="004F5140"/>
    <w:rsid w:val="00503113"/>
    <w:rsid w:val="0050376C"/>
    <w:rsid w:val="00506FFE"/>
    <w:rsid w:val="005124F8"/>
    <w:rsid w:val="005141A8"/>
    <w:rsid w:val="00517992"/>
    <w:rsid w:val="005305B3"/>
    <w:rsid w:val="00532DFC"/>
    <w:rsid w:val="00544F7F"/>
    <w:rsid w:val="005552E4"/>
    <w:rsid w:val="00562E2B"/>
    <w:rsid w:val="005700AE"/>
    <w:rsid w:val="00585586"/>
    <w:rsid w:val="005905EB"/>
    <w:rsid w:val="00596710"/>
    <w:rsid w:val="00596C48"/>
    <w:rsid w:val="005A2621"/>
    <w:rsid w:val="005A5F0A"/>
    <w:rsid w:val="005A7403"/>
    <w:rsid w:val="005B74CB"/>
    <w:rsid w:val="005C2AC7"/>
    <w:rsid w:val="005D02DC"/>
    <w:rsid w:val="005D3FC5"/>
    <w:rsid w:val="005D62E1"/>
    <w:rsid w:val="005D796C"/>
    <w:rsid w:val="005E0019"/>
    <w:rsid w:val="005E11CE"/>
    <w:rsid w:val="005E7E3E"/>
    <w:rsid w:val="005F5986"/>
    <w:rsid w:val="00606159"/>
    <w:rsid w:val="00634247"/>
    <w:rsid w:val="00637670"/>
    <w:rsid w:val="006379E1"/>
    <w:rsid w:val="00655066"/>
    <w:rsid w:val="00663393"/>
    <w:rsid w:val="00663DAC"/>
    <w:rsid w:val="006704E4"/>
    <w:rsid w:val="006717E0"/>
    <w:rsid w:val="00671F5C"/>
    <w:rsid w:val="006B13BD"/>
    <w:rsid w:val="006B3A57"/>
    <w:rsid w:val="006C492A"/>
    <w:rsid w:val="006C73CE"/>
    <w:rsid w:val="006E2A83"/>
    <w:rsid w:val="006E689A"/>
    <w:rsid w:val="006E7FFB"/>
    <w:rsid w:val="006F4DA8"/>
    <w:rsid w:val="00717030"/>
    <w:rsid w:val="0072026A"/>
    <w:rsid w:val="00725901"/>
    <w:rsid w:val="00760D73"/>
    <w:rsid w:val="00770C15"/>
    <w:rsid w:val="0078041F"/>
    <w:rsid w:val="00780989"/>
    <w:rsid w:val="007850C8"/>
    <w:rsid w:val="00787934"/>
    <w:rsid w:val="007A7ED3"/>
    <w:rsid w:val="007B14A9"/>
    <w:rsid w:val="007B7F0A"/>
    <w:rsid w:val="007C5AED"/>
    <w:rsid w:val="007E2BA5"/>
    <w:rsid w:val="007E480B"/>
    <w:rsid w:val="007F125D"/>
    <w:rsid w:val="007F5BC4"/>
    <w:rsid w:val="00815C96"/>
    <w:rsid w:val="00817BC9"/>
    <w:rsid w:val="00822C69"/>
    <w:rsid w:val="0083195A"/>
    <w:rsid w:val="00832717"/>
    <w:rsid w:val="00837FC0"/>
    <w:rsid w:val="008539D1"/>
    <w:rsid w:val="00870D16"/>
    <w:rsid w:val="0087274E"/>
    <w:rsid w:val="00872B23"/>
    <w:rsid w:val="00874202"/>
    <w:rsid w:val="008812C6"/>
    <w:rsid w:val="00881969"/>
    <w:rsid w:val="008819D0"/>
    <w:rsid w:val="00894CB5"/>
    <w:rsid w:val="008A7395"/>
    <w:rsid w:val="008C5B31"/>
    <w:rsid w:val="008E31A7"/>
    <w:rsid w:val="008E527D"/>
    <w:rsid w:val="008E5634"/>
    <w:rsid w:val="008F17D4"/>
    <w:rsid w:val="0090199A"/>
    <w:rsid w:val="009063F0"/>
    <w:rsid w:val="00922A9F"/>
    <w:rsid w:val="00937ED7"/>
    <w:rsid w:val="00945527"/>
    <w:rsid w:val="00946F38"/>
    <w:rsid w:val="0095484A"/>
    <w:rsid w:val="0095692D"/>
    <w:rsid w:val="009657E1"/>
    <w:rsid w:val="00966C41"/>
    <w:rsid w:val="00974C49"/>
    <w:rsid w:val="0097663E"/>
    <w:rsid w:val="00981F37"/>
    <w:rsid w:val="00984C3E"/>
    <w:rsid w:val="00990070"/>
    <w:rsid w:val="009A0F9C"/>
    <w:rsid w:val="009B05F7"/>
    <w:rsid w:val="009B1A7C"/>
    <w:rsid w:val="009B4D26"/>
    <w:rsid w:val="009C0BD8"/>
    <w:rsid w:val="009C6155"/>
    <w:rsid w:val="009C68F9"/>
    <w:rsid w:val="009D3CEA"/>
    <w:rsid w:val="009D7975"/>
    <w:rsid w:val="009E332A"/>
    <w:rsid w:val="009E667C"/>
    <w:rsid w:val="00A039D2"/>
    <w:rsid w:val="00A05CEA"/>
    <w:rsid w:val="00A05EA4"/>
    <w:rsid w:val="00A12B0B"/>
    <w:rsid w:val="00A1436A"/>
    <w:rsid w:val="00A20C8E"/>
    <w:rsid w:val="00A26E6E"/>
    <w:rsid w:val="00A34A31"/>
    <w:rsid w:val="00A34F54"/>
    <w:rsid w:val="00A45131"/>
    <w:rsid w:val="00A452E8"/>
    <w:rsid w:val="00A609D2"/>
    <w:rsid w:val="00A619EB"/>
    <w:rsid w:val="00AA1076"/>
    <w:rsid w:val="00AA2401"/>
    <w:rsid w:val="00AA3904"/>
    <w:rsid w:val="00AA4309"/>
    <w:rsid w:val="00AA4F4B"/>
    <w:rsid w:val="00AC5E0E"/>
    <w:rsid w:val="00AC6144"/>
    <w:rsid w:val="00AD394F"/>
    <w:rsid w:val="00AF71A6"/>
    <w:rsid w:val="00B035AA"/>
    <w:rsid w:val="00B07371"/>
    <w:rsid w:val="00B151EA"/>
    <w:rsid w:val="00B20F32"/>
    <w:rsid w:val="00B21193"/>
    <w:rsid w:val="00B318E5"/>
    <w:rsid w:val="00B32B67"/>
    <w:rsid w:val="00B36826"/>
    <w:rsid w:val="00B40626"/>
    <w:rsid w:val="00B452F5"/>
    <w:rsid w:val="00B57DEB"/>
    <w:rsid w:val="00B60D8A"/>
    <w:rsid w:val="00B67A16"/>
    <w:rsid w:val="00B72854"/>
    <w:rsid w:val="00B74974"/>
    <w:rsid w:val="00B764AE"/>
    <w:rsid w:val="00B769D8"/>
    <w:rsid w:val="00BA08AC"/>
    <w:rsid w:val="00BA1927"/>
    <w:rsid w:val="00BA2D57"/>
    <w:rsid w:val="00BB2530"/>
    <w:rsid w:val="00BC1233"/>
    <w:rsid w:val="00BC2C82"/>
    <w:rsid w:val="00BD662E"/>
    <w:rsid w:val="00BE087E"/>
    <w:rsid w:val="00BE37C3"/>
    <w:rsid w:val="00BF1191"/>
    <w:rsid w:val="00C14DA3"/>
    <w:rsid w:val="00C1530C"/>
    <w:rsid w:val="00C17257"/>
    <w:rsid w:val="00C3093C"/>
    <w:rsid w:val="00C32D54"/>
    <w:rsid w:val="00C32F85"/>
    <w:rsid w:val="00C356E6"/>
    <w:rsid w:val="00C51C9F"/>
    <w:rsid w:val="00C5782B"/>
    <w:rsid w:val="00C60BBC"/>
    <w:rsid w:val="00C648E5"/>
    <w:rsid w:val="00C64ADF"/>
    <w:rsid w:val="00C7033A"/>
    <w:rsid w:val="00C7385F"/>
    <w:rsid w:val="00C74805"/>
    <w:rsid w:val="00C74FCD"/>
    <w:rsid w:val="00C95CCF"/>
    <w:rsid w:val="00CA00D8"/>
    <w:rsid w:val="00CA6538"/>
    <w:rsid w:val="00CB3AF7"/>
    <w:rsid w:val="00CB3FCC"/>
    <w:rsid w:val="00CB670A"/>
    <w:rsid w:val="00CD1C75"/>
    <w:rsid w:val="00CD1DB8"/>
    <w:rsid w:val="00CD693A"/>
    <w:rsid w:val="00CD7167"/>
    <w:rsid w:val="00CE7790"/>
    <w:rsid w:val="00D00A12"/>
    <w:rsid w:val="00D03814"/>
    <w:rsid w:val="00D04D39"/>
    <w:rsid w:val="00D11A1D"/>
    <w:rsid w:val="00D13FF4"/>
    <w:rsid w:val="00D1571A"/>
    <w:rsid w:val="00D15D5B"/>
    <w:rsid w:val="00D22EA2"/>
    <w:rsid w:val="00D261F3"/>
    <w:rsid w:val="00D302D9"/>
    <w:rsid w:val="00D32DF5"/>
    <w:rsid w:val="00D367C4"/>
    <w:rsid w:val="00D37B2E"/>
    <w:rsid w:val="00D609AB"/>
    <w:rsid w:val="00D62CB7"/>
    <w:rsid w:val="00D70962"/>
    <w:rsid w:val="00D8142D"/>
    <w:rsid w:val="00D81B77"/>
    <w:rsid w:val="00D84596"/>
    <w:rsid w:val="00D9094C"/>
    <w:rsid w:val="00D9586C"/>
    <w:rsid w:val="00D961B6"/>
    <w:rsid w:val="00DA52DB"/>
    <w:rsid w:val="00DA594A"/>
    <w:rsid w:val="00DA799F"/>
    <w:rsid w:val="00DB0CD9"/>
    <w:rsid w:val="00DB3677"/>
    <w:rsid w:val="00DC0E58"/>
    <w:rsid w:val="00DC3C41"/>
    <w:rsid w:val="00DE148D"/>
    <w:rsid w:val="00DE5F60"/>
    <w:rsid w:val="00E031E0"/>
    <w:rsid w:val="00E077FC"/>
    <w:rsid w:val="00E169EF"/>
    <w:rsid w:val="00E25519"/>
    <w:rsid w:val="00E279B7"/>
    <w:rsid w:val="00E27D38"/>
    <w:rsid w:val="00E30BED"/>
    <w:rsid w:val="00E37930"/>
    <w:rsid w:val="00E46C49"/>
    <w:rsid w:val="00E7115B"/>
    <w:rsid w:val="00E74787"/>
    <w:rsid w:val="00E764DF"/>
    <w:rsid w:val="00E81795"/>
    <w:rsid w:val="00E90BE9"/>
    <w:rsid w:val="00E97642"/>
    <w:rsid w:val="00EC125A"/>
    <w:rsid w:val="00ED04E9"/>
    <w:rsid w:val="00EE43AD"/>
    <w:rsid w:val="00EF38E5"/>
    <w:rsid w:val="00EF7C89"/>
    <w:rsid w:val="00F04611"/>
    <w:rsid w:val="00F04C9A"/>
    <w:rsid w:val="00F1095B"/>
    <w:rsid w:val="00F220DF"/>
    <w:rsid w:val="00F22BEF"/>
    <w:rsid w:val="00F231ED"/>
    <w:rsid w:val="00F26B6D"/>
    <w:rsid w:val="00F44571"/>
    <w:rsid w:val="00F511BC"/>
    <w:rsid w:val="00F74794"/>
    <w:rsid w:val="00F751C6"/>
    <w:rsid w:val="00F80C35"/>
    <w:rsid w:val="00F81F4E"/>
    <w:rsid w:val="00F865AA"/>
    <w:rsid w:val="00FD1498"/>
    <w:rsid w:val="00FD214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05E944"/>
  <w15:chartTrackingRefBased/>
  <w15:docId w15:val="{D73DC236-B433-4B46-8B52-262C4001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751C6"/>
    <w:pPr>
      <w:keepNext/>
      <w:keepLines/>
      <w:spacing w:before="40" w:after="240" w:line="240" w:lineRule="auto"/>
      <w:outlineLvl w:val="1"/>
    </w:pPr>
    <w:rPr>
      <w:rFonts w:asciiTheme="majorHAnsi" w:eastAsiaTheme="majorEastAsia" w:hAnsiTheme="majorHAnsi" w:cstheme="majorBidi"/>
      <w:color w:val="2E74B5" w:themeColor="accent1" w:themeShade="BF"/>
      <w:sz w:val="26"/>
      <w:szCs w:val="26"/>
      <w:lang w:eastAsia="nb-NO"/>
    </w:rPr>
  </w:style>
  <w:style w:type="paragraph" w:styleId="Heading3">
    <w:name w:val="heading 3"/>
    <w:basedOn w:val="Normal"/>
    <w:next w:val="Normal"/>
    <w:link w:val="Heading3Char"/>
    <w:uiPriority w:val="9"/>
    <w:unhideWhenUsed/>
    <w:qFormat/>
    <w:rsid w:val="00F751C6"/>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5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5519"/>
    <w:pPr>
      <w:ind w:left="720"/>
      <w:contextualSpacing/>
    </w:pPr>
  </w:style>
  <w:style w:type="character" w:styleId="Hyperlink">
    <w:name w:val="Hyperlink"/>
    <w:basedOn w:val="DefaultParagraphFont"/>
    <w:uiPriority w:val="99"/>
    <w:unhideWhenUsed/>
    <w:rsid w:val="00E25519"/>
    <w:rPr>
      <w:color w:val="0563C1" w:themeColor="hyperlink"/>
      <w:u w:val="single"/>
    </w:rPr>
  </w:style>
  <w:style w:type="character" w:styleId="FollowedHyperlink">
    <w:name w:val="FollowedHyperlink"/>
    <w:basedOn w:val="DefaultParagraphFont"/>
    <w:uiPriority w:val="99"/>
    <w:semiHidden/>
    <w:unhideWhenUsed/>
    <w:rsid w:val="003B34DC"/>
    <w:rPr>
      <w:color w:val="954F72" w:themeColor="followedHyperlink"/>
      <w:u w:val="single"/>
    </w:rPr>
  </w:style>
  <w:style w:type="character" w:customStyle="1" w:styleId="Heading2Char">
    <w:name w:val="Heading 2 Char"/>
    <w:basedOn w:val="DefaultParagraphFont"/>
    <w:link w:val="Heading2"/>
    <w:uiPriority w:val="9"/>
    <w:rsid w:val="00F751C6"/>
    <w:rPr>
      <w:rFonts w:asciiTheme="majorHAnsi" w:eastAsiaTheme="majorEastAsia" w:hAnsiTheme="majorHAnsi" w:cstheme="majorBidi"/>
      <w:color w:val="2E74B5" w:themeColor="accent1" w:themeShade="BF"/>
      <w:sz w:val="26"/>
      <w:szCs w:val="26"/>
      <w:lang w:eastAsia="nb-NO"/>
    </w:rPr>
  </w:style>
  <w:style w:type="character" w:customStyle="1" w:styleId="Heading3Char">
    <w:name w:val="Heading 3 Char"/>
    <w:basedOn w:val="DefaultParagraphFont"/>
    <w:link w:val="Heading3"/>
    <w:uiPriority w:val="9"/>
    <w:rsid w:val="00F751C6"/>
    <w:rPr>
      <w:rFonts w:asciiTheme="majorHAnsi" w:eastAsiaTheme="majorEastAsia" w:hAnsiTheme="majorHAnsi" w:cstheme="majorBidi"/>
      <w:color w:val="1F4D78" w:themeColor="accent1" w:themeShade="7F"/>
      <w:sz w:val="24"/>
      <w:szCs w:val="24"/>
      <w:lang w:eastAsia="nb-NO"/>
    </w:rPr>
  </w:style>
  <w:style w:type="paragraph" w:styleId="PlainText">
    <w:name w:val="Plain Text"/>
    <w:basedOn w:val="Normal"/>
    <w:link w:val="PlainTextChar"/>
    <w:uiPriority w:val="99"/>
    <w:unhideWhenUsed/>
    <w:rsid w:val="00F751C6"/>
    <w:pPr>
      <w:spacing w:after="0" w:line="240" w:lineRule="auto"/>
    </w:pPr>
    <w:rPr>
      <w:rFonts w:ascii="Calibri" w:eastAsiaTheme="minorEastAsia" w:hAnsi="Calibri" w:cs="Times New Roman"/>
      <w:szCs w:val="21"/>
      <w:lang w:eastAsia="nb-NO"/>
    </w:rPr>
  </w:style>
  <w:style w:type="character" w:customStyle="1" w:styleId="PlainTextChar">
    <w:name w:val="Plain Text Char"/>
    <w:basedOn w:val="DefaultParagraphFont"/>
    <w:link w:val="PlainText"/>
    <w:uiPriority w:val="99"/>
    <w:rsid w:val="00F751C6"/>
    <w:rPr>
      <w:rFonts w:ascii="Calibri" w:eastAsiaTheme="minorEastAsia" w:hAnsi="Calibri" w:cs="Times New Roman"/>
      <w:szCs w:val="21"/>
      <w:lang w:eastAsia="nb-NO"/>
    </w:rPr>
  </w:style>
  <w:style w:type="paragraph" w:styleId="EndnoteText">
    <w:name w:val="endnote text"/>
    <w:basedOn w:val="Normal"/>
    <w:link w:val="EndnoteTextChar"/>
    <w:uiPriority w:val="99"/>
    <w:unhideWhenUsed/>
    <w:rsid w:val="00BB2530"/>
    <w:pPr>
      <w:spacing w:after="0" w:line="240" w:lineRule="auto"/>
    </w:pPr>
    <w:rPr>
      <w:rFonts w:cs="Times New Roman"/>
      <w:sz w:val="20"/>
      <w:szCs w:val="20"/>
      <w:lang w:eastAsia="nb-NO"/>
    </w:rPr>
  </w:style>
  <w:style w:type="character" w:customStyle="1" w:styleId="EndnoteTextChar">
    <w:name w:val="Endnote Text Char"/>
    <w:basedOn w:val="DefaultParagraphFont"/>
    <w:link w:val="EndnoteText"/>
    <w:uiPriority w:val="99"/>
    <w:rsid w:val="00BB2530"/>
    <w:rPr>
      <w:rFonts w:cs="Times New Roman"/>
      <w:sz w:val="20"/>
      <w:szCs w:val="20"/>
      <w:lang w:eastAsia="nb-NO"/>
    </w:rPr>
  </w:style>
  <w:style w:type="paragraph" w:styleId="FootnoteText">
    <w:name w:val="footnote text"/>
    <w:basedOn w:val="Normal"/>
    <w:link w:val="FootnoteTextChar"/>
    <w:uiPriority w:val="99"/>
    <w:unhideWhenUsed/>
    <w:rsid w:val="00BB2530"/>
    <w:pPr>
      <w:spacing w:after="0" w:line="240" w:lineRule="auto"/>
    </w:pPr>
    <w:rPr>
      <w:rFonts w:cs="Times New Roman"/>
      <w:sz w:val="20"/>
      <w:szCs w:val="20"/>
      <w:lang w:eastAsia="nb-NO"/>
    </w:rPr>
  </w:style>
  <w:style w:type="character" w:customStyle="1" w:styleId="FootnoteTextChar">
    <w:name w:val="Footnote Text Char"/>
    <w:basedOn w:val="DefaultParagraphFont"/>
    <w:link w:val="FootnoteText"/>
    <w:uiPriority w:val="99"/>
    <w:rsid w:val="00BB2530"/>
    <w:rPr>
      <w:rFonts w:cs="Times New Roman"/>
      <w:sz w:val="20"/>
      <w:szCs w:val="20"/>
      <w:lang w:eastAsia="nb-NO"/>
    </w:rPr>
  </w:style>
  <w:style w:type="character" w:styleId="FootnoteReference">
    <w:name w:val="footnote reference"/>
    <w:basedOn w:val="DefaultParagraphFont"/>
    <w:uiPriority w:val="99"/>
    <w:semiHidden/>
    <w:unhideWhenUsed/>
    <w:rsid w:val="00BB2530"/>
    <w:rPr>
      <w:vertAlign w:val="superscript"/>
    </w:rPr>
  </w:style>
  <w:style w:type="paragraph" w:customStyle="1" w:styleId="ov1">
    <w:name w:val="ov1"/>
    <w:basedOn w:val="Normal"/>
    <w:rsid w:val="00D261F3"/>
    <w:pPr>
      <w:spacing w:after="0" w:line="240" w:lineRule="auto"/>
    </w:pPr>
    <w:rPr>
      <w:rFonts w:ascii="Times New Roman" w:eastAsia="Times New Roman" w:hAnsi="Times New Roman" w:cs="Times New Roman"/>
      <w:b/>
      <w:sz w:val="24"/>
      <w:szCs w:val="20"/>
      <w:lang w:eastAsia="nb-NO"/>
    </w:rPr>
  </w:style>
  <w:style w:type="paragraph" w:customStyle="1" w:styleId="ov2">
    <w:name w:val="ov2"/>
    <w:basedOn w:val="Normal"/>
    <w:rsid w:val="00D261F3"/>
    <w:pPr>
      <w:spacing w:after="300" w:line="240" w:lineRule="auto"/>
    </w:pPr>
    <w:rPr>
      <w:rFonts w:ascii="Times New Roman" w:eastAsia="Times New Roman" w:hAnsi="Times New Roman" w:cs="Times New Roman"/>
      <w:sz w:val="20"/>
      <w:szCs w:val="20"/>
      <w:lang w:eastAsia="nb-NO"/>
    </w:rPr>
  </w:style>
  <w:style w:type="paragraph" w:customStyle="1" w:styleId="skrift">
    <w:name w:val="skrift"/>
    <w:basedOn w:val="Normal"/>
    <w:rsid w:val="00D261F3"/>
    <w:pPr>
      <w:spacing w:after="0" w:line="240" w:lineRule="auto"/>
    </w:pPr>
    <w:rPr>
      <w:rFonts w:ascii="Times New Roman" w:eastAsia="Times New Roman" w:hAnsi="Times New Roman" w:cs="Times New Roman"/>
      <w:b/>
      <w:sz w:val="24"/>
      <w:szCs w:val="20"/>
      <w:lang w:eastAsia="nb-NO"/>
    </w:rPr>
  </w:style>
  <w:style w:type="paragraph" w:styleId="BalloonText">
    <w:name w:val="Balloon Text"/>
    <w:basedOn w:val="Normal"/>
    <w:link w:val="BalloonTextChar"/>
    <w:uiPriority w:val="99"/>
    <w:semiHidden/>
    <w:unhideWhenUsed/>
    <w:rsid w:val="00217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5B5"/>
    <w:rPr>
      <w:rFonts w:ascii="Segoe UI" w:hAnsi="Segoe UI" w:cs="Segoe UI"/>
      <w:sz w:val="18"/>
      <w:szCs w:val="18"/>
    </w:rPr>
  </w:style>
  <w:style w:type="character" w:customStyle="1" w:styleId="normaltextrun">
    <w:name w:val="normaltextrun"/>
    <w:basedOn w:val="DefaultParagraphFont"/>
    <w:rsid w:val="000D2CAC"/>
  </w:style>
  <w:style w:type="character" w:customStyle="1" w:styleId="spellingerror">
    <w:name w:val="spellingerror"/>
    <w:basedOn w:val="DefaultParagraphFont"/>
    <w:rsid w:val="000D2CAC"/>
  </w:style>
  <w:style w:type="character" w:customStyle="1" w:styleId="scxw15018109">
    <w:name w:val="scxw15018109"/>
    <w:basedOn w:val="DefaultParagraphFont"/>
    <w:rsid w:val="000D2CAC"/>
  </w:style>
  <w:style w:type="paragraph" w:styleId="Header">
    <w:name w:val="header"/>
    <w:basedOn w:val="Normal"/>
    <w:link w:val="HeaderChar"/>
    <w:uiPriority w:val="99"/>
    <w:unhideWhenUsed/>
    <w:rsid w:val="000D2CAC"/>
    <w:pPr>
      <w:tabs>
        <w:tab w:val="center" w:pos="4703"/>
        <w:tab w:val="right" w:pos="9406"/>
      </w:tabs>
      <w:spacing w:after="0" w:line="240" w:lineRule="auto"/>
    </w:pPr>
  </w:style>
  <w:style w:type="character" w:customStyle="1" w:styleId="HeaderChar">
    <w:name w:val="Header Char"/>
    <w:basedOn w:val="DefaultParagraphFont"/>
    <w:link w:val="Header"/>
    <w:uiPriority w:val="99"/>
    <w:rsid w:val="000D2CAC"/>
  </w:style>
  <w:style w:type="paragraph" w:styleId="Footer">
    <w:name w:val="footer"/>
    <w:basedOn w:val="Normal"/>
    <w:link w:val="FooterChar"/>
    <w:uiPriority w:val="99"/>
    <w:unhideWhenUsed/>
    <w:rsid w:val="000D2CAC"/>
    <w:pPr>
      <w:tabs>
        <w:tab w:val="center" w:pos="4703"/>
        <w:tab w:val="right" w:pos="9406"/>
      </w:tabs>
      <w:spacing w:after="0" w:line="240" w:lineRule="auto"/>
    </w:pPr>
  </w:style>
  <w:style w:type="character" w:customStyle="1" w:styleId="FooterChar">
    <w:name w:val="Footer Char"/>
    <w:basedOn w:val="DefaultParagraphFont"/>
    <w:link w:val="Footer"/>
    <w:uiPriority w:val="99"/>
    <w:rsid w:val="000D2CAC"/>
  </w:style>
  <w:style w:type="paragraph" w:styleId="Revision">
    <w:name w:val="Revision"/>
    <w:hidden/>
    <w:uiPriority w:val="99"/>
    <w:semiHidden/>
    <w:rsid w:val="00506FFE"/>
    <w:pPr>
      <w:spacing w:after="0" w:line="240" w:lineRule="auto"/>
    </w:pPr>
  </w:style>
  <w:style w:type="character" w:styleId="CommentReference">
    <w:name w:val="annotation reference"/>
    <w:basedOn w:val="DefaultParagraphFont"/>
    <w:uiPriority w:val="99"/>
    <w:semiHidden/>
    <w:unhideWhenUsed/>
    <w:rsid w:val="00725901"/>
    <w:rPr>
      <w:sz w:val="16"/>
      <w:szCs w:val="16"/>
    </w:rPr>
  </w:style>
  <w:style w:type="paragraph" w:styleId="CommentText">
    <w:name w:val="annotation text"/>
    <w:basedOn w:val="Normal"/>
    <w:link w:val="CommentTextChar"/>
    <w:uiPriority w:val="99"/>
    <w:semiHidden/>
    <w:unhideWhenUsed/>
    <w:rsid w:val="00725901"/>
    <w:pPr>
      <w:spacing w:line="240" w:lineRule="auto"/>
    </w:pPr>
    <w:rPr>
      <w:sz w:val="20"/>
      <w:szCs w:val="20"/>
    </w:rPr>
  </w:style>
  <w:style w:type="character" w:customStyle="1" w:styleId="CommentTextChar">
    <w:name w:val="Comment Text Char"/>
    <w:basedOn w:val="DefaultParagraphFont"/>
    <w:link w:val="CommentText"/>
    <w:uiPriority w:val="99"/>
    <w:semiHidden/>
    <w:rsid w:val="00725901"/>
    <w:rPr>
      <w:sz w:val="20"/>
      <w:szCs w:val="20"/>
    </w:rPr>
  </w:style>
  <w:style w:type="paragraph" w:styleId="CommentSubject">
    <w:name w:val="annotation subject"/>
    <w:basedOn w:val="CommentText"/>
    <w:next w:val="CommentText"/>
    <w:link w:val="CommentSubjectChar"/>
    <w:uiPriority w:val="99"/>
    <w:semiHidden/>
    <w:unhideWhenUsed/>
    <w:rsid w:val="00725901"/>
    <w:rPr>
      <w:b/>
      <w:bCs/>
    </w:rPr>
  </w:style>
  <w:style w:type="character" w:customStyle="1" w:styleId="CommentSubjectChar">
    <w:name w:val="Comment Subject Char"/>
    <w:basedOn w:val="CommentTextChar"/>
    <w:link w:val="CommentSubject"/>
    <w:uiPriority w:val="99"/>
    <w:semiHidden/>
    <w:rsid w:val="00725901"/>
    <w:rPr>
      <w:b/>
      <w:bCs/>
      <w:sz w:val="20"/>
      <w:szCs w:val="20"/>
    </w:rPr>
  </w:style>
  <w:style w:type="paragraph" w:styleId="NormalWeb">
    <w:name w:val="Normal (Web)"/>
    <w:basedOn w:val="Normal"/>
    <w:uiPriority w:val="99"/>
    <w:semiHidden/>
    <w:unhideWhenUsed/>
    <w:rsid w:val="00B21193"/>
    <w:pPr>
      <w:spacing w:before="100" w:beforeAutospacing="1" w:after="100" w:afterAutospacing="1"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B21193"/>
    <w:rPr>
      <w:i/>
      <w:iCs/>
    </w:rPr>
  </w:style>
  <w:style w:type="character" w:customStyle="1" w:styleId="scwebeditinput">
    <w:name w:val="scwebeditinput"/>
    <w:basedOn w:val="DefaultParagraphFont"/>
    <w:rsid w:val="00014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89945">
      <w:bodyDiv w:val="1"/>
      <w:marLeft w:val="0"/>
      <w:marRight w:val="0"/>
      <w:marTop w:val="0"/>
      <w:marBottom w:val="0"/>
      <w:divBdr>
        <w:top w:val="none" w:sz="0" w:space="0" w:color="auto"/>
        <w:left w:val="none" w:sz="0" w:space="0" w:color="auto"/>
        <w:bottom w:val="none" w:sz="0" w:space="0" w:color="auto"/>
        <w:right w:val="none" w:sz="0" w:space="0" w:color="auto"/>
      </w:divBdr>
    </w:div>
    <w:div w:id="55026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ioa.no/eng/" TargetMode="External"/><Relationship Id="rId18" Type="http://schemas.openxmlformats.org/officeDocument/2006/relationships/hyperlink" Target="http://www.hioa.no/eng/About-HiOA/Job-Openings-at-HiOA/Applying-for-a-position-at-HiOA" TargetMode="External"/><Relationship Id="rId26" Type="http://schemas.openxmlformats.org/officeDocument/2006/relationships/hyperlink" Target="https://tilsatt.hioa.no/rekruttering-tilsetting" TargetMode="External"/><Relationship Id="rId39" Type="http://schemas.openxmlformats.org/officeDocument/2006/relationships/footer" Target="footer1.xml"/><Relationship Id="rId21" Type="http://schemas.openxmlformats.org/officeDocument/2006/relationships/hyperlink" Target="https://tilsatt.hioa.no/rekruttering-tilsetting" TargetMode="External"/><Relationship Id="rId34" Type="http://schemas.openxmlformats.org/officeDocument/2006/relationships/hyperlink" Target="https://tilsatt.hioa.no/hioa-start" TargetMode="External"/><Relationship Id="rId42" Type="http://schemas.openxmlformats.org/officeDocument/2006/relationships/footer" Target="footer3.xml"/><Relationship Id="rId47" Type="http://schemas.openxmlformats.org/officeDocument/2006/relationships/hyperlink" Target="http://www.hioa.no/eng/About-HiOA/International-Careers" TargetMode="External"/><Relationship Id="rId50" Type="http://schemas.openxmlformats.org/officeDocument/2006/relationships/hyperlink" Target="http://www.hioa.no/eng/About-HiOA/International-Careers" TargetMode="External"/><Relationship Id="rId55" Type="http://schemas.openxmlformats.org/officeDocument/2006/relationships/hyperlink" Target="mailto:lg@bien.no" TargetMode="External"/><Relationship Id="rId63" Type="http://schemas.openxmlformats.org/officeDocument/2006/relationships/hyperlink" Target="https://www.facebook.com/groups/1417546798480165/?ref=bookmark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hioa.no/eng/About-HiOA/International-Careers/Planning-your-move" TargetMode="External"/><Relationship Id="rId29" Type="http://schemas.openxmlformats.org/officeDocument/2006/relationships/hyperlink" Target="https://tilsatt.hioa.no/en/internasjonal-rekrutte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lsatt.hioa.no/en/internasjonal-rekruttering" TargetMode="External"/><Relationship Id="rId24" Type="http://schemas.openxmlformats.org/officeDocument/2006/relationships/hyperlink" Target="https://tilsatt.hioa.no/internasjonal-rekruttering" TargetMode="External"/><Relationship Id="rId32" Type="http://schemas.openxmlformats.org/officeDocument/2006/relationships/hyperlink" Target="https://tilsatt.hioa.no/internasjonal-rekruttering"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yperlink" Target="https://en.chamber.no/relocation-services/eura-global-quality-seal/" TargetMode="External"/><Relationship Id="rId53" Type="http://schemas.openxmlformats.org/officeDocument/2006/relationships/hyperlink" Target="https://www.udi.no/en/word-definitions/case-processing-times/" TargetMode="External"/><Relationship Id="rId58" Type="http://schemas.openxmlformats.org/officeDocument/2006/relationships/hyperlink" Target="https://tilsatt.hioa.no/en/hjem"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ilsatt.hioa.no/sprakpolitiske-retningslinjer-for-hioa" TargetMode="External"/><Relationship Id="rId23" Type="http://schemas.openxmlformats.org/officeDocument/2006/relationships/hyperlink" Target="https://tilsatt.hioa.no/internasjonal-rekruttering" TargetMode="External"/><Relationship Id="rId28" Type="http://schemas.openxmlformats.org/officeDocument/2006/relationships/hyperlink" Target="https://www.udi.no/globalassets/global/skjemaer/offer-of-employment-e.pdf" TargetMode="External"/><Relationship Id="rId36" Type="http://schemas.openxmlformats.org/officeDocument/2006/relationships/hyperlink" Target="mailto:monfig@oslomet.no" TargetMode="External"/><Relationship Id="rId49" Type="http://schemas.openxmlformats.org/officeDocument/2006/relationships/hyperlink" Target="https://www.udi.no/en/" TargetMode="External"/><Relationship Id="rId57" Type="http://schemas.openxmlformats.org/officeDocument/2006/relationships/hyperlink" Target="http://www.sua.no/en/" TargetMode="External"/><Relationship Id="rId61" Type="http://schemas.openxmlformats.org/officeDocument/2006/relationships/hyperlink" Target="https://tilsatt.hioa.no/en/hioa-academy" TargetMode="External"/><Relationship Id="rId10" Type="http://schemas.openxmlformats.org/officeDocument/2006/relationships/hyperlink" Target="https://hioa365-my.sharepoint.com/:w:/r/personal/enzros_oslomet_no/_layouts/15/Doc.aspx?sourcedoc=%7BC2D51440-766E-41B4-824F-ED0661BCAAAB%7D&amp;file=Prosedyret%20for%20Utveksling%20PHD%20kandidater%2025.10.18%20.docx&amp;action=default&amp;mobileredirect=true" TargetMode="External"/><Relationship Id="rId19" Type="http://schemas.openxmlformats.org/officeDocument/2006/relationships/hyperlink" Target="http://www.hioa.no/eng/About-HiOA/Job-Openings-at-HiOA/Applying-for-a-position-at-HiOA" TargetMode="External"/><Relationship Id="rId31" Type="http://schemas.openxmlformats.org/officeDocument/2006/relationships/hyperlink" Target="https://tilsatt.hioa.no/en/internasjonal-rekruttering" TargetMode="External"/><Relationship Id="rId44" Type="http://schemas.openxmlformats.org/officeDocument/2006/relationships/hyperlink" Target="https://inn.chamber.no/order-form/" TargetMode="External"/><Relationship Id="rId52" Type="http://schemas.openxmlformats.org/officeDocument/2006/relationships/hyperlink" Target="https://www.udi.no/en/" TargetMode="External"/><Relationship Id="rId60" Type="http://schemas.openxmlformats.org/officeDocument/2006/relationships/hyperlink" Target="http://www.hioa.no/LSB/Mipp/Norwegian-language-courses-at-HiOA" TargetMode="External"/><Relationship Id="rId65" Type="http://schemas.openxmlformats.org/officeDocument/2006/relationships/hyperlink" Target="mailto:internationalstaff@oslomet.no" TargetMode="External"/><Relationship Id="rId4" Type="http://schemas.openxmlformats.org/officeDocument/2006/relationships/settings" Target="settings.xml"/><Relationship Id="rId9" Type="http://schemas.openxmlformats.org/officeDocument/2006/relationships/hyperlink" Target="https://hioa365-my.sharepoint.com/:w:/r/personal/enzros_oslomet_no/_layouts/15/Doc.aspx?sourcedoc=%7BC2D51440-766E-41B4-824F-ED0661BCAAAB%7D&amp;file=Prosedyret%20for%20Utveksling%20PHD%20kandidater%2025.10.18%20.docx&amp;action=default&amp;mobileredirect=true" TargetMode="External"/><Relationship Id="rId14" Type="http://schemas.openxmlformats.org/officeDocument/2006/relationships/hyperlink" Target="https://tilsatt.hioa.no/en/internasjonal-rekruttering" TargetMode="External"/><Relationship Id="rId22" Type="http://schemas.openxmlformats.org/officeDocument/2006/relationships/hyperlink" Target="http://www.hioa.no/eng/About-HiOA/Job-Openings-at-HiOA/Applying-for-a-position-at-HiOA" TargetMode="External"/><Relationship Id="rId27" Type="http://schemas.openxmlformats.org/officeDocument/2006/relationships/hyperlink" Target="https://tilsatt.hioa.no/internasjonal-rekruttering?p_p_id=56_INSTANCE_vOTMMj4dt1lG&amp;p_p_lifecycle=0&amp;p_p_state=normal&amp;p_p_mode=view&amp;p_p_col_id=column-2&amp;p_p_col_pos=1&amp;p_p_col_count=4" TargetMode="External"/><Relationship Id="rId30" Type="http://schemas.openxmlformats.org/officeDocument/2006/relationships/hyperlink" Target="https://tilsatt.hioa.no/rekruttering-tilsetting" TargetMode="External"/><Relationship Id="rId35" Type="http://schemas.openxmlformats.org/officeDocument/2006/relationships/hyperlink" Target="https://www.fhi.no/en/publ/2015/informationletter-tuberculosis-examination/" TargetMode="External"/><Relationship Id="rId43" Type="http://schemas.openxmlformats.org/officeDocument/2006/relationships/hyperlink" Target="https://tilsatt.hioa.no/behandling-sokere" TargetMode="External"/><Relationship Id="rId48" Type="http://schemas.openxmlformats.org/officeDocument/2006/relationships/hyperlink" Target="mailto:internationalstaff@hioa.no" TargetMode="External"/><Relationship Id="rId56" Type="http://schemas.openxmlformats.org/officeDocument/2006/relationships/hyperlink" Target="http://www.hioa.no/eng/About-HiOA/International-Careers/Planning-your-move" TargetMode="External"/><Relationship Id="rId64" Type="http://schemas.openxmlformats.org/officeDocument/2006/relationships/hyperlink" Target="mailto:internationalstaff@oslomet.no" TargetMode="External"/><Relationship Id="rId8" Type="http://schemas.openxmlformats.org/officeDocument/2006/relationships/hyperlink" Target="https://tilsatt.hioa.no/rekruttering-tilsetting" TargetMode="External"/><Relationship Id="rId51" Type="http://schemas.openxmlformats.org/officeDocument/2006/relationships/hyperlink" Target="http://www.euraxess.no" TargetMode="External"/><Relationship Id="rId3" Type="http://schemas.openxmlformats.org/officeDocument/2006/relationships/styles" Target="styles.xml"/><Relationship Id="rId12" Type="http://schemas.openxmlformats.org/officeDocument/2006/relationships/hyperlink" Target="http://www.hioa.no/eng/About-HiOA/International-Careers" TargetMode="External"/><Relationship Id="rId17" Type="http://schemas.openxmlformats.org/officeDocument/2006/relationships/hyperlink" Target="https://tilsatt.hioa.no/internasjonal-rekruttering" TargetMode="External"/><Relationship Id="rId25" Type="http://schemas.openxmlformats.org/officeDocument/2006/relationships/hyperlink" Target="https://tilsatt.hioa.no/internasjonal-rekruttering" TargetMode="External"/><Relationship Id="rId33" Type="http://schemas.openxmlformats.org/officeDocument/2006/relationships/hyperlink" Target="https://tilsatt.hioa.no/internasjonal-rekruttering" TargetMode="External"/><Relationship Id="rId38" Type="http://schemas.openxmlformats.org/officeDocument/2006/relationships/header" Target="header2.xml"/><Relationship Id="rId46" Type="http://schemas.openxmlformats.org/officeDocument/2006/relationships/hyperlink" Target="mailto:internationalstaff@hioa.no" TargetMode="External"/><Relationship Id="rId59" Type="http://schemas.openxmlformats.org/officeDocument/2006/relationships/hyperlink" Target="https://cp.compendia.no/hogskolen-i-oslo-og-akershus/employee-handbook/" TargetMode="External"/><Relationship Id="rId67" Type="http://schemas.openxmlformats.org/officeDocument/2006/relationships/theme" Target="theme/theme1.xml"/><Relationship Id="rId20" Type="http://schemas.openxmlformats.org/officeDocument/2006/relationships/hyperlink" Target="http://www.hioa.no/eng/About-HiOA/International-Careers" TargetMode="External"/><Relationship Id="rId41" Type="http://schemas.openxmlformats.org/officeDocument/2006/relationships/header" Target="header3.xml"/><Relationship Id="rId54" Type="http://schemas.openxmlformats.org/officeDocument/2006/relationships/hyperlink" Target="https://selfservice.udi.no/Templates/Public/Pages/Portal/Login.aspx?ReturnUrl=%2fen-gb%2fapplicant-start%2fActions%2fWant-to-book-an-appointment%2f" TargetMode="External"/><Relationship Id="rId62" Type="http://schemas.openxmlformats.org/officeDocument/2006/relationships/hyperlink" Target="https://www.visitoslo.com/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ovdata.no/dokument/SPH/sph-2017/KAPITTEL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E0779-B7BE-4D9B-B784-82C90BEC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6447</Words>
  <Characters>34172</Characters>
  <Application>Microsoft Office Word</Application>
  <DocSecurity>0</DocSecurity>
  <Lines>284</Lines>
  <Paragraphs>81</Paragraphs>
  <ScaleCrop>false</ScaleCrop>
  <HeadingPairs>
    <vt:vector size="2" baseType="variant">
      <vt:variant>
        <vt:lpstr>Title</vt:lpstr>
      </vt:variant>
      <vt:variant>
        <vt:i4>1</vt:i4>
      </vt:variant>
    </vt:vector>
  </HeadingPairs>
  <TitlesOfParts>
    <vt:vector size="1" baseType="lpstr">
      <vt:lpstr/>
    </vt:vector>
  </TitlesOfParts>
  <Company>Høgskolen i Oslo og Akershus</Company>
  <LinksUpToDate>false</LinksUpToDate>
  <CharactersWithSpaces>40538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Oddstøl</dc:creator>
  <cp:keywords/>
  <dc:description/>
  <cp:lastModifiedBy>Monica Knutsen De Figueroa</cp:lastModifiedBy>
  <cp:revision>2</cp:revision>
  <cp:lastPrinted>2017-12-13T15:24:00Z</cp:lastPrinted>
  <dcterms:created xsi:type="dcterms:W3CDTF">2019-06-13T12:52:00Z</dcterms:created>
  <dcterms:modified xsi:type="dcterms:W3CDTF">2019-06-13T12:52:00Z</dcterms:modified>
</cp:coreProperties>
</file>