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szCs w:val="24"/>
          <w:lang w:val="en-GB"/>
        </w:rPr>
        <w:id w:val="568603642"/>
        <w:placeholder>
          <w:docPart w:val="3129A76958BA4611A17D5FB131A65294"/>
        </w:placeholder>
        <w:temporary/>
        <w:showingPlcHdr/>
      </w:sdtPr>
      <w:sdtEndPr/>
      <w:sdtContent>
        <w:p w14:paraId="3909FBA2" w14:textId="77777777" w:rsidR="008D4E01" w:rsidRPr="00EF7A38" w:rsidRDefault="008D4E01" w:rsidP="008D4E01">
          <w:pPr>
            <w:rPr>
              <w:rFonts w:asciiTheme="minorHAnsi" w:hAnsiTheme="minorHAnsi" w:cstheme="minorHAnsi"/>
              <w:szCs w:val="24"/>
              <w:lang w:val="en-GB"/>
            </w:rPr>
          </w:pPr>
          <w:r w:rsidRPr="00EF7A38">
            <w:rPr>
              <w:rFonts w:asciiTheme="minorHAnsi" w:hAnsiTheme="minorHAnsi" w:cstheme="minorHAnsi"/>
              <w:szCs w:val="24"/>
              <w:lang w:val="en-GB"/>
            </w:rPr>
            <w:t>[Type a quote from the document or the summary of an interesting point. You can position the text box anywhere in the document. Use the Text Box Tools tab to change the formatting of the pull quote text box.]</w:t>
          </w:r>
        </w:p>
      </w:sdtContent>
    </w:sdt>
    <w:p w14:paraId="4F0738D6" w14:textId="77777777" w:rsidR="008D4E01" w:rsidRPr="00EF7A38" w:rsidRDefault="00B93F64">
      <w:pPr>
        <w:rPr>
          <w:rFonts w:asciiTheme="minorHAnsi" w:hAnsiTheme="minorHAnsi" w:cstheme="minorHAnsi"/>
          <w:szCs w:val="24"/>
          <w:lang w:val="en-GB"/>
        </w:rPr>
      </w:pPr>
      <w:r w:rsidRPr="00EF7A38">
        <w:rPr>
          <w:rFonts w:asciiTheme="minorHAnsi" w:hAnsiTheme="minorHAnsi" w:cstheme="minorHAnsi"/>
          <w:noProof/>
          <w:szCs w:val="24"/>
        </w:rPr>
        <mc:AlternateContent>
          <mc:Choice Requires="wps">
            <w:drawing>
              <wp:anchor distT="0" distB="0" distL="114300" distR="114300" simplePos="0" relativeHeight="251660288" behindDoc="0" locked="0" layoutInCell="1" allowOverlap="1" wp14:anchorId="6CF0589B" wp14:editId="1D270541">
                <wp:simplePos x="0" y="0"/>
                <wp:positionH relativeFrom="column">
                  <wp:posOffset>-423545</wp:posOffset>
                </wp:positionH>
                <wp:positionV relativeFrom="paragraph">
                  <wp:posOffset>-1261110</wp:posOffset>
                </wp:positionV>
                <wp:extent cx="6518275" cy="247650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2476500"/>
                        </a:xfrm>
                        <a:prstGeom prst="rect">
                          <a:avLst/>
                        </a:prstGeom>
                        <a:solidFill>
                          <a:srgbClr val="FFFFFF"/>
                        </a:solidFill>
                        <a:ln w="9525">
                          <a:solidFill>
                            <a:srgbClr val="000000"/>
                          </a:solidFill>
                          <a:miter lim="800000"/>
                          <a:headEnd/>
                          <a:tailEnd/>
                        </a:ln>
                      </wps:spPr>
                      <wps:txbx>
                        <w:txbxContent>
                          <w:p w14:paraId="184A30DA" w14:textId="77777777" w:rsidR="007E3BC7" w:rsidRDefault="00D028E5" w:rsidP="008D4E01">
                            <w:pPr>
                              <w:pStyle w:val="Header"/>
                              <w:tabs>
                                <w:tab w:val="left" w:pos="945"/>
                              </w:tabs>
                              <w:jc w:val="center"/>
                            </w:pPr>
                            <w:r>
                              <w:rPr>
                                <w:noProof/>
                              </w:rPr>
                              <w:drawing>
                                <wp:inline distT="0" distB="0" distL="0" distR="0" wp14:anchorId="0A65FBD1" wp14:editId="057A432B">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7140C920" w14:textId="77777777" w:rsidR="007E3BC7" w:rsidRDefault="007E3BC7" w:rsidP="00A82023">
                            <w:pPr>
                              <w:rPr>
                                <w:i/>
                                <w:sz w:val="22"/>
                                <w:szCs w:val="22"/>
                                <w:lang w:val="en-GB"/>
                              </w:rPr>
                            </w:pPr>
                          </w:p>
                          <w:p w14:paraId="705AF4CB" w14:textId="77777777" w:rsidR="00BE17D7" w:rsidRDefault="00BE17D7" w:rsidP="00BE17D7">
                            <w:pPr>
                              <w:rPr>
                                <w:i/>
                                <w:iCs/>
                                <w:sz w:val="22"/>
                                <w:lang w:val="en-US"/>
                              </w:rPr>
                            </w:pPr>
                            <w:r w:rsidRPr="00911937">
                              <w:rPr>
                                <w:rStyle w:val="Heading3Char"/>
                                <w:lang w:val="en-US"/>
                              </w:rPr>
                              <w:t>OsloMet – Oslo Metropolitan University is one of Norway’s largest universities, with more than 20,000 students and 2,000 employees. OsloMet delivers knowledge to solve societal challenges, in close cooperation with the society and employers. OsloMet is an urban and diverse university with a clear international profile, and an attractive place to work and study with campuses in Oslo city center and at Kjeller in the Municipality of Lillestrøm. Our location in the metropolitan area gives us good opportunities to understand and benefit from the city’s diverse population</w:t>
                            </w:r>
                            <w:r>
                              <w:rPr>
                                <w:i/>
                                <w:iCs/>
                                <w:lang w:val="en-US"/>
                              </w:rPr>
                              <w:t xml:space="preserve">. </w:t>
                            </w:r>
                          </w:p>
                          <w:p w14:paraId="5D70B7BA" w14:textId="45267B74" w:rsidR="007E3BC7" w:rsidRPr="00BE17D7" w:rsidRDefault="007E3BC7" w:rsidP="00BE17D7">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F0589B" id="_x0000_t202" coordsize="21600,21600" o:spt="202" path="m,l,21600r21600,l21600,xe">
                <v:stroke joinstyle="miter"/>
                <v:path gradientshapeok="t" o:connecttype="rect"/>
              </v:shapetype>
              <v:shape id="Text Box 2" o:spid="_x0000_s1026" type="#_x0000_t202" style="position:absolute;margin-left:-33.35pt;margin-top:-99.3pt;width:51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4rKwIAAFEEAAAOAAAAZHJzL2Uyb0RvYy54bWysVNuO0zAQfUfiHyy/06RR03ajpqulSxHS&#10;cpF2+QDHcRILx2Nst0n5esZOt1QLvCDyYHk84+OZc2ayuR17RY7COgm6pPNZSonQHGqp25J+fdq/&#10;WVPiPNM1U6BFSU/C0dvt61ebwRQigw5ULSxBEO2KwZS0894USeJ4J3rmZmCERmcDtmceTdsmtWUD&#10;ovcqydJ0mQxga2OBC+fw9H5y0m3EbxrB/eemccITVVLMzcfVxrUKa7LdsKK1zHSSn9Ng/5BFz6TG&#10;Ry9Q98wzcrDyN6hecgsOGj/j0CfQNJKLWANWM09fVPPYMSNiLUiOMxea3P+D5Z+OXyyRdUkzSjTr&#10;UaInMXryFkaSBXYG4woMejQY5kc8RpVjpc48AP/miIZdx3Qr7qyFoROsxuzm4WZydXXCcQGkGj5C&#10;jc+wg4cINDa2D9QhGQTRUaXTRZmQCsfDZT5fZ6ucEo6+bLFa5mnULmHF83VjnX8voCdhU1KL0kd4&#10;dnxwPqTDiueQ8JoDJeu9VCoatq12ypIjwzbZxy9W8CJMaTKU9CbP8omBv0Kk8fsTRC899ruSfUnX&#10;lyBWBN7e6Tp2o2dSTXtMWekzkYG7iUU/VuNZmArqE1JqYeprnEPcdGB/UDJgT5fUfT8wKyhRHzTK&#10;cjNfLMIQRGORrzI07LWnuvYwzRGqpJ6Sabvz0+AcjJVthy9NjaDhDqVsZCQ5aD5ldc4b+zZyf56x&#10;MBjXdoz69SfY/gQAAP//AwBQSwMEFAAGAAgAAAAhAGxLTZPhAAAADAEAAA8AAABkcnMvZG93bnJl&#10;di54bWxMj8FOwzAMhu9IvENkJC5oSwuja0rTCSGB4AYDwTVrsrYicUqSdeXtMSe42fKn399fb2Zn&#10;2WRCHDxKyJcZMIOt1wN2Et5e7xclsJgUamU9GgnfJsKmOT2pVaX9EV/MtE0doxCMlZLQpzRWnMe2&#10;N07FpR8N0m3vg1OJ1tBxHdSRwp3ll1lWcKcGpA+9Gs1db9rP7cFJKFeP00d8unp+b4u9FeliPT18&#10;BSnPz+bbG2DJzOkPhl99UoeGnHb+gDoyK2FRFGtCachFWQAjRFwLarMjVuQr4E3N/5dofgAAAP//&#10;AwBQSwECLQAUAAYACAAAACEAtoM4kv4AAADhAQAAEwAAAAAAAAAAAAAAAAAAAAAAW0NvbnRlbnRf&#10;VHlwZXNdLnhtbFBLAQItABQABgAIAAAAIQA4/SH/1gAAAJQBAAALAAAAAAAAAAAAAAAAAC8BAABf&#10;cmVscy8ucmVsc1BLAQItABQABgAIAAAAIQBWeE4rKwIAAFEEAAAOAAAAAAAAAAAAAAAAAC4CAABk&#10;cnMvZTJvRG9jLnhtbFBLAQItABQABgAIAAAAIQBsS02T4QAAAAwBAAAPAAAAAAAAAAAAAAAAAIUE&#10;AABkcnMvZG93bnJldi54bWxQSwUGAAAAAAQABADzAAAAkwUAAAAA&#10;">
                <v:textbox>
                  <w:txbxContent>
                    <w:p w14:paraId="184A30DA" w14:textId="77777777" w:rsidR="007E3BC7" w:rsidRDefault="00D028E5" w:rsidP="008D4E01">
                      <w:pPr>
                        <w:pStyle w:val="Header"/>
                        <w:tabs>
                          <w:tab w:val="left" w:pos="945"/>
                        </w:tabs>
                        <w:jc w:val="center"/>
                      </w:pPr>
                      <w:r>
                        <w:rPr>
                          <w:noProof/>
                        </w:rPr>
                        <w:drawing>
                          <wp:inline distT="0" distB="0" distL="0" distR="0" wp14:anchorId="0A65FBD1" wp14:editId="057A432B">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7140C920" w14:textId="77777777" w:rsidR="007E3BC7" w:rsidRDefault="007E3BC7" w:rsidP="00A82023">
                      <w:pPr>
                        <w:rPr>
                          <w:i/>
                          <w:sz w:val="22"/>
                          <w:szCs w:val="22"/>
                          <w:lang w:val="en-GB"/>
                        </w:rPr>
                      </w:pPr>
                    </w:p>
                    <w:p w14:paraId="705AF4CB" w14:textId="77777777" w:rsidR="00BE17D7" w:rsidRDefault="00BE17D7" w:rsidP="00BE17D7">
                      <w:pPr>
                        <w:rPr>
                          <w:i/>
                          <w:iCs/>
                          <w:sz w:val="22"/>
                          <w:lang w:val="en-US"/>
                        </w:rPr>
                      </w:pPr>
                      <w:r w:rsidRPr="00BB1A00">
                        <w:rPr>
                          <w:rStyle w:val="Heading3Char"/>
                        </w:rPr>
                        <w:t xml:space="preserve">OsloMet – Oslo Metropolitan </w:t>
                      </w:r>
                      <w:proofErr w:type="spellStart"/>
                      <w:r w:rsidRPr="00BB1A00">
                        <w:rPr>
                          <w:rStyle w:val="Heading3Char"/>
                        </w:rPr>
                        <w:t>University</w:t>
                      </w:r>
                      <w:proofErr w:type="spellEnd"/>
                      <w:r w:rsidRPr="00BB1A00">
                        <w:rPr>
                          <w:rStyle w:val="Heading3Char"/>
                        </w:rPr>
                        <w:t xml:space="preserve"> is </w:t>
                      </w:r>
                      <w:proofErr w:type="spellStart"/>
                      <w:r w:rsidRPr="00BB1A00">
                        <w:rPr>
                          <w:rStyle w:val="Heading3Char"/>
                        </w:rPr>
                        <w:t>one</w:t>
                      </w:r>
                      <w:proofErr w:type="spellEnd"/>
                      <w:r w:rsidRPr="00BB1A00">
                        <w:rPr>
                          <w:rStyle w:val="Heading3Char"/>
                        </w:rPr>
                        <w:t xml:space="preserve"> of </w:t>
                      </w:r>
                      <w:proofErr w:type="spellStart"/>
                      <w:r w:rsidRPr="00BB1A00">
                        <w:rPr>
                          <w:rStyle w:val="Heading3Char"/>
                        </w:rPr>
                        <w:t>Norway’s</w:t>
                      </w:r>
                      <w:proofErr w:type="spellEnd"/>
                      <w:r w:rsidRPr="00BB1A00">
                        <w:rPr>
                          <w:rStyle w:val="Heading3Char"/>
                        </w:rPr>
                        <w:t xml:space="preserve"> </w:t>
                      </w:r>
                      <w:proofErr w:type="spellStart"/>
                      <w:r w:rsidRPr="00BB1A00">
                        <w:rPr>
                          <w:rStyle w:val="Heading3Char"/>
                        </w:rPr>
                        <w:t>largest</w:t>
                      </w:r>
                      <w:proofErr w:type="spellEnd"/>
                      <w:r w:rsidRPr="00BB1A00">
                        <w:rPr>
                          <w:rStyle w:val="Heading3Char"/>
                        </w:rPr>
                        <w:t xml:space="preserve"> </w:t>
                      </w:r>
                      <w:proofErr w:type="spellStart"/>
                      <w:r w:rsidRPr="00BB1A00">
                        <w:rPr>
                          <w:rStyle w:val="Heading3Char"/>
                        </w:rPr>
                        <w:t>universities</w:t>
                      </w:r>
                      <w:proofErr w:type="spellEnd"/>
                      <w:r w:rsidRPr="00BB1A00">
                        <w:rPr>
                          <w:rStyle w:val="Heading3Char"/>
                        </w:rPr>
                        <w:t xml:space="preserve">, </w:t>
                      </w:r>
                      <w:proofErr w:type="spellStart"/>
                      <w:r w:rsidRPr="00BB1A00">
                        <w:rPr>
                          <w:rStyle w:val="Heading3Char"/>
                        </w:rPr>
                        <w:t>with</w:t>
                      </w:r>
                      <w:proofErr w:type="spellEnd"/>
                      <w:r w:rsidRPr="00BB1A00">
                        <w:rPr>
                          <w:rStyle w:val="Heading3Char"/>
                        </w:rPr>
                        <w:t xml:space="preserve"> more </w:t>
                      </w:r>
                      <w:proofErr w:type="spellStart"/>
                      <w:r w:rsidRPr="00BB1A00">
                        <w:rPr>
                          <w:rStyle w:val="Heading3Char"/>
                        </w:rPr>
                        <w:t>than</w:t>
                      </w:r>
                      <w:proofErr w:type="spellEnd"/>
                      <w:r w:rsidRPr="00BB1A00">
                        <w:rPr>
                          <w:rStyle w:val="Heading3Char"/>
                        </w:rPr>
                        <w:t xml:space="preserve"> 20,000 students and 2,000 </w:t>
                      </w:r>
                      <w:proofErr w:type="spellStart"/>
                      <w:r w:rsidRPr="00BB1A00">
                        <w:rPr>
                          <w:rStyle w:val="Heading3Char"/>
                        </w:rPr>
                        <w:t>employees</w:t>
                      </w:r>
                      <w:proofErr w:type="spellEnd"/>
                      <w:r w:rsidRPr="00BB1A00">
                        <w:rPr>
                          <w:rStyle w:val="Heading3Char"/>
                        </w:rPr>
                        <w:t xml:space="preserve">. OsloMet delivers </w:t>
                      </w:r>
                      <w:proofErr w:type="spellStart"/>
                      <w:r w:rsidRPr="00BB1A00">
                        <w:rPr>
                          <w:rStyle w:val="Heading3Char"/>
                        </w:rPr>
                        <w:t>knowledge</w:t>
                      </w:r>
                      <w:proofErr w:type="spellEnd"/>
                      <w:r w:rsidRPr="00BB1A00">
                        <w:rPr>
                          <w:rStyle w:val="Heading3Char"/>
                        </w:rPr>
                        <w:t xml:space="preserve"> to </w:t>
                      </w:r>
                      <w:proofErr w:type="spellStart"/>
                      <w:r w:rsidRPr="00BB1A00">
                        <w:rPr>
                          <w:rStyle w:val="Heading3Char"/>
                        </w:rPr>
                        <w:t>solve</w:t>
                      </w:r>
                      <w:proofErr w:type="spellEnd"/>
                      <w:r w:rsidRPr="00BB1A00">
                        <w:rPr>
                          <w:rStyle w:val="Heading3Char"/>
                        </w:rPr>
                        <w:t xml:space="preserve"> </w:t>
                      </w:r>
                      <w:proofErr w:type="spellStart"/>
                      <w:r w:rsidRPr="00BB1A00">
                        <w:rPr>
                          <w:rStyle w:val="Heading3Char"/>
                        </w:rPr>
                        <w:t>societal</w:t>
                      </w:r>
                      <w:proofErr w:type="spellEnd"/>
                      <w:r w:rsidRPr="00BB1A00">
                        <w:rPr>
                          <w:rStyle w:val="Heading3Char"/>
                        </w:rPr>
                        <w:t xml:space="preserve"> </w:t>
                      </w:r>
                      <w:proofErr w:type="spellStart"/>
                      <w:r w:rsidRPr="00BB1A00">
                        <w:rPr>
                          <w:rStyle w:val="Heading3Char"/>
                        </w:rPr>
                        <w:t>challenges</w:t>
                      </w:r>
                      <w:proofErr w:type="spellEnd"/>
                      <w:r w:rsidRPr="00BB1A00">
                        <w:rPr>
                          <w:rStyle w:val="Heading3Char"/>
                        </w:rPr>
                        <w:t xml:space="preserve">, in </w:t>
                      </w:r>
                      <w:proofErr w:type="spellStart"/>
                      <w:r w:rsidRPr="00BB1A00">
                        <w:rPr>
                          <w:rStyle w:val="Heading3Char"/>
                        </w:rPr>
                        <w:t>close</w:t>
                      </w:r>
                      <w:proofErr w:type="spellEnd"/>
                      <w:r w:rsidRPr="00BB1A00">
                        <w:rPr>
                          <w:rStyle w:val="Heading3Char"/>
                        </w:rPr>
                        <w:t xml:space="preserve"> </w:t>
                      </w:r>
                      <w:proofErr w:type="spellStart"/>
                      <w:r w:rsidRPr="00BB1A00">
                        <w:rPr>
                          <w:rStyle w:val="Heading3Char"/>
                        </w:rPr>
                        <w:t>cooperation</w:t>
                      </w:r>
                      <w:proofErr w:type="spellEnd"/>
                      <w:r w:rsidRPr="00BB1A00">
                        <w:rPr>
                          <w:rStyle w:val="Heading3Char"/>
                        </w:rPr>
                        <w:t xml:space="preserve"> </w:t>
                      </w:r>
                      <w:proofErr w:type="spellStart"/>
                      <w:r w:rsidRPr="00BB1A00">
                        <w:rPr>
                          <w:rStyle w:val="Heading3Char"/>
                        </w:rPr>
                        <w:t>with</w:t>
                      </w:r>
                      <w:proofErr w:type="spellEnd"/>
                      <w:r w:rsidRPr="00BB1A00">
                        <w:rPr>
                          <w:rStyle w:val="Heading3Char"/>
                        </w:rPr>
                        <w:t xml:space="preserve"> the </w:t>
                      </w:r>
                      <w:proofErr w:type="spellStart"/>
                      <w:r w:rsidRPr="00BB1A00">
                        <w:rPr>
                          <w:rStyle w:val="Heading3Char"/>
                        </w:rPr>
                        <w:t>society</w:t>
                      </w:r>
                      <w:proofErr w:type="spellEnd"/>
                      <w:r w:rsidRPr="00BB1A00">
                        <w:rPr>
                          <w:rStyle w:val="Heading3Char"/>
                        </w:rPr>
                        <w:t xml:space="preserve"> and </w:t>
                      </w:r>
                      <w:proofErr w:type="spellStart"/>
                      <w:r w:rsidRPr="00BB1A00">
                        <w:rPr>
                          <w:rStyle w:val="Heading3Char"/>
                        </w:rPr>
                        <w:t>employers</w:t>
                      </w:r>
                      <w:proofErr w:type="spellEnd"/>
                      <w:r w:rsidRPr="00BB1A00">
                        <w:rPr>
                          <w:rStyle w:val="Heading3Char"/>
                        </w:rPr>
                        <w:t xml:space="preserve">. OsloMet is an urban and diverse </w:t>
                      </w:r>
                      <w:proofErr w:type="spellStart"/>
                      <w:r w:rsidRPr="00BB1A00">
                        <w:rPr>
                          <w:rStyle w:val="Heading3Char"/>
                        </w:rPr>
                        <w:t>university</w:t>
                      </w:r>
                      <w:proofErr w:type="spellEnd"/>
                      <w:r w:rsidRPr="00BB1A00">
                        <w:rPr>
                          <w:rStyle w:val="Heading3Char"/>
                        </w:rPr>
                        <w:t xml:space="preserve"> </w:t>
                      </w:r>
                      <w:proofErr w:type="spellStart"/>
                      <w:r w:rsidRPr="00BB1A00">
                        <w:rPr>
                          <w:rStyle w:val="Heading3Char"/>
                        </w:rPr>
                        <w:t>with</w:t>
                      </w:r>
                      <w:proofErr w:type="spellEnd"/>
                      <w:r w:rsidRPr="00BB1A00">
                        <w:rPr>
                          <w:rStyle w:val="Heading3Char"/>
                        </w:rPr>
                        <w:t xml:space="preserve"> a </w:t>
                      </w:r>
                      <w:proofErr w:type="spellStart"/>
                      <w:r w:rsidRPr="00BB1A00">
                        <w:rPr>
                          <w:rStyle w:val="Heading3Char"/>
                        </w:rPr>
                        <w:t>clear</w:t>
                      </w:r>
                      <w:proofErr w:type="spellEnd"/>
                      <w:r w:rsidRPr="00BB1A00">
                        <w:rPr>
                          <w:rStyle w:val="Heading3Char"/>
                        </w:rPr>
                        <w:t xml:space="preserve"> international </w:t>
                      </w:r>
                      <w:proofErr w:type="spellStart"/>
                      <w:r w:rsidRPr="00BB1A00">
                        <w:rPr>
                          <w:rStyle w:val="Heading3Char"/>
                        </w:rPr>
                        <w:t>profile</w:t>
                      </w:r>
                      <w:proofErr w:type="spellEnd"/>
                      <w:r w:rsidRPr="00BB1A00">
                        <w:rPr>
                          <w:rStyle w:val="Heading3Char"/>
                        </w:rPr>
                        <w:t xml:space="preserve">, and an </w:t>
                      </w:r>
                      <w:proofErr w:type="spellStart"/>
                      <w:r w:rsidRPr="00BB1A00">
                        <w:rPr>
                          <w:rStyle w:val="Heading3Char"/>
                        </w:rPr>
                        <w:t>attractive</w:t>
                      </w:r>
                      <w:proofErr w:type="spellEnd"/>
                      <w:r w:rsidRPr="00BB1A00">
                        <w:rPr>
                          <w:rStyle w:val="Heading3Char"/>
                        </w:rPr>
                        <w:t xml:space="preserve"> </w:t>
                      </w:r>
                      <w:proofErr w:type="spellStart"/>
                      <w:r w:rsidRPr="00BB1A00">
                        <w:rPr>
                          <w:rStyle w:val="Heading3Char"/>
                        </w:rPr>
                        <w:t>place</w:t>
                      </w:r>
                      <w:proofErr w:type="spellEnd"/>
                      <w:r w:rsidRPr="00BB1A00">
                        <w:rPr>
                          <w:rStyle w:val="Heading3Char"/>
                        </w:rPr>
                        <w:t xml:space="preserve"> to </w:t>
                      </w:r>
                      <w:proofErr w:type="spellStart"/>
                      <w:r w:rsidRPr="00BB1A00">
                        <w:rPr>
                          <w:rStyle w:val="Heading3Char"/>
                        </w:rPr>
                        <w:t>work</w:t>
                      </w:r>
                      <w:proofErr w:type="spellEnd"/>
                      <w:r w:rsidRPr="00BB1A00">
                        <w:rPr>
                          <w:rStyle w:val="Heading3Char"/>
                        </w:rPr>
                        <w:t xml:space="preserve"> and </w:t>
                      </w:r>
                      <w:proofErr w:type="spellStart"/>
                      <w:r w:rsidRPr="00BB1A00">
                        <w:rPr>
                          <w:rStyle w:val="Heading3Char"/>
                        </w:rPr>
                        <w:t>study</w:t>
                      </w:r>
                      <w:proofErr w:type="spellEnd"/>
                      <w:r w:rsidRPr="00BB1A00">
                        <w:rPr>
                          <w:rStyle w:val="Heading3Char"/>
                        </w:rPr>
                        <w:t xml:space="preserve"> </w:t>
                      </w:r>
                      <w:proofErr w:type="spellStart"/>
                      <w:r w:rsidRPr="00BB1A00">
                        <w:rPr>
                          <w:rStyle w:val="Heading3Char"/>
                        </w:rPr>
                        <w:t>with</w:t>
                      </w:r>
                      <w:proofErr w:type="spellEnd"/>
                      <w:r w:rsidRPr="00BB1A00">
                        <w:rPr>
                          <w:rStyle w:val="Heading3Char"/>
                        </w:rPr>
                        <w:t xml:space="preserve"> </w:t>
                      </w:r>
                      <w:proofErr w:type="spellStart"/>
                      <w:r w:rsidRPr="00BB1A00">
                        <w:rPr>
                          <w:rStyle w:val="Heading3Char"/>
                        </w:rPr>
                        <w:t>campuses</w:t>
                      </w:r>
                      <w:proofErr w:type="spellEnd"/>
                      <w:r w:rsidRPr="00BB1A00">
                        <w:rPr>
                          <w:rStyle w:val="Heading3Char"/>
                        </w:rPr>
                        <w:t xml:space="preserve"> in Oslo city </w:t>
                      </w:r>
                      <w:proofErr w:type="spellStart"/>
                      <w:r w:rsidRPr="00BB1A00">
                        <w:rPr>
                          <w:rStyle w:val="Heading3Char"/>
                        </w:rPr>
                        <w:t>center</w:t>
                      </w:r>
                      <w:proofErr w:type="spellEnd"/>
                      <w:r w:rsidRPr="00BB1A00">
                        <w:rPr>
                          <w:rStyle w:val="Heading3Char"/>
                        </w:rPr>
                        <w:t xml:space="preserve"> and at Kjeller in the </w:t>
                      </w:r>
                      <w:proofErr w:type="spellStart"/>
                      <w:r w:rsidRPr="00BB1A00">
                        <w:rPr>
                          <w:rStyle w:val="Heading3Char"/>
                        </w:rPr>
                        <w:t>Municipality</w:t>
                      </w:r>
                      <w:proofErr w:type="spellEnd"/>
                      <w:r w:rsidRPr="00BB1A00">
                        <w:rPr>
                          <w:rStyle w:val="Heading3Char"/>
                        </w:rPr>
                        <w:t xml:space="preserve"> of Lillestrøm. Our location in the </w:t>
                      </w:r>
                      <w:proofErr w:type="spellStart"/>
                      <w:r w:rsidRPr="00BB1A00">
                        <w:rPr>
                          <w:rStyle w:val="Heading3Char"/>
                        </w:rPr>
                        <w:t>metropolitan</w:t>
                      </w:r>
                      <w:proofErr w:type="spellEnd"/>
                      <w:r w:rsidRPr="00BB1A00">
                        <w:rPr>
                          <w:rStyle w:val="Heading3Char"/>
                        </w:rPr>
                        <w:t xml:space="preserve"> area </w:t>
                      </w:r>
                      <w:proofErr w:type="spellStart"/>
                      <w:r w:rsidRPr="00BB1A00">
                        <w:rPr>
                          <w:rStyle w:val="Heading3Char"/>
                        </w:rPr>
                        <w:t>gives</w:t>
                      </w:r>
                      <w:proofErr w:type="spellEnd"/>
                      <w:r w:rsidRPr="00BB1A00">
                        <w:rPr>
                          <w:rStyle w:val="Heading3Char"/>
                        </w:rPr>
                        <w:t xml:space="preserve"> </w:t>
                      </w:r>
                      <w:proofErr w:type="spellStart"/>
                      <w:r w:rsidRPr="00BB1A00">
                        <w:rPr>
                          <w:rStyle w:val="Heading3Char"/>
                        </w:rPr>
                        <w:t>us</w:t>
                      </w:r>
                      <w:proofErr w:type="spellEnd"/>
                      <w:r w:rsidRPr="00BB1A00">
                        <w:rPr>
                          <w:rStyle w:val="Heading3Char"/>
                        </w:rPr>
                        <w:t xml:space="preserve"> </w:t>
                      </w:r>
                      <w:proofErr w:type="spellStart"/>
                      <w:r w:rsidRPr="00BB1A00">
                        <w:rPr>
                          <w:rStyle w:val="Heading3Char"/>
                        </w:rPr>
                        <w:t>good</w:t>
                      </w:r>
                      <w:proofErr w:type="spellEnd"/>
                      <w:r w:rsidRPr="00BB1A00">
                        <w:rPr>
                          <w:rStyle w:val="Heading3Char"/>
                        </w:rPr>
                        <w:t xml:space="preserve"> </w:t>
                      </w:r>
                      <w:proofErr w:type="spellStart"/>
                      <w:r w:rsidRPr="00BB1A00">
                        <w:rPr>
                          <w:rStyle w:val="Heading3Char"/>
                        </w:rPr>
                        <w:t>opportunities</w:t>
                      </w:r>
                      <w:proofErr w:type="spellEnd"/>
                      <w:r w:rsidRPr="00BB1A00">
                        <w:rPr>
                          <w:rStyle w:val="Heading3Char"/>
                        </w:rPr>
                        <w:t xml:space="preserve"> to understand and </w:t>
                      </w:r>
                      <w:proofErr w:type="spellStart"/>
                      <w:r w:rsidRPr="00BB1A00">
                        <w:rPr>
                          <w:rStyle w:val="Heading3Char"/>
                        </w:rPr>
                        <w:t>benefit</w:t>
                      </w:r>
                      <w:proofErr w:type="spellEnd"/>
                      <w:r w:rsidRPr="00BB1A00">
                        <w:rPr>
                          <w:rStyle w:val="Heading3Char"/>
                        </w:rPr>
                        <w:t xml:space="preserve"> from the </w:t>
                      </w:r>
                      <w:proofErr w:type="spellStart"/>
                      <w:r w:rsidRPr="00BB1A00">
                        <w:rPr>
                          <w:rStyle w:val="Heading3Char"/>
                        </w:rPr>
                        <w:t>city’s</w:t>
                      </w:r>
                      <w:proofErr w:type="spellEnd"/>
                      <w:r w:rsidRPr="00BB1A00">
                        <w:rPr>
                          <w:rStyle w:val="Heading3Char"/>
                        </w:rPr>
                        <w:t xml:space="preserve"> diverse </w:t>
                      </w:r>
                      <w:proofErr w:type="spellStart"/>
                      <w:r w:rsidRPr="00BB1A00">
                        <w:rPr>
                          <w:rStyle w:val="Heading3Char"/>
                        </w:rPr>
                        <w:t>population</w:t>
                      </w:r>
                      <w:proofErr w:type="spellEnd"/>
                      <w:r>
                        <w:rPr>
                          <w:i/>
                          <w:iCs/>
                          <w:lang w:val="en-US"/>
                        </w:rPr>
                        <w:t xml:space="preserve">. </w:t>
                      </w:r>
                    </w:p>
                    <w:p w14:paraId="5D70B7BA" w14:textId="45267B74" w:rsidR="007E3BC7" w:rsidRPr="00BE17D7" w:rsidRDefault="007E3BC7" w:rsidP="00BE17D7">
                      <w:pPr>
                        <w:rPr>
                          <w:lang w:val="en-US"/>
                        </w:rPr>
                      </w:pPr>
                    </w:p>
                  </w:txbxContent>
                </v:textbox>
              </v:shape>
            </w:pict>
          </mc:Fallback>
        </mc:AlternateContent>
      </w:r>
    </w:p>
    <w:p w14:paraId="631C526A" w14:textId="77777777" w:rsidR="008D4E01" w:rsidRPr="00EF7A38" w:rsidRDefault="008D4E01" w:rsidP="008D4E01">
      <w:pPr>
        <w:rPr>
          <w:rFonts w:asciiTheme="minorHAnsi" w:hAnsiTheme="minorHAnsi" w:cstheme="minorHAnsi"/>
          <w:szCs w:val="24"/>
          <w:lang w:val="en-GB"/>
        </w:rPr>
      </w:pPr>
    </w:p>
    <w:p w14:paraId="5092A332" w14:textId="77777777" w:rsidR="00ED7A37" w:rsidRPr="00BE17D7" w:rsidRDefault="00ED7A37" w:rsidP="008D4E01">
      <w:pPr>
        <w:rPr>
          <w:rStyle w:val="SubtleEmphasis"/>
          <w:lang w:val="en-GB"/>
        </w:rPr>
      </w:pPr>
    </w:p>
    <w:p w14:paraId="248B8437" w14:textId="77777777" w:rsidR="00ED7A37" w:rsidRPr="00EF7A38" w:rsidRDefault="00ED7A37" w:rsidP="008D4E01">
      <w:pPr>
        <w:rPr>
          <w:rFonts w:asciiTheme="minorHAnsi" w:hAnsiTheme="minorHAnsi" w:cstheme="minorHAnsi"/>
          <w:szCs w:val="24"/>
          <w:lang w:val="en-GB"/>
        </w:rPr>
      </w:pPr>
    </w:p>
    <w:p w14:paraId="175BFDA9" w14:textId="77777777" w:rsidR="00A82023" w:rsidRPr="00EF7A38" w:rsidRDefault="00A82023" w:rsidP="00D31431">
      <w:pPr>
        <w:rPr>
          <w:rFonts w:asciiTheme="minorHAnsi" w:hAnsiTheme="minorHAnsi" w:cstheme="minorHAnsi"/>
          <w:bCs/>
          <w:szCs w:val="24"/>
          <w:lang w:val="en-GB"/>
        </w:rPr>
      </w:pPr>
    </w:p>
    <w:p w14:paraId="3F1F0167" w14:textId="77777777" w:rsidR="00A82023" w:rsidRPr="00EF7A38" w:rsidRDefault="00A82023" w:rsidP="00D31431">
      <w:pPr>
        <w:rPr>
          <w:rFonts w:asciiTheme="minorHAnsi" w:hAnsiTheme="minorHAnsi" w:cstheme="minorHAnsi"/>
          <w:bCs/>
          <w:szCs w:val="24"/>
          <w:lang w:val="en-GB"/>
        </w:rPr>
      </w:pPr>
    </w:p>
    <w:p w14:paraId="2AC5EDA5" w14:textId="77777777" w:rsidR="00BB1A00" w:rsidRDefault="00BB1A00" w:rsidP="00850C80">
      <w:pPr>
        <w:rPr>
          <w:rFonts w:ascii="Gill Sans MT" w:hAnsi="Gill Sans MT" w:cs="Calibri"/>
          <w:b/>
          <w:szCs w:val="24"/>
          <w:lang w:val="en-GB"/>
        </w:rPr>
      </w:pPr>
    </w:p>
    <w:p w14:paraId="2385B16C" w14:textId="7EC370A9" w:rsidR="00850C80" w:rsidRPr="00B32A94" w:rsidRDefault="00850C80" w:rsidP="00850C80">
      <w:pPr>
        <w:rPr>
          <w:rFonts w:ascii="Gill Sans MT" w:hAnsi="Gill Sans MT" w:cs="Calibri"/>
          <w:b/>
          <w:szCs w:val="24"/>
          <w:lang w:val="en-GB"/>
        </w:rPr>
      </w:pPr>
      <w:r w:rsidRPr="00B32A94">
        <w:rPr>
          <w:rFonts w:ascii="Gill Sans MT" w:hAnsi="Gill Sans MT" w:cs="Calibri"/>
          <w:b/>
          <w:szCs w:val="24"/>
          <w:lang w:val="en-GB"/>
        </w:rPr>
        <w:t xml:space="preserve">Heading: </w:t>
      </w:r>
    </w:p>
    <w:p w14:paraId="5AF45061" w14:textId="77777777" w:rsidR="00400FD3" w:rsidRPr="00B32A94" w:rsidRDefault="009040F0" w:rsidP="00BB1A00">
      <w:pPr>
        <w:pStyle w:val="Heading1"/>
        <w:rPr>
          <w:lang w:val="en-GB"/>
        </w:rPr>
      </w:pPr>
      <w:r w:rsidRPr="00B32A94">
        <w:rPr>
          <w:rFonts w:cstheme="minorHAnsi"/>
          <w:sz w:val="28"/>
          <w:lang w:val="en-GB"/>
        </w:rPr>
        <w:t>Title</w:t>
      </w:r>
      <w:r w:rsidR="00850C80" w:rsidRPr="00B32A94">
        <w:rPr>
          <w:rFonts w:cstheme="minorHAnsi"/>
          <w:sz w:val="28"/>
          <w:lang w:val="en-GB"/>
        </w:rPr>
        <w:t xml:space="preserve"> </w:t>
      </w:r>
      <w:r w:rsidR="00850C80" w:rsidRPr="00B32A94">
        <w:rPr>
          <w:lang w:val="en-GB"/>
        </w:rPr>
        <w:t xml:space="preserve">+ area of </w:t>
      </w:r>
      <w:r w:rsidR="00363082" w:rsidRPr="00B32A94">
        <w:rPr>
          <w:lang w:val="en-GB"/>
        </w:rPr>
        <w:t>profession</w:t>
      </w:r>
      <w:r w:rsidR="00850C80" w:rsidRPr="00B32A94">
        <w:rPr>
          <w:lang w:val="en-GB"/>
        </w:rPr>
        <w:t xml:space="preserve"> (required</w:t>
      </w:r>
      <w:r w:rsidR="00400FD3" w:rsidRPr="00B32A94">
        <w:rPr>
          <w:lang w:val="en-GB"/>
        </w:rPr>
        <w:t>)</w:t>
      </w:r>
    </w:p>
    <w:p w14:paraId="69BC7267" w14:textId="77777777" w:rsidR="00850C80" w:rsidRPr="00BB1A00" w:rsidRDefault="00850C80" w:rsidP="00BB1A00">
      <w:pPr>
        <w:rPr>
          <w:rFonts w:cs="Calibri"/>
          <w:b/>
          <w:color w:val="808080" w:themeColor="background1" w:themeShade="80"/>
          <w:lang w:val="en-GB"/>
        </w:rPr>
      </w:pPr>
      <w:r w:rsidRPr="00BB1A00">
        <w:rPr>
          <w:color w:val="808080" w:themeColor="background1" w:themeShade="80"/>
          <w:lang w:val="en-GB"/>
        </w:rPr>
        <w:t xml:space="preserve">To be entered in the recruitment system. This heading will show on </w:t>
      </w:r>
      <w:r w:rsidR="00400FD3" w:rsidRPr="00BB1A00">
        <w:rPr>
          <w:color w:val="808080" w:themeColor="background1" w:themeShade="80"/>
          <w:lang w:val="en-GB"/>
        </w:rPr>
        <w:t>all recruitment channels</w:t>
      </w:r>
      <w:r w:rsidRPr="00BB1A00">
        <w:rPr>
          <w:color w:val="808080" w:themeColor="background1" w:themeShade="80"/>
          <w:lang w:val="en-GB"/>
        </w:rPr>
        <w:t xml:space="preserve"> when entered as the title in the recruitment system.</w:t>
      </w:r>
    </w:p>
    <w:p w14:paraId="7D7DB919" w14:textId="77777777" w:rsidR="00850C80" w:rsidRPr="00911937" w:rsidRDefault="00850C80" w:rsidP="00BB1A00">
      <w:pPr>
        <w:rPr>
          <w:b/>
          <w:color w:val="808080" w:themeColor="background1" w:themeShade="80"/>
          <w:lang w:val="en-US"/>
        </w:rPr>
      </w:pPr>
    </w:p>
    <w:p w14:paraId="5B32F28F" w14:textId="77777777" w:rsidR="00850C80" w:rsidRPr="00BB1A00" w:rsidRDefault="00850C80" w:rsidP="00BB1A00">
      <w:pPr>
        <w:pStyle w:val="Heading2"/>
      </w:pPr>
      <w:r w:rsidRPr="00BB1A00">
        <w:t xml:space="preserve">Subheading  </w:t>
      </w:r>
    </w:p>
    <w:p w14:paraId="4C90492A" w14:textId="77777777" w:rsidR="00A82023" w:rsidRPr="00BB1A00" w:rsidRDefault="00A82023" w:rsidP="00BB1A00">
      <w:pPr>
        <w:rPr>
          <w:color w:val="808080" w:themeColor="background1" w:themeShade="80"/>
          <w:lang w:val="en-GB"/>
        </w:rPr>
      </w:pPr>
      <w:r w:rsidRPr="00BB1A00">
        <w:rPr>
          <w:color w:val="808080" w:themeColor="background1" w:themeShade="80"/>
          <w:lang w:val="en-GB"/>
        </w:rPr>
        <w:t xml:space="preserve">The heading should be catching the applicant’s attention and make the reader want to read the full announcement. Considered what might draw the target group’s attention. Temporary positions, fixed-term contracts or the number of positions </w:t>
      </w:r>
      <w:r w:rsidR="00F407D4" w:rsidRPr="00BB1A00">
        <w:rPr>
          <w:color w:val="808080" w:themeColor="background1" w:themeShade="80"/>
          <w:lang w:val="en-GB"/>
        </w:rPr>
        <w:t>should not</w:t>
      </w:r>
      <w:r w:rsidRPr="00BB1A00">
        <w:rPr>
          <w:color w:val="808080" w:themeColor="background1" w:themeShade="80"/>
          <w:lang w:val="en-GB"/>
        </w:rPr>
        <w:t xml:space="preserve"> put in the heading. The heading may be formulated as a question.</w:t>
      </w:r>
    </w:p>
    <w:p w14:paraId="5653BBB4" w14:textId="77777777" w:rsidR="00EF7A38" w:rsidRPr="00B32A94" w:rsidRDefault="00EF7A38" w:rsidP="00A82023">
      <w:pPr>
        <w:pStyle w:val="Default"/>
        <w:rPr>
          <w:rFonts w:asciiTheme="minorHAnsi" w:hAnsiTheme="minorHAnsi" w:cstheme="minorHAnsi"/>
          <w:color w:val="808080" w:themeColor="background1" w:themeShade="80"/>
          <w:lang w:val="en-GB"/>
        </w:rPr>
      </w:pPr>
    </w:p>
    <w:p w14:paraId="6554D45C" w14:textId="77777777" w:rsidR="00850C80" w:rsidRPr="00B32A94" w:rsidRDefault="00850C80" w:rsidP="00BB1A00">
      <w:pPr>
        <w:rPr>
          <w:rFonts w:cs="Calibri"/>
          <w:b/>
          <w:sz w:val="22"/>
          <w:szCs w:val="22"/>
          <w:lang w:val="en-GB"/>
        </w:rPr>
      </w:pPr>
      <w:r w:rsidRPr="00BB1A00">
        <w:rPr>
          <w:color w:val="808080" w:themeColor="background1" w:themeShade="80"/>
          <w:lang w:val="en-GB"/>
        </w:rPr>
        <w:t xml:space="preserve">Preferably with a link to the unit’s website. If there is more than one vacant position, this should be stated here. NOTE! Remember to focus on the position; do not include too much general text about </w:t>
      </w:r>
      <w:r w:rsidR="008E6A72" w:rsidRPr="00BB1A00">
        <w:rPr>
          <w:color w:val="808080" w:themeColor="background1" w:themeShade="80"/>
          <w:lang w:val="en-GB"/>
        </w:rPr>
        <w:t>OsloMet</w:t>
      </w:r>
      <w:r w:rsidRPr="00BB1A00">
        <w:rPr>
          <w:color w:val="808080" w:themeColor="background1" w:themeShade="80"/>
          <w:lang w:val="en-GB"/>
        </w:rPr>
        <w:t xml:space="preserve">. Maintain a dialogue with the applicant. Adapt the language to the target group. </w:t>
      </w:r>
    </w:p>
    <w:p w14:paraId="0263C3D0" w14:textId="77777777" w:rsidR="00850C80" w:rsidRPr="00B32A94" w:rsidRDefault="00850C80" w:rsidP="00850C80">
      <w:pPr>
        <w:pStyle w:val="Header"/>
        <w:rPr>
          <w:rFonts w:ascii="Gill Sans MT" w:hAnsi="Gill Sans MT" w:cs="Calibri"/>
          <w:b/>
          <w:szCs w:val="24"/>
          <w:lang w:val="en-GB"/>
        </w:rPr>
      </w:pPr>
    </w:p>
    <w:p w14:paraId="485BB5BD" w14:textId="77777777" w:rsidR="00850C80" w:rsidRPr="00B32A94" w:rsidRDefault="00850C80" w:rsidP="00BB1A00">
      <w:pPr>
        <w:pStyle w:val="Heading2"/>
      </w:pPr>
      <w:r w:rsidRPr="00B32A94">
        <w:t>Main duties of the position</w:t>
      </w:r>
    </w:p>
    <w:p w14:paraId="0157EFD4" w14:textId="77777777" w:rsidR="00850C80" w:rsidRPr="00B32A94" w:rsidRDefault="00850C80" w:rsidP="00850C80">
      <w:pPr>
        <w:pStyle w:val="Header"/>
        <w:numPr>
          <w:ilvl w:val="0"/>
          <w:numId w:val="8"/>
        </w:numPr>
        <w:tabs>
          <w:tab w:val="clear" w:pos="4536"/>
          <w:tab w:val="clear" w:pos="9072"/>
        </w:tabs>
        <w:rPr>
          <w:rFonts w:ascii="Gill Sans MT" w:hAnsi="Gill Sans MT" w:cs="Calibri"/>
          <w:i/>
          <w:color w:val="808080" w:themeColor="background1" w:themeShade="80"/>
          <w:szCs w:val="24"/>
          <w:lang w:val="en-GB"/>
        </w:rPr>
      </w:pPr>
      <w:r w:rsidRPr="00B32A94">
        <w:rPr>
          <w:rFonts w:ascii="Gill Sans MT" w:hAnsi="Gill Sans MT" w:cs="Calibri"/>
          <w:i/>
          <w:color w:val="808080" w:themeColor="background1" w:themeShade="80"/>
          <w:szCs w:val="24"/>
          <w:lang w:val="en-GB"/>
        </w:rPr>
        <w:t xml:space="preserve">Describe the most important duties in bullet points. Use an active and engaging language and text, which targets the desired applicants. Remember to use lowercase first letters and not to use full stops (except when the points contain whole sentences). </w:t>
      </w:r>
    </w:p>
    <w:p w14:paraId="25984C2B" w14:textId="77777777" w:rsidR="00363082" w:rsidRPr="00B32A94" w:rsidRDefault="00363082" w:rsidP="00F35582">
      <w:pPr>
        <w:pStyle w:val="Header"/>
        <w:tabs>
          <w:tab w:val="clear" w:pos="4536"/>
          <w:tab w:val="clear" w:pos="9072"/>
        </w:tabs>
        <w:rPr>
          <w:rFonts w:ascii="Gill Sans MT" w:hAnsi="Gill Sans MT"/>
          <w:b/>
          <w:lang w:val="en-GB"/>
        </w:rPr>
      </w:pPr>
    </w:p>
    <w:p w14:paraId="5EAED148" w14:textId="77777777" w:rsidR="00F35582" w:rsidRPr="00B32A94" w:rsidRDefault="00F35582" w:rsidP="00BB1A00">
      <w:pPr>
        <w:pStyle w:val="Heading2"/>
      </w:pPr>
      <w:r w:rsidRPr="00B32A94">
        <w:t>We are looking for applicants who have (alternatively, the heading ‘You must have’)</w:t>
      </w:r>
    </w:p>
    <w:p w14:paraId="739F9D51" w14:textId="77777777" w:rsidR="00F35582" w:rsidRPr="00BB1A00" w:rsidRDefault="00F35582" w:rsidP="00BB1A00">
      <w:pPr>
        <w:pStyle w:val="ListParagraph"/>
        <w:numPr>
          <w:ilvl w:val="0"/>
          <w:numId w:val="8"/>
        </w:numPr>
        <w:rPr>
          <w:color w:val="808080" w:themeColor="background1" w:themeShade="80"/>
          <w:lang w:val="en-GB"/>
        </w:rPr>
      </w:pPr>
      <w:r w:rsidRPr="00BB1A00">
        <w:rPr>
          <w:color w:val="808080" w:themeColor="background1" w:themeShade="80"/>
          <w:lang w:val="en-GB"/>
        </w:rPr>
        <w:t>This heading may also be used to give a clearer overview of 'must' requirements and 'should' requirements:</w:t>
      </w:r>
    </w:p>
    <w:p w14:paraId="4D6332FF" w14:textId="77777777" w:rsidR="00400FD3" w:rsidRPr="00BB1A00" w:rsidRDefault="00FF5A4F" w:rsidP="00BB1A00">
      <w:pPr>
        <w:pStyle w:val="ListParagraph"/>
        <w:numPr>
          <w:ilvl w:val="0"/>
          <w:numId w:val="8"/>
        </w:numPr>
        <w:rPr>
          <w:bCs/>
          <w:color w:val="808080" w:themeColor="background1" w:themeShade="80"/>
          <w:szCs w:val="24"/>
        </w:rPr>
      </w:pPr>
      <w:r w:rsidRPr="00BB1A00">
        <w:rPr>
          <w:bCs/>
          <w:color w:val="808080" w:themeColor="background1" w:themeShade="80"/>
          <w:szCs w:val="24"/>
        </w:rPr>
        <w:t xml:space="preserve">List the requirements for education and experience (se </w:t>
      </w:r>
      <w:hyperlink r:id="rId12" w:history="1">
        <w:r w:rsidRPr="00BB1A00">
          <w:rPr>
            <w:rStyle w:val="Hyperlink"/>
            <w:rFonts w:ascii="Gill Sans MT" w:hAnsi="Gill Sans MT"/>
            <w:bCs/>
            <w:i/>
            <w:color w:val="808080" w:themeColor="background1" w:themeShade="80"/>
            <w:szCs w:val="24"/>
          </w:rPr>
          <w:t xml:space="preserve">vedlegg 1 til </w:t>
        </w:r>
        <w:r w:rsidR="008E6A72" w:rsidRPr="00BB1A00">
          <w:rPr>
            <w:rStyle w:val="Hyperlink"/>
            <w:rFonts w:ascii="Gill Sans MT" w:hAnsi="Gill Sans MT"/>
            <w:bCs/>
            <w:i/>
            <w:color w:val="808080" w:themeColor="background1" w:themeShade="80"/>
            <w:szCs w:val="24"/>
          </w:rPr>
          <w:t>OsloMet</w:t>
        </w:r>
        <w:r w:rsidRPr="00BB1A00">
          <w:rPr>
            <w:rStyle w:val="Hyperlink"/>
            <w:rFonts w:ascii="Gill Sans MT" w:hAnsi="Gill Sans MT"/>
            <w:bCs/>
            <w:i/>
            <w:color w:val="808080" w:themeColor="background1" w:themeShade="80"/>
            <w:szCs w:val="24"/>
          </w:rPr>
          <w:t>s lønnspolitikk</w:t>
        </w:r>
      </w:hyperlink>
      <w:r w:rsidRPr="00BB1A00">
        <w:rPr>
          <w:bCs/>
          <w:color w:val="808080" w:themeColor="background1" w:themeShade="80"/>
          <w:szCs w:val="24"/>
        </w:rPr>
        <w:t xml:space="preserve"> for kompetansekravene for den enkelte stillingskode). </w:t>
      </w:r>
    </w:p>
    <w:p w14:paraId="71A8432A" w14:textId="77777777" w:rsidR="00FF5A4F" w:rsidRPr="00BB1A00" w:rsidRDefault="00A82023" w:rsidP="00BB1A00">
      <w:pPr>
        <w:pStyle w:val="ListParagraph"/>
        <w:numPr>
          <w:ilvl w:val="0"/>
          <w:numId w:val="8"/>
        </w:numPr>
        <w:rPr>
          <w:rFonts w:cstheme="minorHAnsi"/>
          <w:bCs/>
          <w:color w:val="808080" w:themeColor="background1" w:themeShade="80"/>
          <w:szCs w:val="24"/>
          <w:lang w:val="en-GB"/>
        </w:rPr>
      </w:pPr>
      <w:r w:rsidRPr="00BB1A00">
        <w:rPr>
          <w:rFonts w:cstheme="minorHAnsi"/>
          <w:bCs/>
          <w:color w:val="808080" w:themeColor="background1" w:themeShade="80"/>
          <w:lang w:val="en-GB"/>
        </w:rPr>
        <w:t>Describe the academic field and experience necessary for the position</w:t>
      </w:r>
      <w:r w:rsidRPr="00BB1A00">
        <w:rPr>
          <w:rFonts w:cstheme="minorHAnsi"/>
          <w:iCs/>
          <w:color w:val="808080" w:themeColor="background1" w:themeShade="80"/>
          <w:lang w:val="en-GB"/>
        </w:rPr>
        <w:t xml:space="preserve">. </w:t>
      </w:r>
      <w:r w:rsidRPr="00BB1A00">
        <w:rPr>
          <w:rFonts w:cstheme="minorHAnsi"/>
          <w:bCs/>
          <w:color w:val="808080" w:themeColor="background1" w:themeShade="80"/>
          <w:lang w:val="en-GB"/>
        </w:rPr>
        <w:t>Make sure to distinguish between «must have» and «preferred» education/work experience. This will be the guidelines to the process of selecting the candidates.</w:t>
      </w:r>
    </w:p>
    <w:p w14:paraId="5F259CFD" w14:textId="77777777" w:rsidR="00C03664" w:rsidRPr="00BB1A00" w:rsidRDefault="00C03664" w:rsidP="00BB1A00">
      <w:pPr>
        <w:pStyle w:val="ListParagraph"/>
        <w:numPr>
          <w:ilvl w:val="0"/>
          <w:numId w:val="8"/>
        </w:numPr>
        <w:rPr>
          <w:rFonts w:cstheme="minorHAnsi"/>
          <w:bCs/>
          <w:szCs w:val="24"/>
          <w:lang w:val="en-GB"/>
        </w:rPr>
      </w:pPr>
      <w:r w:rsidRPr="00BB1A00">
        <w:rPr>
          <w:rFonts w:cs="Arial"/>
          <w:szCs w:val="24"/>
          <w:lang w:val="en-GB"/>
        </w:rPr>
        <w:t>Proficiency in both written and spoken Norwegian or another Scandinavian language</w:t>
      </w:r>
    </w:p>
    <w:p w14:paraId="41048421" w14:textId="77777777" w:rsidR="0024791E" w:rsidRPr="00BB1A00" w:rsidRDefault="0024791E" w:rsidP="00BB1A00">
      <w:pPr>
        <w:pStyle w:val="ListParagraph"/>
        <w:numPr>
          <w:ilvl w:val="0"/>
          <w:numId w:val="8"/>
        </w:numPr>
        <w:rPr>
          <w:rFonts w:cstheme="minorHAnsi"/>
          <w:bCs/>
          <w:szCs w:val="24"/>
          <w:lang w:val="en-GB"/>
        </w:rPr>
      </w:pPr>
      <w:r w:rsidRPr="00BB1A00">
        <w:rPr>
          <w:rFonts w:cs="Arial"/>
          <w:szCs w:val="24"/>
          <w:lang w:val="en-GB"/>
        </w:rPr>
        <w:t>Proficiency in both written and spoken English</w:t>
      </w:r>
      <w:r w:rsidRPr="00BB1A00" w:rsidDel="003D391C">
        <w:rPr>
          <w:rFonts w:cs="Calibri"/>
          <w:bCs/>
          <w:szCs w:val="24"/>
          <w:lang w:val="en-GB"/>
        </w:rPr>
        <w:t xml:space="preserve"> </w:t>
      </w:r>
    </w:p>
    <w:p w14:paraId="654DC73E" w14:textId="77777777" w:rsidR="00FF5A4F" w:rsidRPr="00BB1A00" w:rsidRDefault="00FF5A4F" w:rsidP="00BB1A00">
      <w:pPr>
        <w:pStyle w:val="ListParagraph"/>
        <w:rPr>
          <w:b/>
          <w:lang w:val="en-GB"/>
        </w:rPr>
      </w:pPr>
    </w:p>
    <w:p w14:paraId="73E18CE2" w14:textId="77777777" w:rsidR="00FF5A4F" w:rsidRPr="00BB1A00" w:rsidRDefault="00FF5A4F" w:rsidP="00BB1A00">
      <w:pPr>
        <w:rPr>
          <w:color w:val="808080" w:themeColor="background1" w:themeShade="80"/>
          <w:lang w:val="en-GB"/>
        </w:rPr>
      </w:pPr>
      <w:r w:rsidRPr="00BB1A00">
        <w:rPr>
          <w:color w:val="808080" w:themeColor="background1" w:themeShade="80"/>
          <w:lang w:val="en-GB"/>
        </w:rPr>
        <w:t xml:space="preserve">To make the overview of must-have and should have requirements, </w:t>
      </w:r>
      <w:r w:rsidR="00B32A94" w:rsidRPr="00BB1A00">
        <w:rPr>
          <w:color w:val="808080" w:themeColor="background1" w:themeShade="80"/>
          <w:lang w:val="en-GB"/>
        </w:rPr>
        <w:t>it is</w:t>
      </w:r>
      <w:r w:rsidRPr="00BB1A00">
        <w:rPr>
          <w:color w:val="808080" w:themeColor="background1" w:themeShade="80"/>
          <w:lang w:val="en-GB"/>
        </w:rPr>
        <w:t xml:space="preserve"> an advantage to also use this heading:</w:t>
      </w:r>
    </w:p>
    <w:p w14:paraId="2EE6A181" w14:textId="77777777" w:rsidR="00FF5A4F" w:rsidRPr="00BB1A00" w:rsidRDefault="00FF5A4F" w:rsidP="00BB1A00">
      <w:pPr>
        <w:rPr>
          <w:b/>
          <w:bCs/>
          <w:color w:val="808080" w:themeColor="background1" w:themeShade="80"/>
          <w:szCs w:val="24"/>
          <w:lang w:val="en-GB"/>
        </w:rPr>
      </w:pPr>
    </w:p>
    <w:p w14:paraId="60CE9ED0" w14:textId="77777777" w:rsidR="00FF5A4F" w:rsidRPr="00B32A94" w:rsidRDefault="00FF5A4F" w:rsidP="00BB1A00">
      <w:pPr>
        <w:pStyle w:val="Heading2"/>
      </w:pPr>
      <w:r w:rsidRPr="00B32A94">
        <w:lastRenderedPageBreak/>
        <w:t xml:space="preserve">It’s an advantage if you have / You should have </w:t>
      </w:r>
    </w:p>
    <w:p w14:paraId="71AF804E" w14:textId="77777777" w:rsidR="00FF5A4F" w:rsidRPr="00B32A94" w:rsidRDefault="00FF5A4F" w:rsidP="00FF5A4F">
      <w:pPr>
        <w:pStyle w:val="Header"/>
        <w:tabs>
          <w:tab w:val="clear" w:pos="4536"/>
          <w:tab w:val="clear" w:pos="9072"/>
        </w:tabs>
        <w:rPr>
          <w:rFonts w:ascii="Gill Sans MT" w:hAnsi="Gill Sans MT"/>
          <w:b/>
          <w:bCs/>
          <w:szCs w:val="24"/>
          <w:lang w:val="en-GB"/>
        </w:rPr>
      </w:pPr>
    </w:p>
    <w:p w14:paraId="74DA1C01" w14:textId="77777777" w:rsidR="00FF5A4F" w:rsidRPr="00B32A94" w:rsidRDefault="00FF5A4F" w:rsidP="00FF5A4F">
      <w:pPr>
        <w:pStyle w:val="NormalWeb"/>
        <w:rPr>
          <w:rFonts w:ascii="Gill Sans MT" w:hAnsi="Gill Sans MT"/>
          <w:b/>
          <w:bCs/>
          <w:lang w:val="en-GB"/>
        </w:rPr>
      </w:pPr>
    </w:p>
    <w:p w14:paraId="6E715350" w14:textId="77777777" w:rsidR="0024791E" w:rsidRPr="00B32A94" w:rsidRDefault="0024791E" w:rsidP="00BB1A00">
      <w:pPr>
        <w:pStyle w:val="Heading2"/>
      </w:pPr>
      <w:r w:rsidRPr="00B32A94">
        <w:t xml:space="preserve">We are looking for applicants who </w:t>
      </w:r>
    </w:p>
    <w:p w14:paraId="0C961522" w14:textId="77777777" w:rsidR="0024791E" w:rsidRPr="00BB1A00" w:rsidRDefault="0024791E" w:rsidP="00BB1A00">
      <w:pPr>
        <w:rPr>
          <w:color w:val="808080" w:themeColor="background1" w:themeShade="80"/>
          <w:lang w:val="en-GB"/>
        </w:rPr>
      </w:pPr>
      <w:r w:rsidRPr="00BB1A00">
        <w:rPr>
          <w:color w:val="808080" w:themeColor="background1" w:themeShade="80"/>
          <w:lang w:val="en-GB"/>
        </w:rPr>
        <w:t xml:space="preserve">Describe the desirable personal qualities necessary for the position here. Carefully consider which qualities are necessary for the specific position and in the environment in question. Limit the number of personal qualities to three or four and consider how these can be investigated thoroughly in interviews and interviews with referees. </w:t>
      </w:r>
    </w:p>
    <w:p w14:paraId="74B57092" w14:textId="77777777" w:rsidR="0024791E" w:rsidRPr="00BB1A00" w:rsidRDefault="0024791E" w:rsidP="00BB1A00">
      <w:pPr>
        <w:rPr>
          <w:color w:val="808080" w:themeColor="background1" w:themeShade="80"/>
          <w:lang w:val="en-GB"/>
        </w:rPr>
      </w:pPr>
    </w:p>
    <w:p w14:paraId="6FAC8C38" w14:textId="77777777" w:rsidR="0024791E" w:rsidRPr="00BB1A00" w:rsidRDefault="0024791E" w:rsidP="00BB1A00">
      <w:pPr>
        <w:rPr>
          <w:color w:val="808080" w:themeColor="background1" w:themeShade="80"/>
          <w:lang w:val="en-GB"/>
        </w:rPr>
      </w:pPr>
      <w:r w:rsidRPr="00BB1A00">
        <w:rPr>
          <w:color w:val="808080" w:themeColor="background1" w:themeShade="80"/>
          <w:lang w:val="en-GB"/>
        </w:rPr>
        <w:t xml:space="preserve">This point may also be written as prose text. Remember to explain why the specified qualities are important. For example: In this job, you will work in cooperation with others and it is therefore important that you are good at listening and seek good solutions. You must also have good communication skills, both orally and in writing. It is also important that you have the ability to ... </w:t>
      </w:r>
    </w:p>
    <w:p w14:paraId="498C31DC" w14:textId="77777777" w:rsidR="0024791E" w:rsidRPr="00BB1A00" w:rsidRDefault="0024791E" w:rsidP="00BB1A00">
      <w:pPr>
        <w:rPr>
          <w:color w:val="808080" w:themeColor="background1" w:themeShade="80"/>
          <w:lang w:val="en-GB"/>
        </w:rPr>
      </w:pPr>
    </w:p>
    <w:p w14:paraId="568866FA" w14:textId="7297AFCD" w:rsidR="00FC6598" w:rsidRPr="00BB1A00" w:rsidRDefault="00FC6598" w:rsidP="00BB1A00">
      <w:pPr>
        <w:rPr>
          <w:rFonts w:cs="Arial"/>
          <w:lang w:val="en-US"/>
        </w:rPr>
      </w:pPr>
      <w:r w:rsidRPr="00BB1A00">
        <w:rPr>
          <w:lang w:val="en-US"/>
        </w:rPr>
        <w:t xml:space="preserve">It is important to OsloMet to reflect the population of our region, and all qualified candidates are welcome to apply. We make active </w:t>
      </w:r>
      <w:r w:rsidR="00BB1A00" w:rsidRPr="00BB1A00">
        <w:rPr>
          <w:lang w:val="en-US"/>
        </w:rPr>
        <w:t>endeavors</w:t>
      </w:r>
      <w:r w:rsidRPr="00BB1A00">
        <w:rPr>
          <w:lang w:val="en-US"/>
        </w:rPr>
        <w:t xml:space="preserve"> to further develop OsloMet as an inclusive workplace and to adapt the workplace if required. You are also welcome to apply for a position with us if you have experienced periods where you have not been in work, education or training.</w:t>
      </w:r>
    </w:p>
    <w:p w14:paraId="49E3615B" w14:textId="77777777" w:rsidR="00FC6598" w:rsidRPr="00FC6598" w:rsidRDefault="00FC6598" w:rsidP="00FC6598">
      <w:pPr>
        <w:pStyle w:val="Header"/>
        <w:tabs>
          <w:tab w:val="clear" w:pos="4536"/>
          <w:tab w:val="clear" w:pos="9072"/>
        </w:tabs>
        <w:rPr>
          <w:rFonts w:ascii="Arial" w:hAnsi="Arial" w:cs="Arial"/>
          <w:sz w:val="22"/>
          <w:szCs w:val="22"/>
          <w:lang w:val="en-US"/>
        </w:rPr>
      </w:pPr>
    </w:p>
    <w:p w14:paraId="0394E07D" w14:textId="4040532B" w:rsidR="0024791E" w:rsidRPr="00B32A94" w:rsidRDefault="0024791E" w:rsidP="00BB1A00">
      <w:pPr>
        <w:pStyle w:val="Heading2"/>
      </w:pPr>
      <w:r w:rsidRPr="00B32A94">
        <w:t>We can offer you</w:t>
      </w:r>
    </w:p>
    <w:p w14:paraId="0174C0E1" w14:textId="77777777" w:rsidR="0024791E" w:rsidRPr="00B32A94" w:rsidRDefault="0024791E" w:rsidP="00BB1A00">
      <w:pPr>
        <w:rPr>
          <w:lang w:val="en-GB"/>
        </w:rPr>
      </w:pPr>
      <w:r w:rsidRPr="00B32A94">
        <w:rPr>
          <w:rStyle w:val="Emphasis"/>
          <w:rFonts w:ascii="Gill Sans MT" w:hAnsi="Gill Sans MT"/>
          <w:color w:val="808080" w:themeColor="background1" w:themeShade="80"/>
          <w:szCs w:val="24"/>
          <w:lang w:val="en-GB"/>
        </w:rPr>
        <w:t xml:space="preserve">Some of the points apply to </w:t>
      </w:r>
      <w:r w:rsidR="008E6A72">
        <w:rPr>
          <w:rStyle w:val="Emphasis"/>
          <w:rFonts w:ascii="Gill Sans MT" w:hAnsi="Gill Sans MT"/>
          <w:color w:val="808080" w:themeColor="background1" w:themeShade="80"/>
          <w:szCs w:val="24"/>
          <w:lang w:val="en-GB"/>
        </w:rPr>
        <w:t xml:space="preserve">OsloMet </w:t>
      </w:r>
      <w:r w:rsidRPr="00B32A94">
        <w:rPr>
          <w:rStyle w:val="Emphasis"/>
          <w:rFonts w:ascii="Gill Sans MT" w:hAnsi="Gill Sans MT"/>
          <w:color w:val="808080" w:themeColor="background1" w:themeShade="80"/>
          <w:szCs w:val="24"/>
          <w:lang w:val="en-GB"/>
        </w:rPr>
        <w:t xml:space="preserve">as a whole. It is nonetheless important to carefully consider what is relevant to the position, </w:t>
      </w:r>
      <w:r w:rsidRPr="00B32A94">
        <w:rPr>
          <w:rFonts w:cstheme="minorHAnsi"/>
          <w:bCs/>
          <w:lang w:val="en-GB"/>
        </w:rPr>
        <w:t>academic requirement in question</w:t>
      </w:r>
      <w:r w:rsidRPr="00B32A94">
        <w:rPr>
          <w:rStyle w:val="Emphasis"/>
          <w:rFonts w:ascii="Gill Sans MT" w:hAnsi="Gill Sans MT"/>
          <w:color w:val="808080" w:themeColor="background1" w:themeShade="80"/>
          <w:szCs w:val="24"/>
          <w:lang w:val="en-GB"/>
        </w:rPr>
        <w:t xml:space="preserve"> and what can actually be offered. Describe the environment and base the points on this. Remember that we are selling this specific position. Some suggestions for points could be:</w:t>
      </w:r>
    </w:p>
    <w:p w14:paraId="77182451" w14:textId="77777777" w:rsidR="00A82023" w:rsidRPr="00B32A94" w:rsidRDefault="00A82023" w:rsidP="00A82023">
      <w:pPr>
        <w:pStyle w:val="Header"/>
        <w:tabs>
          <w:tab w:val="clear" w:pos="4536"/>
          <w:tab w:val="clear" w:pos="9072"/>
        </w:tabs>
        <w:rPr>
          <w:rFonts w:asciiTheme="minorHAnsi" w:hAnsiTheme="minorHAnsi" w:cstheme="minorHAnsi"/>
          <w:bCs/>
          <w:i/>
          <w:szCs w:val="24"/>
          <w:lang w:val="en-GB"/>
        </w:rPr>
      </w:pPr>
    </w:p>
    <w:p w14:paraId="74363A8C" w14:textId="77777777" w:rsidR="008E6A72" w:rsidRPr="00BB1A00" w:rsidRDefault="008E6A72" w:rsidP="00BB1A00">
      <w:pPr>
        <w:pStyle w:val="ListParagraph"/>
        <w:numPr>
          <w:ilvl w:val="0"/>
          <w:numId w:val="11"/>
        </w:numPr>
        <w:rPr>
          <w:lang w:val="en-GB"/>
        </w:rPr>
      </w:pPr>
      <w:r w:rsidRPr="00BB1A00">
        <w:rPr>
          <w:lang w:val="en-GB"/>
        </w:rPr>
        <w:t xml:space="preserve">An exciting job </w:t>
      </w:r>
      <w:r w:rsidR="000021E7" w:rsidRPr="00BB1A00">
        <w:rPr>
          <w:lang w:val="en-GB"/>
        </w:rPr>
        <w:t xml:space="preserve">opportunity </w:t>
      </w:r>
      <w:r w:rsidRPr="00BB1A00">
        <w:rPr>
          <w:lang w:val="en-GB"/>
        </w:rPr>
        <w:t>at Norway’s third largest and most urban university</w:t>
      </w:r>
    </w:p>
    <w:p w14:paraId="5F7113A7" w14:textId="77777777" w:rsidR="000021E7" w:rsidRPr="00BB1A00" w:rsidRDefault="000021E7" w:rsidP="00BB1A00">
      <w:pPr>
        <w:pStyle w:val="ListParagraph"/>
        <w:numPr>
          <w:ilvl w:val="0"/>
          <w:numId w:val="11"/>
        </w:numPr>
        <w:rPr>
          <w:lang w:val="en-GB"/>
        </w:rPr>
      </w:pPr>
      <w:r w:rsidRPr="00BB1A00">
        <w:rPr>
          <w:lang w:val="en-GB"/>
        </w:rPr>
        <w:t>to be a part of a dynamic professional environment and unique academic network</w:t>
      </w:r>
    </w:p>
    <w:p w14:paraId="100BE52F" w14:textId="77777777" w:rsidR="0024791E" w:rsidRPr="00BB1A00" w:rsidRDefault="0024791E" w:rsidP="00BB1A00">
      <w:pPr>
        <w:pStyle w:val="ListParagraph"/>
        <w:numPr>
          <w:ilvl w:val="0"/>
          <w:numId w:val="11"/>
        </w:numPr>
        <w:rPr>
          <w:bCs/>
          <w:i/>
          <w:color w:val="595959" w:themeColor="text1" w:themeTint="A6"/>
          <w:lang w:val="en-GB"/>
        </w:rPr>
      </w:pPr>
      <w:r w:rsidRPr="00BB1A00">
        <w:rPr>
          <w:bCs/>
          <w:i/>
          <w:color w:val="595959" w:themeColor="text1" w:themeTint="A6"/>
          <w:lang w:val="en-GB"/>
        </w:rPr>
        <w:t>descriptive words about the working environment in the specific unit</w:t>
      </w:r>
    </w:p>
    <w:p w14:paraId="3363E4B0" w14:textId="77777777" w:rsidR="0024791E" w:rsidRPr="00BB1A00" w:rsidRDefault="0024791E" w:rsidP="00BB1A00">
      <w:pPr>
        <w:pStyle w:val="ListParagraph"/>
        <w:numPr>
          <w:ilvl w:val="0"/>
          <w:numId w:val="11"/>
        </w:numPr>
        <w:rPr>
          <w:bCs/>
          <w:i/>
          <w:color w:val="595959" w:themeColor="text1" w:themeTint="A6"/>
          <w:lang w:val="en-GB"/>
        </w:rPr>
      </w:pPr>
      <w:r w:rsidRPr="00BB1A00">
        <w:rPr>
          <w:color w:val="000000"/>
          <w:lang w:val="en-GB"/>
        </w:rPr>
        <w:t>Beneficial pension arrangements with the</w:t>
      </w:r>
      <w:r w:rsidRPr="00BB1A00">
        <w:rPr>
          <w:lang w:val="en-GB"/>
        </w:rPr>
        <w:t xml:space="preserve"> </w:t>
      </w:r>
      <w:hyperlink r:id="rId13" w:history="1">
        <w:r w:rsidRPr="00BB1A00">
          <w:rPr>
            <w:rStyle w:val="Hyperlink"/>
            <w:rFonts w:ascii="Gill Sans MT" w:hAnsi="Gill Sans MT"/>
            <w:lang w:val="en-GB"/>
          </w:rPr>
          <w:t>Norwegian State Pension Fund</w:t>
        </w:r>
      </w:hyperlink>
      <w:r w:rsidRPr="00BB1A00">
        <w:rPr>
          <w:color w:val="000000"/>
          <w:lang w:val="en-GB"/>
        </w:rPr>
        <w:t xml:space="preserve"> </w:t>
      </w:r>
    </w:p>
    <w:p w14:paraId="1A48F8A6" w14:textId="77777777" w:rsidR="0024791E" w:rsidRPr="00BB1A00" w:rsidRDefault="0024791E" w:rsidP="00BB1A00">
      <w:pPr>
        <w:pStyle w:val="ListParagraph"/>
        <w:numPr>
          <w:ilvl w:val="0"/>
          <w:numId w:val="11"/>
        </w:numPr>
        <w:rPr>
          <w:bCs/>
          <w:i/>
          <w:color w:val="595959" w:themeColor="text1" w:themeTint="A6"/>
          <w:lang w:val="en-GB"/>
        </w:rPr>
      </w:pPr>
      <w:r w:rsidRPr="00BB1A00">
        <w:rPr>
          <w:color w:val="000000"/>
          <w:lang w:val="en-GB"/>
        </w:rPr>
        <w:t>Flexible working hours and good employee welfare arrangements</w:t>
      </w:r>
    </w:p>
    <w:p w14:paraId="7C77C16E" w14:textId="1F704049" w:rsidR="0024791E" w:rsidRPr="00BB1A00" w:rsidRDefault="0024791E" w:rsidP="00BB1A00">
      <w:pPr>
        <w:pStyle w:val="ListParagraph"/>
        <w:numPr>
          <w:ilvl w:val="0"/>
          <w:numId w:val="11"/>
        </w:numPr>
        <w:rPr>
          <w:bCs/>
          <w:i/>
          <w:color w:val="595959" w:themeColor="text1" w:themeTint="A6"/>
          <w:lang w:val="en-GB"/>
        </w:rPr>
      </w:pPr>
      <w:r w:rsidRPr="00BB1A00">
        <w:rPr>
          <w:color w:val="000000"/>
          <w:lang w:val="en-GB"/>
        </w:rPr>
        <w:t xml:space="preserve">Free Norwegian language classes to employees </w:t>
      </w:r>
    </w:p>
    <w:p w14:paraId="79529F61" w14:textId="77777777" w:rsidR="0024791E" w:rsidRPr="00BB1A00" w:rsidRDefault="0024791E" w:rsidP="00BB1A00">
      <w:pPr>
        <w:pStyle w:val="ListParagraph"/>
        <w:numPr>
          <w:ilvl w:val="0"/>
          <w:numId w:val="11"/>
        </w:numPr>
        <w:rPr>
          <w:bCs/>
          <w:i/>
          <w:color w:val="595959" w:themeColor="text1" w:themeTint="A6"/>
          <w:lang w:val="en-GB"/>
        </w:rPr>
      </w:pPr>
      <w:bookmarkStart w:id="0" w:name="_GoBack"/>
      <w:bookmarkEnd w:id="0"/>
      <w:r w:rsidRPr="00BB1A00">
        <w:rPr>
          <w:rFonts w:cs="Calibri"/>
          <w:lang w:val="en-GB"/>
        </w:rPr>
        <w:t>Working location in downtown Oslo with multiple cultural offers</w:t>
      </w:r>
    </w:p>
    <w:p w14:paraId="484F9E33" w14:textId="77777777" w:rsidR="00BB1A00" w:rsidRDefault="00BB1A00" w:rsidP="0024791E">
      <w:pPr>
        <w:spacing w:after="160" w:line="259" w:lineRule="auto"/>
        <w:rPr>
          <w:rFonts w:ascii="Gill Sans MT" w:hAnsi="Gill Sans MT" w:cs="Calibri"/>
          <w:lang w:val="en-GB"/>
        </w:rPr>
      </w:pPr>
    </w:p>
    <w:p w14:paraId="7890691C" w14:textId="571D5C2B" w:rsidR="00BB1A00" w:rsidRPr="00911937" w:rsidRDefault="00052AE7" w:rsidP="00BB1A00">
      <w:pPr>
        <w:rPr>
          <w:rStyle w:val="Hyperlink"/>
          <w:rFonts w:ascii="Arial" w:hAnsi="Arial" w:cs="Arial"/>
          <w:lang w:val="en-US"/>
        </w:rPr>
      </w:pPr>
      <w:hyperlink r:id="rId14" w:history="1">
        <w:r w:rsidR="00BB1A00" w:rsidRPr="00BB1A00">
          <w:rPr>
            <w:rStyle w:val="Hyperlink"/>
            <w:rFonts w:ascii="Arial" w:hAnsi="Arial" w:cs="Arial"/>
            <w:lang w:val="en-US"/>
          </w:rPr>
          <w:t>Practical information about relocation to Oslo and living in Norway</w:t>
        </w:r>
      </w:hyperlink>
    </w:p>
    <w:p w14:paraId="1C65C759" w14:textId="77777777" w:rsidR="00BB1A00" w:rsidRPr="00BB1A00" w:rsidRDefault="00BB1A00" w:rsidP="00BB1A00">
      <w:pPr>
        <w:rPr>
          <w:lang w:val="en-US"/>
        </w:rPr>
      </w:pPr>
    </w:p>
    <w:p w14:paraId="6AFE90A8" w14:textId="77777777" w:rsidR="00FF5A4F" w:rsidRPr="00B32A94" w:rsidRDefault="00FF5A4F" w:rsidP="00BB1A00">
      <w:pPr>
        <w:rPr>
          <w:rFonts w:cs="Calibri"/>
          <w:bCs/>
          <w:color w:val="FF0000"/>
          <w:lang w:val="en-GB"/>
        </w:rPr>
      </w:pPr>
      <w:r w:rsidRPr="00B32A94">
        <w:rPr>
          <w:lang w:val="en-GB"/>
        </w:rPr>
        <w:t xml:space="preserve">You must upload all of the documents. Original documents and valid passport must be presented if you are invited for an interview. </w:t>
      </w:r>
      <w:r w:rsidR="008E6A72">
        <w:rPr>
          <w:lang w:val="en-GB"/>
        </w:rPr>
        <w:t>OsloMet</w:t>
      </w:r>
      <w:r w:rsidRPr="00B32A94">
        <w:rPr>
          <w:lang w:val="en-GB"/>
        </w:rPr>
        <w:t xml:space="preserve"> performs document inspections in order to give you as a candidate a proper evaluation and ensure fair competition.</w:t>
      </w:r>
    </w:p>
    <w:p w14:paraId="43007524" w14:textId="77777777" w:rsidR="00FF5A4F" w:rsidRPr="00B32A94" w:rsidRDefault="00FF5A4F" w:rsidP="00BB1A00">
      <w:pPr>
        <w:rPr>
          <w:rFonts w:cs="Calibri"/>
          <w:bCs/>
          <w:lang w:val="en-GB"/>
        </w:rPr>
      </w:pPr>
    </w:p>
    <w:p w14:paraId="039AC684" w14:textId="77777777" w:rsidR="00FF5A4F" w:rsidRPr="00B32A94" w:rsidRDefault="00FF5A4F" w:rsidP="00BB1A00">
      <w:pPr>
        <w:rPr>
          <w:bCs/>
          <w:i/>
          <w:color w:val="808080" w:themeColor="background1" w:themeShade="80"/>
          <w:lang w:val="en-GB"/>
        </w:rPr>
      </w:pPr>
      <w:r w:rsidRPr="00B32A94">
        <w:rPr>
          <w:bCs/>
          <w:lang w:val="en-GB"/>
        </w:rPr>
        <w:t xml:space="preserve">If you have documents that cannot be uploaded electronically, please contact </w:t>
      </w:r>
      <w:r w:rsidRPr="00B32A94">
        <w:rPr>
          <w:bCs/>
          <w:i/>
          <w:color w:val="808080" w:themeColor="background1" w:themeShade="80"/>
          <w:lang w:val="en-GB"/>
        </w:rPr>
        <w:t>Email xxxx</w:t>
      </w:r>
    </w:p>
    <w:p w14:paraId="63BE60A9" w14:textId="77777777" w:rsidR="00FF5A4F" w:rsidRPr="00B32A94" w:rsidRDefault="00FF5A4F" w:rsidP="00BB1A00">
      <w:pPr>
        <w:rPr>
          <w:bCs/>
          <w:i/>
          <w:color w:val="808080" w:themeColor="background1" w:themeShade="80"/>
          <w:lang w:val="en-GB"/>
        </w:rPr>
      </w:pPr>
    </w:p>
    <w:p w14:paraId="198F21C4" w14:textId="77777777" w:rsidR="00FF5A4F" w:rsidRPr="00B32A94" w:rsidRDefault="00FF5A4F" w:rsidP="00BB1A00">
      <w:pPr>
        <w:rPr>
          <w:bCs/>
          <w:color w:val="000000"/>
          <w:lang w:val="en-GB"/>
        </w:rPr>
      </w:pPr>
      <w:r w:rsidRPr="00B32A94">
        <w:rPr>
          <w:bCs/>
          <w:color w:val="000000"/>
          <w:lang w:val="en-GB"/>
        </w:rPr>
        <w:t xml:space="preserve">Please note that incomplete applications will not be considered. </w:t>
      </w:r>
    </w:p>
    <w:p w14:paraId="230F2509" w14:textId="77777777" w:rsidR="00FF5A4F" w:rsidRPr="00B32A94" w:rsidRDefault="00FF5A4F" w:rsidP="0024791E">
      <w:pPr>
        <w:spacing w:after="160" w:line="259" w:lineRule="auto"/>
        <w:rPr>
          <w:rFonts w:ascii="Gill Sans MT" w:hAnsi="Gill Sans MT"/>
          <w:bCs/>
          <w:i/>
          <w:color w:val="595959" w:themeColor="text1" w:themeTint="A6"/>
          <w:szCs w:val="24"/>
          <w:lang w:val="en-GB"/>
        </w:rPr>
      </w:pPr>
    </w:p>
    <w:p w14:paraId="170C9307" w14:textId="77777777" w:rsidR="0024791E" w:rsidRPr="00B32A94" w:rsidRDefault="0024791E" w:rsidP="00BB1A00">
      <w:pPr>
        <w:pStyle w:val="Heading2"/>
        <w:rPr>
          <w:rFonts w:asciiTheme="minorHAnsi" w:hAnsiTheme="minorHAnsi" w:cstheme="minorHAnsi"/>
          <w:color w:val="auto"/>
        </w:rPr>
      </w:pPr>
      <w:r w:rsidRPr="00B32A94">
        <w:lastRenderedPageBreak/>
        <w:t>Other information</w:t>
      </w:r>
    </w:p>
    <w:p w14:paraId="58713554" w14:textId="77777777" w:rsidR="0024791E" w:rsidRPr="00B32A94" w:rsidRDefault="0024791E" w:rsidP="00BB1A00">
      <w:pPr>
        <w:rPr>
          <w:lang w:val="en-GB"/>
        </w:rPr>
      </w:pPr>
      <w:r w:rsidRPr="00B32A94">
        <w:rPr>
          <w:lang w:val="en-GB"/>
        </w:rPr>
        <w:t xml:space="preserve">Contact persons must be available during the advertising period and be capable of answering questions about the position. This is important for the candidate’s impression of us as a future employer. It may therefore be a good idea to include a mobile phone number. </w:t>
      </w:r>
    </w:p>
    <w:p w14:paraId="0A17C3CA" w14:textId="77777777" w:rsidR="0061585A" w:rsidRPr="00B32A94" w:rsidRDefault="0061585A" w:rsidP="00BB1A00">
      <w:pPr>
        <w:rPr>
          <w:lang w:val="en-GB"/>
        </w:rPr>
      </w:pPr>
    </w:p>
    <w:p w14:paraId="4CBEE1EA" w14:textId="77777777" w:rsidR="0024791E" w:rsidRPr="00B32A94" w:rsidRDefault="0024791E" w:rsidP="00BB1A00">
      <w:pPr>
        <w:rPr>
          <w:b/>
          <w:lang w:val="en-GB"/>
        </w:rPr>
      </w:pPr>
      <w:r w:rsidRPr="00B32A94">
        <w:rPr>
          <w:lang w:val="en-GB"/>
        </w:rPr>
        <w:t>If you would like more information about the positon, feel free to contact:</w:t>
      </w:r>
    </w:p>
    <w:p w14:paraId="51EDBD6D" w14:textId="77777777" w:rsidR="0024791E" w:rsidRPr="00BB1A00" w:rsidRDefault="0024791E" w:rsidP="00BB1A00">
      <w:pPr>
        <w:pStyle w:val="ListParagraph"/>
        <w:numPr>
          <w:ilvl w:val="0"/>
          <w:numId w:val="12"/>
        </w:numPr>
        <w:rPr>
          <w:b/>
          <w:lang w:val="en-GB"/>
        </w:rPr>
      </w:pPr>
      <w:r w:rsidRPr="00BB1A00">
        <w:rPr>
          <w:lang w:val="en-GB"/>
        </w:rPr>
        <w:t xml:space="preserve">Position, name, </w:t>
      </w:r>
      <w:r w:rsidRPr="00BB1A00">
        <w:rPr>
          <w:rFonts w:cs="Calibri"/>
          <w:sz w:val="22"/>
          <w:szCs w:val="22"/>
          <w:lang w:val="en-GB"/>
        </w:rPr>
        <w:t xml:space="preserve">+47 </w:t>
      </w:r>
      <w:r w:rsidRPr="00BB1A00">
        <w:rPr>
          <w:lang w:val="en-GB"/>
        </w:rPr>
        <w:t>phone number</w:t>
      </w:r>
    </w:p>
    <w:p w14:paraId="2888DC43" w14:textId="77777777" w:rsidR="0024791E" w:rsidRPr="00BB1A00" w:rsidRDefault="0024791E" w:rsidP="00BB1A00">
      <w:pPr>
        <w:pStyle w:val="ListParagraph"/>
        <w:numPr>
          <w:ilvl w:val="0"/>
          <w:numId w:val="12"/>
        </w:numPr>
        <w:rPr>
          <w:b/>
          <w:lang w:val="en-GB"/>
        </w:rPr>
      </w:pPr>
      <w:r w:rsidRPr="00BB1A00">
        <w:rPr>
          <w:lang w:val="en-GB"/>
        </w:rPr>
        <w:t xml:space="preserve">Position, name, </w:t>
      </w:r>
      <w:r w:rsidRPr="00BB1A00">
        <w:rPr>
          <w:rFonts w:cs="Calibri"/>
          <w:sz w:val="22"/>
          <w:szCs w:val="22"/>
          <w:lang w:val="en-GB"/>
        </w:rPr>
        <w:t xml:space="preserve">+47 </w:t>
      </w:r>
      <w:r w:rsidRPr="00BB1A00">
        <w:rPr>
          <w:lang w:val="en-GB"/>
        </w:rPr>
        <w:t>phone number</w:t>
      </w:r>
    </w:p>
    <w:p w14:paraId="2576ABC4" w14:textId="77777777" w:rsidR="000021E7" w:rsidRPr="00B32A94" w:rsidRDefault="000021E7" w:rsidP="00BB1A00">
      <w:pPr>
        <w:rPr>
          <w:rFonts w:asciiTheme="minorHAnsi" w:hAnsiTheme="minorHAnsi" w:cstheme="minorHAnsi"/>
          <w:b/>
          <w:lang w:val="en-GB"/>
        </w:rPr>
      </w:pPr>
    </w:p>
    <w:p w14:paraId="54A8453C" w14:textId="467D6673" w:rsidR="000021E7" w:rsidRPr="00B32A94" w:rsidRDefault="0024791E" w:rsidP="00BB1A00">
      <w:pPr>
        <w:rPr>
          <w:rFonts w:cstheme="minorHAnsi"/>
          <w:color w:val="808080" w:themeColor="background1" w:themeShade="80"/>
          <w:lang w:val="en-GB"/>
        </w:rPr>
      </w:pPr>
      <w:r w:rsidRPr="00B32A94">
        <w:rPr>
          <w:lang w:val="en-GB"/>
        </w:rPr>
        <w:t>The salary for the position is in accordance with the pay scale for Norwegian state employe</w:t>
      </w:r>
      <w:r w:rsidR="00DD04AA" w:rsidRPr="00B32A94">
        <w:rPr>
          <w:lang w:val="en-GB"/>
        </w:rPr>
        <w:t xml:space="preserve">es, job title and position code. </w:t>
      </w:r>
      <w:r w:rsidR="00DD04AA" w:rsidRPr="00C03664">
        <w:t>Salary NOK xxxx-yyyy annually</w:t>
      </w:r>
      <w:r w:rsidR="00911937">
        <w:t xml:space="preserve">, state wage scale </w:t>
      </w:r>
      <w:r w:rsidR="00911937" w:rsidRPr="00911937">
        <w:rPr>
          <w:color w:val="808080" w:themeColor="background1" w:themeShade="80"/>
        </w:rPr>
        <w:t>XX - XX</w:t>
      </w:r>
      <w:r w:rsidRPr="00C03664">
        <w:t xml:space="preserve"> </w:t>
      </w:r>
      <w:r w:rsidR="00DD04AA" w:rsidRPr="00C03664">
        <w:rPr>
          <w:color w:val="808080" w:themeColor="background1" w:themeShade="80"/>
        </w:rPr>
        <w:t xml:space="preserve">(dobbeltsjekk lønn i lønnsplanshefte og </w:t>
      </w:r>
      <w:hyperlink r:id="rId15" w:history="1">
        <w:r w:rsidR="00DD04AA" w:rsidRPr="00C03664">
          <w:rPr>
            <w:rStyle w:val="Hyperlink"/>
            <w:rFonts w:ascii="Gill Sans MT" w:hAnsi="Gill Sans MT"/>
            <w:bCs/>
            <w:i/>
            <w:szCs w:val="24"/>
          </w:rPr>
          <w:t>lønnsspenn</w:t>
        </w:r>
      </w:hyperlink>
      <w:r w:rsidR="00DD04AA" w:rsidRPr="00C03664">
        <w:rPr>
          <w:color w:val="808080" w:themeColor="background1" w:themeShade="80"/>
        </w:rPr>
        <w:t xml:space="preserve"> fastsatt i </w:t>
      </w:r>
      <w:r w:rsidR="008E6A72">
        <w:rPr>
          <w:color w:val="808080" w:themeColor="background1" w:themeShade="80"/>
        </w:rPr>
        <w:t>OsloMets</w:t>
      </w:r>
      <w:r w:rsidR="00DD04AA" w:rsidRPr="00C03664">
        <w:rPr>
          <w:color w:val="808080" w:themeColor="background1" w:themeShade="80"/>
        </w:rPr>
        <w:t xml:space="preserve"> lønnspolitikk)</w:t>
      </w:r>
      <w:r w:rsidR="00DD04AA" w:rsidRPr="00C03664">
        <w:t xml:space="preserve">. </w:t>
      </w:r>
      <w:r w:rsidR="00400FD3" w:rsidRPr="00B32A94">
        <w:rPr>
          <w:lang w:val="en-GB"/>
        </w:rPr>
        <w:t xml:space="preserve">A higher salary may be considered for particularly well qualified applicants. </w:t>
      </w:r>
      <w:r w:rsidR="00B32A94" w:rsidRPr="00B32A94">
        <w:rPr>
          <w:rFonts w:cs="Calibri"/>
          <w:lang w:val="en-GB"/>
        </w:rPr>
        <w:t>Law deducts 2% of the salary</w:t>
      </w:r>
      <w:r w:rsidR="003F4FB0" w:rsidRPr="00B32A94">
        <w:rPr>
          <w:rFonts w:cs="Calibri"/>
          <w:lang w:val="en-GB"/>
        </w:rPr>
        <w:t xml:space="preserve"> to the State Pension Fund.</w:t>
      </w:r>
      <w:r w:rsidR="00DD04AA" w:rsidRPr="00B32A94">
        <w:rPr>
          <w:rFonts w:cs="Calibri"/>
          <w:lang w:val="en-GB"/>
        </w:rPr>
        <w:t xml:space="preserve"> </w:t>
      </w:r>
      <w:r w:rsidR="00865665" w:rsidRPr="00B32A94">
        <w:rPr>
          <w:rFonts w:cstheme="minorHAnsi"/>
          <w:color w:val="808080" w:themeColor="background1" w:themeShade="80"/>
          <w:lang w:val="en-GB"/>
        </w:rPr>
        <w:t xml:space="preserve">Make sure the information is correct and updated. </w:t>
      </w:r>
      <w:r w:rsidR="000021E7" w:rsidRPr="00B32A94">
        <w:rPr>
          <w:rFonts w:cstheme="minorHAnsi"/>
          <w:color w:val="808080" w:themeColor="background1" w:themeShade="80"/>
          <w:lang w:val="en-GB"/>
        </w:rPr>
        <w:t xml:space="preserve"> </w:t>
      </w:r>
    </w:p>
    <w:p w14:paraId="5674F021" w14:textId="77777777" w:rsidR="00B32A94" w:rsidRPr="00B32A94" w:rsidRDefault="00B32A94" w:rsidP="00BB1A00">
      <w:pPr>
        <w:rPr>
          <w:rFonts w:cstheme="minorHAnsi"/>
          <w:color w:val="808080" w:themeColor="background1" w:themeShade="80"/>
          <w:lang w:val="en-GB"/>
        </w:rPr>
      </w:pPr>
    </w:p>
    <w:p w14:paraId="5F2CF9F4" w14:textId="77777777" w:rsidR="00B32A94" w:rsidRPr="00B32A94" w:rsidRDefault="00B32A94" w:rsidP="00BB1A00">
      <w:pPr>
        <w:rPr>
          <w:rFonts w:cs="Calibri"/>
          <w:lang w:val="en-GB"/>
        </w:rPr>
      </w:pPr>
      <w:r w:rsidRPr="00B32A94">
        <w:rPr>
          <w:rFonts w:cs="Calibri"/>
          <w:lang w:val="en-GB"/>
        </w:rPr>
        <w:t>According to the Norwegian Freedom and Information Act (Offentleglova) your name may be published on the public applicant list even if you have requested non-disclosure. You will in this case be contacted before your name is published.</w:t>
      </w:r>
    </w:p>
    <w:p w14:paraId="5B7DE8EB" w14:textId="77777777" w:rsidR="00DD04AA" w:rsidRPr="00B32A94" w:rsidRDefault="00DD04AA" w:rsidP="00BB1A00">
      <w:pPr>
        <w:rPr>
          <w:lang w:val="en-GB"/>
        </w:rPr>
      </w:pPr>
    </w:p>
    <w:p w14:paraId="085D7310" w14:textId="77777777" w:rsidR="00400FD3" w:rsidRPr="00B32A94" w:rsidRDefault="00400FD3" w:rsidP="00BB1A00">
      <w:pPr>
        <w:rPr>
          <w:lang w:val="en-GB"/>
        </w:rPr>
      </w:pPr>
      <w:r w:rsidRPr="00B32A94">
        <w:rPr>
          <w:lang w:val="en-GB"/>
        </w:rPr>
        <w:t xml:space="preserve">If you wish to apply for the position, please apply electronically by clicking the button at the bottom of the page. </w:t>
      </w:r>
    </w:p>
    <w:p w14:paraId="0413F1AD" w14:textId="77777777" w:rsidR="00400FD3" w:rsidRPr="00B32A94" w:rsidRDefault="00400FD3" w:rsidP="00400FD3">
      <w:pPr>
        <w:spacing w:before="100" w:beforeAutospacing="1" w:after="100" w:afterAutospacing="1"/>
        <w:rPr>
          <w:rFonts w:ascii="Gill Sans MT" w:hAnsi="Gill Sans MT" w:cs="Calibri"/>
          <w:bCs/>
          <w:i/>
          <w:color w:val="808080" w:themeColor="background1" w:themeShade="80"/>
          <w:szCs w:val="24"/>
          <w:lang w:val="en-GB"/>
        </w:rPr>
      </w:pPr>
      <w:r w:rsidRPr="00B32A94">
        <w:rPr>
          <w:rFonts w:ascii="Gill Sans MT" w:hAnsi="Gill Sans MT" w:cs="Calibri"/>
          <w:bCs/>
          <w:i/>
          <w:color w:val="808080" w:themeColor="background1" w:themeShade="80"/>
          <w:szCs w:val="24"/>
          <w:lang w:val="en-GB"/>
        </w:rPr>
        <w:t xml:space="preserve">Note that for English announcement one has to plan the entire recruiting process accordingly. Make sure all candidates are informed if you require applications written in English, and/or if the personal interview will be conducted in English. The recruiting manager and all the interview panel needs to be qualified to assess in English. </w:t>
      </w:r>
    </w:p>
    <w:p w14:paraId="0C2B2A8E" w14:textId="77777777" w:rsidR="00D31431" w:rsidRPr="00B32A94" w:rsidRDefault="00D31431" w:rsidP="00D31431">
      <w:pPr>
        <w:pStyle w:val="Header"/>
        <w:tabs>
          <w:tab w:val="clear" w:pos="4536"/>
          <w:tab w:val="clear" w:pos="9072"/>
        </w:tabs>
        <w:rPr>
          <w:rFonts w:asciiTheme="minorHAnsi" w:hAnsiTheme="minorHAnsi" w:cstheme="minorHAnsi"/>
          <w:lang w:val="en-GB"/>
        </w:rPr>
      </w:pPr>
    </w:p>
    <w:p w14:paraId="6F0C3F9B" w14:textId="77777777" w:rsidR="00400FD3" w:rsidRPr="00B32A94" w:rsidRDefault="00400FD3" w:rsidP="00400FD3">
      <w:pPr>
        <w:rPr>
          <w:rFonts w:ascii="Gill Sans MT" w:hAnsi="Gill Sans MT"/>
          <w:bCs/>
          <w:i/>
          <w:color w:val="595959" w:themeColor="text1" w:themeTint="A6"/>
          <w:szCs w:val="24"/>
          <w:lang w:val="en-GB"/>
        </w:rPr>
      </w:pPr>
      <w:r w:rsidRPr="00B32A94">
        <w:rPr>
          <w:rFonts w:ascii="Gill Sans MT" w:hAnsi="Gill Sans MT"/>
          <w:bCs/>
          <w:szCs w:val="24"/>
          <w:lang w:val="en-GB"/>
        </w:rPr>
        <w:t xml:space="preserve">Deadline for applications: </w:t>
      </w:r>
      <w:r w:rsidRPr="00B32A94">
        <w:rPr>
          <w:rFonts w:ascii="Gill Sans MT" w:hAnsi="Gill Sans MT"/>
          <w:bCs/>
          <w:i/>
          <w:color w:val="808080" w:themeColor="background1" w:themeShade="80"/>
          <w:szCs w:val="24"/>
          <w:lang w:val="en-GB"/>
        </w:rPr>
        <w:t>(</w:t>
      </w:r>
      <w:r w:rsidRPr="00B32A94">
        <w:rPr>
          <w:rFonts w:ascii="Gill Sans MT" w:hAnsi="Gill Sans MT"/>
          <w:bCs/>
          <w:i/>
          <w:color w:val="595959" w:themeColor="text1" w:themeTint="A6"/>
          <w:szCs w:val="24"/>
          <w:lang w:val="en-GB"/>
        </w:rPr>
        <w:t>minimum three weeks after publication)</w:t>
      </w:r>
    </w:p>
    <w:p w14:paraId="43F11C16" w14:textId="77777777" w:rsidR="00B32A94" w:rsidRPr="00B32A94" w:rsidRDefault="00B32A94" w:rsidP="00400FD3">
      <w:pPr>
        <w:rPr>
          <w:rFonts w:ascii="Gill Sans MT" w:hAnsi="Gill Sans MT"/>
          <w:bCs/>
          <w:szCs w:val="24"/>
          <w:lang w:val="en-GB"/>
        </w:rPr>
      </w:pPr>
    </w:p>
    <w:p w14:paraId="13CF5EB9" w14:textId="77777777" w:rsidR="00400FD3" w:rsidRPr="00B32A94" w:rsidRDefault="00400FD3" w:rsidP="00400FD3">
      <w:pPr>
        <w:rPr>
          <w:rFonts w:ascii="Gill Sans MT" w:hAnsi="Gill Sans MT"/>
          <w:bCs/>
          <w:i/>
          <w:color w:val="595959" w:themeColor="text1" w:themeTint="A6"/>
          <w:szCs w:val="24"/>
          <w:lang w:val="en-GB"/>
        </w:rPr>
      </w:pPr>
      <w:r w:rsidRPr="00B32A94">
        <w:rPr>
          <w:rFonts w:ascii="Gill Sans MT" w:hAnsi="Gill Sans MT"/>
          <w:bCs/>
          <w:szCs w:val="24"/>
          <w:lang w:val="en-GB"/>
        </w:rPr>
        <w:t>Ref.:</w:t>
      </w:r>
      <w:r w:rsidRPr="00B32A94">
        <w:rPr>
          <w:rFonts w:ascii="Gill Sans MT" w:hAnsi="Gill Sans MT"/>
          <w:bCs/>
          <w:i/>
          <w:color w:val="595959" w:themeColor="text1" w:themeTint="A6"/>
          <w:szCs w:val="24"/>
          <w:lang w:val="en-GB"/>
        </w:rPr>
        <w:t xml:space="preserve"> </w:t>
      </w:r>
      <w:r w:rsidRPr="00B32A94">
        <w:rPr>
          <w:rFonts w:ascii="Gill Sans MT" w:hAnsi="Gill Sans MT"/>
          <w:bCs/>
          <w:i/>
          <w:color w:val="595959" w:themeColor="text1" w:themeTint="A6"/>
          <w:szCs w:val="24"/>
          <w:lang w:val="en-GB"/>
        </w:rPr>
        <w:tab/>
      </w:r>
      <w:r w:rsidRPr="00B32A94">
        <w:rPr>
          <w:rFonts w:ascii="Gill Sans MT" w:hAnsi="Gill Sans MT"/>
          <w:bCs/>
          <w:i/>
          <w:color w:val="595959" w:themeColor="text1" w:themeTint="A6"/>
          <w:szCs w:val="24"/>
          <w:lang w:val="en-GB"/>
        </w:rPr>
        <w:tab/>
      </w:r>
      <w:r w:rsidRPr="00B32A94">
        <w:rPr>
          <w:rFonts w:ascii="Gill Sans MT" w:hAnsi="Gill Sans MT"/>
          <w:bCs/>
          <w:i/>
          <w:color w:val="595959" w:themeColor="text1" w:themeTint="A6"/>
          <w:szCs w:val="24"/>
          <w:lang w:val="en-GB"/>
        </w:rPr>
        <w:tab/>
      </w:r>
      <w:r w:rsidRPr="00B32A94">
        <w:rPr>
          <w:rFonts w:ascii="Gill Sans MT" w:hAnsi="Gill Sans MT"/>
          <w:lang w:val="en-GB"/>
        </w:rPr>
        <w:t>(case no. in Public 360)</w:t>
      </w:r>
    </w:p>
    <w:p w14:paraId="157193CF" w14:textId="77777777" w:rsidR="00400FD3" w:rsidRPr="00B32A94" w:rsidRDefault="00400FD3" w:rsidP="00400FD3">
      <w:pPr>
        <w:pStyle w:val="Header"/>
        <w:tabs>
          <w:tab w:val="left" w:pos="708"/>
        </w:tabs>
        <w:rPr>
          <w:rFonts w:ascii="Gill Sans MT" w:hAnsi="Gill Sans MT" w:cs="Calibri"/>
          <w:b/>
          <w:sz w:val="22"/>
          <w:szCs w:val="22"/>
          <w:lang w:val="en-GB"/>
        </w:rPr>
      </w:pPr>
    </w:p>
    <w:p w14:paraId="4140334E" w14:textId="77777777" w:rsidR="00B32A94" w:rsidRPr="00B32A94" w:rsidRDefault="00B32A94" w:rsidP="00400FD3">
      <w:pPr>
        <w:pStyle w:val="Header"/>
        <w:tabs>
          <w:tab w:val="left" w:pos="708"/>
        </w:tabs>
        <w:rPr>
          <w:rFonts w:ascii="Gill Sans MT" w:hAnsi="Gill Sans MT" w:cs="Calibri"/>
          <w:szCs w:val="24"/>
          <w:lang w:val="en-GB"/>
        </w:rPr>
      </w:pPr>
    </w:p>
    <w:p w14:paraId="56FD1FA3" w14:textId="77777777" w:rsidR="00400FD3" w:rsidRPr="00B32A94" w:rsidRDefault="008E6A72" w:rsidP="00400FD3">
      <w:pPr>
        <w:pStyle w:val="Header"/>
        <w:tabs>
          <w:tab w:val="left" w:pos="708"/>
        </w:tabs>
        <w:rPr>
          <w:rFonts w:ascii="Gill Sans MT" w:hAnsi="Gill Sans MT" w:cs="Calibri"/>
          <w:szCs w:val="24"/>
          <w:lang w:val="en-GB"/>
        </w:rPr>
      </w:pPr>
      <w:r>
        <w:rPr>
          <w:rFonts w:ascii="Gill Sans MT" w:hAnsi="Gill Sans MT" w:cs="Calibri"/>
          <w:szCs w:val="24"/>
          <w:lang w:val="en-GB"/>
        </w:rPr>
        <w:t>OsloMet</w:t>
      </w:r>
      <w:r w:rsidR="00400FD3" w:rsidRPr="00B32A94">
        <w:rPr>
          <w:rFonts w:ascii="Gill Sans MT" w:hAnsi="Gill Sans MT" w:cs="Calibri"/>
          <w:szCs w:val="24"/>
          <w:lang w:val="en-GB"/>
        </w:rPr>
        <w:t xml:space="preserve"> has implemented the </w:t>
      </w:r>
      <w:hyperlink r:id="rId16" w:history="1">
        <w:r w:rsidR="00400FD3" w:rsidRPr="00B32A94">
          <w:rPr>
            <w:rStyle w:val="Hyperlink"/>
            <w:rFonts w:ascii="Gill Sans MT" w:hAnsi="Gill Sans MT" w:cs="Calibri"/>
            <w:szCs w:val="24"/>
            <w:lang w:val="en-GB"/>
          </w:rPr>
          <w:t>Charter &amp; Code</w:t>
        </w:r>
      </w:hyperlink>
      <w:r w:rsidR="00400FD3" w:rsidRPr="00B32A94">
        <w:rPr>
          <w:rFonts w:ascii="Gill Sans MT" w:hAnsi="Gill Sans MT" w:cs="Calibri"/>
          <w:szCs w:val="24"/>
          <w:lang w:val="en-GB"/>
        </w:rPr>
        <w:t xml:space="preserve"> and been certified by the EU Commission with </w:t>
      </w:r>
      <w:r w:rsidR="00400FD3" w:rsidRPr="00B32A94">
        <w:rPr>
          <w:rFonts w:ascii="Gill Sans MT" w:hAnsi="Gill Sans MT" w:cs="Arial"/>
          <w:szCs w:val="24"/>
          <w:lang w:val="en-GB"/>
        </w:rPr>
        <w:t>HR</w:t>
      </w:r>
      <w:r>
        <w:rPr>
          <w:rFonts w:ascii="Gill Sans MT" w:hAnsi="Gill Sans MT" w:cs="Arial"/>
          <w:szCs w:val="24"/>
          <w:lang w:val="en-GB"/>
        </w:rPr>
        <w:t xml:space="preserve"> Excellence in Research (HRS4R) and is part of the EU network for mobility of Researchers </w:t>
      </w:r>
      <w:hyperlink r:id="rId17" w:history="1">
        <w:r w:rsidRPr="008E6A72">
          <w:rPr>
            <w:rStyle w:val="Hyperlink"/>
            <w:rFonts w:ascii="Gill Sans MT" w:hAnsi="Gill Sans MT" w:cs="Arial"/>
            <w:szCs w:val="24"/>
            <w:lang w:val="en-GB"/>
          </w:rPr>
          <w:t>Euraxess</w:t>
        </w:r>
      </w:hyperlink>
      <w:r>
        <w:rPr>
          <w:rFonts w:ascii="Gill Sans MT" w:hAnsi="Gill Sans MT" w:cs="Arial"/>
          <w:szCs w:val="24"/>
          <w:lang w:val="en-GB"/>
        </w:rPr>
        <w:t>.</w:t>
      </w:r>
    </w:p>
    <w:p w14:paraId="47B3840F" w14:textId="77777777" w:rsidR="00400FD3" w:rsidRPr="00B32A94" w:rsidRDefault="00400FD3" w:rsidP="00400FD3">
      <w:pPr>
        <w:pStyle w:val="Header"/>
        <w:tabs>
          <w:tab w:val="left" w:pos="708"/>
        </w:tabs>
        <w:rPr>
          <w:rFonts w:ascii="Gill Sans MT" w:hAnsi="Gill Sans MT" w:cs="Calibri"/>
          <w:szCs w:val="24"/>
          <w:lang w:val="en-GB"/>
        </w:rPr>
      </w:pPr>
      <w:r w:rsidRPr="00B32A94">
        <w:rPr>
          <w:rFonts w:ascii="Gill Sans MT" w:hAnsi="Gill Sans MT" w:cs="Calibri"/>
          <w:b/>
          <w:noProof/>
          <w:sz w:val="22"/>
          <w:szCs w:val="22"/>
        </w:rPr>
        <w:drawing>
          <wp:inline distT="0" distB="0" distL="0" distR="0" wp14:anchorId="7750D767" wp14:editId="73648872">
            <wp:extent cx="1054518"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_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9818" cy="751838"/>
                    </a:xfrm>
                    <a:prstGeom prst="rect">
                      <a:avLst/>
                    </a:prstGeom>
                  </pic:spPr>
                </pic:pic>
              </a:graphicData>
            </a:graphic>
          </wp:inline>
        </w:drawing>
      </w:r>
      <w:r w:rsidR="008E6A72">
        <w:rPr>
          <w:rFonts w:ascii="Gill Sans MT" w:hAnsi="Gill Sans MT" w:cs="Calibri"/>
          <w:noProof/>
          <w:szCs w:val="24"/>
        </w:rPr>
        <w:drawing>
          <wp:inline distT="0" distB="0" distL="0" distR="0" wp14:anchorId="72D36B55" wp14:editId="33C987B4">
            <wp:extent cx="1333500" cy="904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rxs.png"/>
                    <pic:cNvPicPr/>
                  </pic:nvPicPr>
                  <pic:blipFill>
                    <a:blip r:embed="rId19">
                      <a:extLst>
                        <a:ext uri="{28A0092B-C50C-407E-A947-70E740481C1C}">
                          <a14:useLocalDpi xmlns:a14="http://schemas.microsoft.com/office/drawing/2010/main" val="0"/>
                        </a:ext>
                      </a:extLst>
                    </a:blip>
                    <a:stretch>
                      <a:fillRect/>
                    </a:stretch>
                  </pic:blipFill>
                  <pic:spPr>
                    <a:xfrm>
                      <a:off x="0" y="0"/>
                      <a:ext cx="1333500" cy="904875"/>
                    </a:xfrm>
                    <a:prstGeom prst="rect">
                      <a:avLst/>
                    </a:prstGeom>
                  </pic:spPr>
                </pic:pic>
              </a:graphicData>
            </a:graphic>
          </wp:inline>
        </w:drawing>
      </w:r>
    </w:p>
    <w:p w14:paraId="4CDE171A" w14:textId="77777777" w:rsidR="00B27850" w:rsidRPr="00B32A94" w:rsidRDefault="00B27850" w:rsidP="00400FD3">
      <w:pPr>
        <w:rPr>
          <w:rFonts w:asciiTheme="minorHAnsi" w:hAnsiTheme="minorHAnsi" w:cstheme="minorHAnsi"/>
          <w:bCs/>
          <w:i/>
          <w:color w:val="595959" w:themeColor="text1" w:themeTint="A6"/>
          <w:szCs w:val="24"/>
          <w:lang w:val="en-GB"/>
        </w:rPr>
      </w:pPr>
    </w:p>
    <w:p w14:paraId="7F29309C" w14:textId="77777777" w:rsidR="00400FD3" w:rsidRPr="00B32A94" w:rsidRDefault="00400FD3" w:rsidP="00400FD3">
      <w:pPr>
        <w:rPr>
          <w:rFonts w:asciiTheme="minorHAnsi" w:hAnsiTheme="minorHAnsi" w:cstheme="minorHAnsi"/>
          <w:bCs/>
          <w:i/>
          <w:color w:val="595959" w:themeColor="text1" w:themeTint="A6"/>
          <w:szCs w:val="24"/>
          <w:lang w:val="en-GB"/>
        </w:rPr>
      </w:pPr>
    </w:p>
    <w:p w14:paraId="6A3ACDA6" w14:textId="77777777" w:rsidR="00400FD3" w:rsidRPr="00B32A94" w:rsidRDefault="00400FD3" w:rsidP="00400FD3">
      <w:pPr>
        <w:rPr>
          <w:rFonts w:asciiTheme="minorHAnsi" w:hAnsiTheme="minorHAnsi" w:cstheme="minorHAnsi"/>
          <w:bCs/>
          <w:i/>
          <w:color w:val="595959" w:themeColor="text1" w:themeTint="A6"/>
          <w:szCs w:val="24"/>
          <w:lang w:val="en-GB"/>
        </w:rPr>
      </w:pPr>
    </w:p>
    <w:sectPr w:rsidR="00400FD3" w:rsidRPr="00B32A94" w:rsidSect="00B2785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76F31" w14:textId="77777777" w:rsidR="00FA6A03" w:rsidRDefault="00FA6A03" w:rsidP="00A12A94">
      <w:r>
        <w:separator/>
      </w:r>
    </w:p>
  </w:endnote>
  <w:endnote w:type="continuationSeparator" w:id="0">
    <w:p w14:paraId="55A2A1D7" w14:textId="77777777" w:rsidR="00FA6A03" w:rsidRDefault="00FA6A03" w:rsidP="00A1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8761" w14:textId="77777777" w:rsidR="00F35582" w:rsidRPr="000663C6" w:rsidRDefault="00F35582" w:rsidP="00F35582">
    <w:pPr>
      <w:pStyle w:val="Footer"/>
      <w:jc w:val="center"/>
      <w:rPr>
        <w:rFonts w:asciiTheme="minorHAnsi" w:hAnsiTheme="minorHAnsi"/>
        <w:sz w:val="20"/>
        <w:lang w:val="en-GB"/>
      </w:rPr>
    </w:pPr>
    <w:r>
      <w:rPr>
        <w:rFonts w:asciiTheme="minorHAnsi" w:hAnsiTheme="minorHAnsi"/>
        <w:sz w:val="20"/>
        <w:lang w:val="en-GB"/>
      </w:rPr>
      <w:t xml:space="preserve">English template for </w:t>
    </w:r>
    <w:r w:rsidR="00FF5A4F">
      <w:rPr>
        <w:rFonts w:asciiTheme="minorHAnsi" w:hAnsiTheme="minorHAnsi"/>
        <w:sz w:val="20"/>
        <w:lang w:val="en-GB"/>
      </w:rPr>
      <w:t>Technical Administrative</w:t>
    </w:r>
    <w:r>
      <w:rPr>
        <w:rFonts w:asciiTheme="minorHAnsi" w:hAnsiTheme="minorHAnsi"/>
        <w:sz w:val="20"/>
        <w:lang w:val="en-GB"/>
      </w:rPr>
      <w:t xml:space="preserve"> positions</w:t>
    </w:r>
    <w:r w:rsidRPr="000663C6">
      <w:rPr>
        <w:rFonts w:asciiTheme="minorHAnsi" w:hAnsiTheme="minorHAnsi"/>
        <w:sz w:val="20"/>
        <w:lang w:val="en-GB"/>
      </w:rPr>
      <w:t xml:space="preserve">   </w:t>
    </w:r>
    <w:r w:rsidRPr="000663C6">
      <w:rPr>
        <w:rFonts w:asciiTheme="minorHAnsi" w:hAnsiTheme="minorHAnsi"/>
        <w:sz w:val="20"/>
        <w:lang w:val="en-GB"/>
      </w:rPr>
      <w:tab/>
      <w:t xml:space="preserve">Last change </w:t>
    </w:r>
    <w:r>
      <w:rPr>
        <w:rFonts w:asciiTheme="minorHAnsi" w:hAnsiTheme="minorHAnsi"/>
        <w:sz w:val="20"/>
        <w:lang w:val="en-GB"/>
      </w:rPr>
      <w:t>20</w:t>
    </w:r>
    <w:r w:rsidRPr="000663C6">
      <w:rPr>
        <w:rFonts w:asciiTheme="minorHAnsi" w:hAnsiTheme="minorHAnsi"/>
        <w:sz w:val="20"/>
        <w:lang w:val="en-GB"/>
      </w:rPr>
      <w:t>.12.2017, Dep. HR,</w:t>
    </w:r>
    <w:r>
      <w:rPr>
        <w:rFonts w:asciiTheme="minorHAnsi" w:hAnsiTheme="minorHAnsi"/>
        <w:sz w:val="20"/>
        <w:lang w:val="en-GB"/>
      </w:rPr>
      <w:t xml:space="preserve"> </w:t>
    </w:r>
    <w:r w:rsidRPr="000663C6">
      <w:rPr>
        <w:rFonts w:asciiTheme="minorHAnsi" w:hAnsiTheme="minorHAnsi"/>
        <w:sz w:val="20"/>
        <w:lang w:val="en-GB"/>
      </w:rPr>
      <w:t>MKF</w:t>
    </w:r>
  </w:p>
  <w:p w14:paraId="19FE4445" w14:textId="77777777" w:rsidR="00C95132" w:rsidRDefault="00C95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F7FA" w14:textId="77777777" w:rsidR="00FA6A03" w:rsidRDefault="00FA6A03" w:rsidP="00A12A94">
      <w:r>
        <w:separator/>
      </w:r>
    </w:p>
  </w:footnote>
  <w:footnote w:type="continuationSeparator" w:id="0">
    <w:p w14:paraId="0340AAAF" w14:textId="77777777" w:rsidR="00FA6A03" w:rsidRDefault="00FA6A03" w:rsidP="00A1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A57"/>
    <w:multiLevelType w:val="hybridMultilevel"/>
    <w:tmpl w:val="BC5ED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33209C"/>
    <w:multiLevelType w:val="hybridMultilevel"/>
    <w:tmpl w:val="885E0E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85A7AA7"/>
    <w:multiLevelType w:val="hybridMultilevel"/>
    <w:tmpl w:val="26FCF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EE439DA"/>
    <w:multiLevelType w:val="hybridMultilevel"/>
    <w:tmpl w:val="61FA317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8516B"/>
    <w:multiLevelType w:val="hybridMultilevel"/>
    <w:tmpl w:val="7F9CE8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C810983"/>
    <w:multiLevelType w:val="multilevel"/>
    <w:tmpl w:val="3D70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431F3"/>
    <w:multiLevelType w:val="hybridMultilevel"/>
    <w:tmpl w:val="F65E3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8067637"/>
    <w:multiLevelType w:val="hybridMultilevel"/>
    <w:tmpl w:val="EE3656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69FB0550"/>
    <w:multiLevelType w:val="hybridMultilevel"/>
    <w:tmpl w:val="F5D6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9153E"/>
    <w:multiLevelType w:val="hybridMultilevel"/>
    <w:tmpl w:val="4F666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0"/>
  </w:num>
  <w:num w:numId="5">
    <w:abstractNumId w:val="9"/>
  </w:num>
  <w:num w:numId="6">
    <w:abstractNumId w:val="11"/>
  </w:num>
  <w:num w:numId="7">
    <w:abstractNumId w:val="8"/>
  </w:num>
  <w:num w:numId="8">
    <w:abstractNumId w:val="0"/>
  </w:num>
  <w:num w:numId="9">
    <w:abstractNumId w:val="4"/>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21E7"/>
    <w:rsid w:val="00005A5D"/>
    <w:rsid w:val="00052AE7"/>
    <w:rsid w:val="000A1D6E"/>
    <w:rsid w:val="000C72D0"/>
    <w:rsid w:val="00136413"/>
    <w:rsid w:val="001840A6"/>
    <w:rsid w:val="001A0504"/>
    <w:rsid w:val="001A3116"/>
    <w:rsid w:val="001C6846"/>
    <w:rsid w:val="001D5324"/>
    <w:rsid w:val="001E5B0F"/>
    <w:rsid w:val="00227127"/>
    <w:rsid w:val="0024791E"/>
    <w:rsid w:val="002A0002"/>
    <w:rsid w:val="00363082"/>
    <w:rsid w:val="003710C8"/>
    <w:rsid w:val="00371523"/>
    <w:rsid w:val="0037179C"/>
    <w:rsid w:val="00377C6F"/>
    <w:rsid w:val="00394A6A"/>
    <w:rsid w:val="003A1E45"/>
    <w:rsid w:val="003A2E44"/>
    <w:rsid w:val="003E2F35"/>
    <w:rsid w:val="003F4FB0"/>
    <w:rsid w:val="00400FD3"/>
    <w:rsid w:val="00451BD2"/>
    <w:rsid w:val="00461CE8"/>
    <w:rsid w:val="0046723E"/>
    <w:rsid w:val="00472F1F"/>
    <w:rsid w:val="004A6BD3"/>
    <w:rsid w:val="004D2B64"/>
    <w:rsid w:val="00561D1D"/>
    <w:rsid w:val="005719A5"/>
    <w:rsid w:val="00583AC5"/>
    <w:rsid w:val="005C09DE"/>
    <w:rsid w:val="00605961"/>
    <w:rsid w:val="0061585A"/>
    <w:rsid w:val="00680D89"/>
    <w:rsid w:val="00683611"/>
    <w:rsid w:val="00696A77"/>
    <w:rsid w:val="006D13DA"/>
    <w:rsid w:val="0071558A"/>
    <w:rsid w:val="00746A33"/>
    <w:rsid w:val="0077563E"/>
    <w:rsid w:val="00776E14"/>
    <w:rsid w:val="00792E44"/>
    <w:rsid w:val="007A0E9E"/>
    <w:rsid w:val="007B64BB"/>
    <w:rsid w:val="007E3BC7"/>
    <w:rsid w:val="007E4926"/>
    <w:rsid w:val="00834611"/>
    <w:rsid w:val="0084624F"/>
    <w:rsid w:val="00850C80"/>
    <w:rsid w:val="008565B9"/>
    <w:rsid w:val="00865665"/>
    <w:rsid w:val="0088190D"/>
    <w:rsid w:val="008A282E"/>
    <w:rsid w:val="008D4E01"/>
    <w:rsid w:val="008D650B"/>
    <w:rsid w:val="008E6A72"/>
    <w:rsid w:val="008F0725"/>
    <w:rsid w:val="009040F0"/>
    <w:rsid w:val="00907704"/>
    <w:rsid w:val="00911937"/>
    <w:rsid w:val="00912015"/>
    <w:rsid w:val="0091436D"/>
    <w:rsid w:val="009163A5"/>
    <w:rsid w:val="00925C51"/>
    <w:rsid w:val="00947793"/>
    <w:rsid w:val="00994371"/>
    <w:rsid w:val="009A4D8B"/>
    <w:rsid w:val="009C19DC"/>
    <w:rsid w:val="009F76A3"/>
    <w:rsid w:val="00A12A94"/>
    <w:rsid w:val="00A61B68"/>
    <w:rsid w:val="00A82023"/>
    <w:rsid w:val="00B16449"/>
    <w:rsid w:val="00B21EE0"/>
    <w:rsid w:val="00B232FA"/>
    <w:rsid w:val="00B27850"/>
    <w:rsid w:val="00B32A94"/>
    <w:rsid w:val="00B45838"/>
    <w:rsid w:val="00B5772E"/>
    <w:rsid w:val="00B93F64"/>
    <w:rsid w:val="00BB13EA"/>
    <w:rsid w:val="00BB1A00"/>
    <w:rsid w:val="00BB6628"/>
    <w:rsid w:val="00BE17D7"/>
    <w:rsid w:val="00C03664"/>
    <w:rsid w:val="00C10D16"/>
    <w:rsid w:val="00C16AF4"/>
    <w:rsid w:val="00C3433B"/>
    <w:rsid w:val="00C47DDD"/>
    <w:rsid w:val="00C95132"/>
    <w:rsid w:val="00CB6649"/>
    <w:rsid w:val="00D028E5"/>
    <w:rsid w:val="00D31431"/>
    <w:rsid w:val="00D47B48"/>
    <w:rsid w:val="00D71E9D"/>
    <w:rsid w:val="00D82AC2"/>
    <w:rsid w:val="00D83F51"/>
    <w:rsid w:val="00DC5B23"/>
    <w:rsid w:val="00DD04AA"/>
    <w:rsid w:val="00DF082A"/>
    <w:rsid w:val="00E55CC8"/>
    <w:rsid w:val="00E83D78"/>
    <w:rsid w:val="00ED6621"/>
    <w:rsid w:val="00ED7A37"/>
    <w:rsid w:val="00EF7A38"/>
    <w:rsid w:val="00F33181"/>
    <w:rsid w:val="00F35582"/>
    <w:rsid w:val="00F407D4"/>
    <w:rsid w:val="00F426E8"/>
    <w:rsid w:val="00F464EF"/>
    <w:rsid w:val="00FA6A03"/>
    <w:rsid w:val="00FB4E4A"/>
    <w:rsid w:val="00FB6656"/>
    <w:rsid w:val="00FC14FF"/>
    <w:rsid w:val="00FC6598"/>
    <w:rsid w:val="00FE69BA"/>
    <w:rsid w:val="00FF40E0"/>
    <w:rsid w:val="00FF4783"/>
    <w:rsid w:val="00FF5A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803934"/>
  <w15:docId w15:val="{0CEBE0BE-D0BA-4340-8E7F-0AEE6C92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Heading1">
    <w:name w:val="heading 1"/>
    <w:basedOn w:val="Normal"/>
    <w:next w:val="Normal"/>
    <w:link w:val="Heading1Char"/>
    <w:uiPriority w:val="9"/>
    <w:qFormat/>
    <w:rsid w:val="00BB1A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50C80"/>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BB1A0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E01"/>
    <w:rPr>
      <w:rFonts w:ascii="Tahoma" w:hAnsi="Tahoma" w:cs="Tahoma"/>
      <w:sz w:val="16"/>
      <w:szCs w:val="16"/>
    </w:rPr>
  </w:style>
  <w:style w:type="character" w:customStyle="1" w:styleId="BalloonTextChar">
    <w:name w:val="Balloon Text Char"/>
    <w:basedOn w:val="DefaultParagraphFont"/>
    <w:link w:val="BalloonText"/>
    <w:uiPriority w:val="99"/>
    <w:semiHidden/>
    <w:rsid w:val="008D4E01"/>
    <w:rPr>
      <w:rFonts w:ascii="Tahoma" w:hAnsi="Tahoma" w:cs="Tahoma"/>
      <w:sz w:val="16"/>
      <w:szCs w:val="16"/>
    </w:rPr>
  </w:style>
  <w:style w:type="paragraph" w:styleId="Header">
    <w:name w:val="header"/>
    <w:basedOn w:val="Normal"/>
    <w:link w:val="HeaderChar1"/>
    <w:uiPriority w:val="99"/>
    <w:rsid w:val="008D4E01"/>
    <w:pPr>
      <w:tabs>
        <w:tab w:val="center" w:pos="4536"/>
        <w:tab w:val="right" w:pos="9072"/>
      </w:tabs>
    </w:pPr>
  </w:style>
  <w:style w:type="character" w:customStyle="1" w:styleId="HeaderChar1">
    <w:name w:val="Header Char1"/>
    <w:basedOn w:val="DefaultParagraphFont"/>
    <w:link w:val="Header"/>
    <w:uiPriority w:val="99"/>
    <w:rsid w:val="008D4E01"/>
    <w:rPr>
      <w:rFonts w:ascii="Times New Roman" w:eastAsia="Times New Roman" w:hAnsi="Times New Roman" w:cs="Times New Roman"/>
      <w:sz w:val="24"/>
      <w:szCs w:val="20"/>
      <w:lang w:eastAsia="nb-NO"/>
    </w:rPr>
  </w:style>
  <w:style w:type="paragraph" w:styleId="ListParagraph">
    <w:name w:val="List Paragraph"/>
    <w:basedOn w:val="Normal"/>
    <w:uiPriority w:val="34"/>
    <w:qFormat/>
    <w:rsid w:val="008D4E01"/>
    <w:pPr>
      <w:ind w:left="720"/>
      <w:contextualSpacing/>
    </w:pPr>
  </w:style>
  <w:style w:type="character" w:styleId="Hyperlink">
    <w:name w:val="Hyperlink"/>
    <w:rsid w:val="00D31431"/>
    <w:rPr>
      <w:color w:val="0000FF"/>
      <w:u w:val="single"/>
    </w:rPr>
  </w:style>
  <w:style w:type="paragraph" w:styleId="Footer">
    <w:name w:val="footer"/>
    <w:basedOn w:val="Normal"/>
    <w:link w:val="FooterChar"/>
    <w:uiPriority w:val="99"/>
    <w:unhideWhenUsed/>
    <w:rsid w:val="00A12A94"/>
    <w:pPr>
      <w:tabs>
        <w:tab w:val="center" w:pos="4536"/>
        <w:tab w:val="right" w:pos="9072"/>
      </w:tabs>
    </w:pPr>
  </w:style>
  <w:style w:type="character" w:customStyle="1" w:styleId="FooterChar">
    <w:name w:val="Footer Char"/>
    <w:basedOn w:val="DefaultParagraphFont"/>
    <w:link w:val="Footer"/>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DefaultParagraphFon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ED7A37"/>
    <w:rPr>
      <w:rFonts w:ascii="Arial" w:hAnsi="Arial" w:cs="Arial"/>
      <w:sz w:val="19"/>
      <w:szCs w:val="19"/>
    </w:rPr>
  </w:style>
  <w:style w:type="character" w:styleId="CommentReference">
    <w:name w:val="annotation reference"/>
    <w:basedOn w:val="DefaultParagraphFont"/>
    <w:uiPriority w:val="99"/>
    <w:semiHidden/>
    <w:unhideWhenUsed/>
    <w:rsid w:val="00E55CC8"/>
    <w:rPr>
      <w:sz w:val="16"/>
      <w:szCs w:val="16"/>
    </w:rPr>
  </w:style>
  <w:style w:type="paragraph" w:styleId="CommentText">
    <w:name w:val="annotation text"/>
    <w:basedOn w:val="Normal"/>
    <w:link w:val="CommentTextChar"/>
    <w:uiPriority w:val="99"/>
    <w:semiHidden/>
    <w:unhideWhenUsed/>
    <w:rsid w:val="00E55CC8"/>
    <w:rPr>
      <w:sz w:val="20"/>
    </w:rPr>
  </w:style>
  <w:style w:type="character" w:customStyle="1" w:styleId="CommentTextChar">
    <w:name w:val="Comment Text Char"/>
    <w:basedOn w:val="DefaultParagraphFont"/>
    <w:link w:val="CommentText"/>
    <w:uiPriority w:val="99"/>
    <w:semiHidden/>
    <w:rsid w:val="00E55CC8"/>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E55CC8"/>
    <w:rPr>
      <w:b/>
      <w:bCs/>
    </w:rPr>
  </w:style>
  <w:style w:type="character" w:customStyle="1" w:styleId="CommentSubjectChar">
    <w:name w:val="Comment Subject Char"/>
    <w:basedOn w:val="CommentTextChar"/>
    <w:link w:val="CommentSubject"/>
    <w:uiPriority w:val="99"/>
    <w:semiHidden/>
    <w:rsid w:val="00E55CC8"/>
    <w:rPr>
      <w:rFonts w:ascii="Times New Roman" w:eastAsia="Times New Roman" w:hAnsi="Times New Roman" w:cs="Times New Roman"/>
      <w:b/>
      <w:bCs/>
      <w:sz w:val="20"/>
      <w:szCs w:val="20"/>
      <w:lang w:eastAsia="nb-NO"/>
    </w:rPr>
  </w:style>
  <w:style w:type="paragraph" w:customStyle="1" w:styleId="Default">
    <w:name w:val="Default"/>
    <w:rsid w:val="00A82023"/>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3A1E4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A1E45"/>
    <w:rPr>
      <w:rFonts w:ascii="Calibri" w:hAnsi="Calibri"/>
      <w:szCs w:val="21"/>
    </w:rPr>
  </w:style>
  <w:style w:type="character" w:customStyle="1" w:styleId="Heading2Char">
    <w:name w:val="Heading 2 Char"/>
    <w:basedOn w:val="DefaultParagraphFont"/>
    <w:link w:val="Heading2"/>
    <w:uiPriority w:val="9"/>
    <w:rsid w:val="00850C80"/>
    <w:rPr>
      <w:rFonts w:asciiTheme="majorHAnsi" w:eastAsiaTheme="majorEastAsia" w:hAnsiTheme="majorHAnsi" w:cstheme="majorBidi"/>
      <w:color w:val="365F91" w:themeColor="accent1" w:themeShade="BF"/>
      <w:sz w:val="26"/>
      <w:szCs w:val="26"/>
      <w:lang w:val="en-GB" w:eastAsia="nb-NO"/>
    </w:rPr>
  </w:style>
  <w:style w:type="character" w:styleId="Emphasis">
    <w:name w:val="Emphasis"/>
    <w:basedOn w:val="DefaultParagraphFont"/>
    <w:uiPriority w:val="20"/>
    <w:qFormat/>
    <w:rsid w:val="0024791E"/>
    <w:rPr>
      <w:i/>
      <w:iCs/>
    </w:rPr>
  </w:style>
  <w:style w:type="character" w:styleId="SubtleEmphasis">
    <w:name w:val="Subtle Emphasis"/>
    <w:basedOn w:val="DefaultParagraphFont"/>
    <w:uiPriority w:val="19"/>
    <w:qFormat/>
    <w:rsid w:val="00BE17D7"/>
    <w:rPr>
      <w:i/>
      <w:iCs/>
      <w:color w:val="404040" w:themeColor="text1" w:themeTint="BF"/>
    </w:rPr>
  </w:style>
  <w:style w:type="character" w:customStyle="1" w:styleId="Heading1Char">
    <w:name w:val="Heading 1 Char"/>
    <w:basedOn w:val="DefaultParagraphFont"/>
    <w:link w:val="Heading1"/>
    <w:uiPriority w:val="9"/>
    <w:rsid w:val="00BB1A00"/>
    <w:rPr>
      <w:rFonts w:asciiTheme="majorHAnsi" w:eastAsiaTheme="majorEastAsia" w:hAnsiTheme="majorHAnsi" w:cstheme="majorBidi"/>
      <w:color w:val="365F91" w:themeColor="accent1" w:themeShade="BF"/>
      <w:sz w:val="32"/>
      <w:szCs w:val="32"/>
      <w:lang w:eastAsia="nb-NO"/>
    </w:rPr>
  </w:style>
  <w:style w:type="character" w:customStyle="1" w:styleId="Heading3Char">
    <w:name w:val="Heading 3 Char"/>
    <w:basedOn w:val="DefaultParagraphFont"/>
    <w:link w:val="Heading3"/>
    <w:uiPriority w:val="9"/>
    <w:rsid w:val="00BB1A00"/>
    <w:rPr>
      <w:rFonts w:asciiTheme="majorHAnsi" w:eastAsiaTheme="majorEastAsia" w:hAnsiTheme="majorHAnsi" w:cstheme="majorBidi"/>
      <w:color w:val="243F60" w:themeColor="accent1" w:themeShade="7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4247">
      <w:bodyDiv w:val="1"/>
      <w:marLeft w:val="0"/>
      <w:marRight w:val="0"/>
      <w:marTop w:val="0"/>
      <w:marBottom w:val="0"/>
      <w:divBdr>
        <w:top w:val="none" w:sz="0" w:space="0" w:color="auto"/>
        <w:left w:val="none" w:sz="0" w:space="0" w:color="auto"/>
        <w:bottom w:val="none" w:sz="0" w:space="0" w:color="auto"/>
        <w:right w:val="none" w:sz="0" w:space="0" w:color="auto"/>
      </w:divBdr>
    </w:div>
    <w:div w:id="1106316969">
      <w:bodyDiv w:val="1"/>
      <w:marLeft w:val="0"/>
      <w:marRight w:val="0"/>
      <w:marTop w:val="0"/>
      <w:marBottom w:val="0"/>
      <w:divBdr>
        <w:top w:val="none" w:sz="0" w:space="0" w:color="auto"/>
        <w:left w:val="none" w:sz="0" w:space="0" w:color="auto"/>
        <w:bottom w:val="none" w:sz="0" w:space="0" w:color="auto"/>
        <w:right w:val="none" w:sz="0" w:space="0" w:color="auto"/>
      </w:divBdr>
    </w:div>
    <w:div w:id="20880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k.no/en/"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ioa.no/Mediabiblioteket/node_52/Loenn-og-loennspolitikk/Stillingsinnhold-og-kvalifikasjonskrav" TargetMode="External"/><Relationship Id="rId17" Type="http://schemas.openxmlformats.org/officeDocument/2006/relationships/hyperlink" Target="https://www.euraxess.no/norway/research-norway" TargetMode="External"/><Relationship Id="rId2" Type="http://schemas.openxmlformats.org/officeDocument/2006/relationships/customXml" Target="../customXml/item2.xml"/><Relationship Id="rId16" Type="http://schemas.openxmlformats.org/officeDocument/2006/relationships/hyperlink" Target="http://www.hioa.no/eng/Research-and-Development/Implementing-the-Charter-Code-at-HiO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www.hioa.no/Mediabiblioteket/node_52/Loenn-og-loennspolitikk/Loennsplassering-ved-utlysning-av-stillinge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raxess.no/"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fig\Downloads\Mal_UF_engelsk_121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29A76958BA4611A17D5FB131A65294"/>
        <w:category>
          <w:name w:val="Generelt"/>
          <w:gallery w:val="placeholder"/>
        </w:category>
        <w:types>
          <w:type w:val="bbPlcHdr"/>
        </w:types>
        <w:behaviors>
          <w:behavior w:val="content"/>
        </w:behaviors>
        <w:guid w:val="{F6A50D7F-2F6B-4717-BF8A-672618A9B59D}"/>
      </w:docPartPr>
      <w:docPartBody>
        <w:p w:rsidR="00025AA1" w:rsidRDefault="00025AA1">
          <w:pPr>
            <w:pStyle w:val="3129A76958BA4611A17D5FB131A65294"/>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A1"/>
    <w:rsid w:val="00025A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9A76958BA4611A17D5FB131A65294">
    <w:name w:val="3129A76958BA4611A17D5FB131A65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2" ma:contentTypeDescription="Opprett et nytt dokument." ma:contentTypeScope="" ma:versionID="cc84e15a55e8d18d18659d17a281e159">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1df2415cc52f79347535fe85fc3ddf7b"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F0F1329-A433-4DC0-9D63-4C86BFE50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882D0-A8FF-4761-98CA-AD88E9E6774E}">
  <ds:schemaRefs>
    <ds:schemaRef ds:uri="http://schemas.microsoft.com/sharepoint/v3/contenttype/forms"/>
  </ds:schemaRefs>
</ds:datastoreItem>
</file>

<file path=customXml/itemProps3.xml><?xml version="1.0" encoding="utf-8"?>
<ds:datastoreItem xmlns:ds="http://schemas.openxmlformats.org/officeDocument/2006/customXml" ds:itemID="{6E3F6E07-4C97-4EBB-9E53-092C20C736F7}">
  <ds:schemaRefs>
    <ds:schemaRef ds:uri="http://schemas.microsoft.com/sharepoint/v3"/>
    <ds:schemaRef ds:uri="http://purl.org/dc/terms/"/>
    <ds:schemaRef ds:uri="228ccc78-36fd-48c8-bea7-9c1f627215d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4daf880-2b31-41e1-8842-90d100fd45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Mal_UF_engelsk_121010.dotx</Template>
  <TotalTime>1</TotalTime>
  <Pages>3</Pages>
  <Words>1113</Words>
  <Characters>5901</Characters>
  <Application>Microsoft Office Word</Application>
  <DocSecurity>0</DocSecurity>
  <Lines>49</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Foyn Ranheimsæter</dc:creator>
  <cp:lastModifiedBy>Monica Knutsen De Figueroa</cp:lastModifiedBy>
  <cp:revision>2</cp:revision>
  <dcterms:created xsi:type="dcterms:W3CDTF">2019-10-31T17:18:00Z</dcterms:created>
  <dcterms:modified xsi:type="dcterms:W3CDTF">2019-10-31T17:18:00Z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